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95323F" w14:textId="77777777" w:rsidR="00E41E0B" w:rsidRPr="00BD5D3A" w:rsidRDefault="00E41E0B" w:rsidP="00E41E0B">
      <w:pPr>
        <w:rPr>
          <w:rFonts w:ascii="Arial" w:hAnsi="Arial" w:cs="Arial"/>
          <w:lang w:val="es-ES_tradnl"/>
        </w:rPr>
      </w:pPr>
    </w:p>
    <w:p w14:paraId="6595B538" w14:textId="77777777" w:rsidR="00E41E0B" w:rsidRPr="00BD5D3A" w:rsidRDefault="00E41E0B" w:rsidP="00E41E0B">
      <w:pPr>
        <w:jc w:val="center"/>
        <w:rPr>
          <w:rFonts w:ascii="Arial" w:hAnsi="Arial" w:cs="Arial"/>
          <w:b/>
          <w:bCs/>
          <w:lang w:val="es-ES_tradnl"/>
        </w:rPr>
      </w:pPr>
    </w:p>
    <w:p w14:paraId="19C0E681" w14:textId="77777777" w:rsidR="00E41E0B" w:rsidRPr="00BD5D3A" w:rsidRDefault="00E41E0B" w:rsidP="00E41E0B">
      <w:pPr>
        <w:jc w:val="center"/>
        <w:rPr>
          <w:rFonts w:ascii="Arial" w:hAnsi="Arial" w:cs="Arial"/>
          <w:b/>
          <w:bCs/>
          <w:lang w:val="es-ES_tradnl"/>
        </w:rPr>
      </w:pPr>
    </w:p>
    <w:p w14:paraId="28F9ED1E" w14:textId="37422C71" w:rsidR="00E41E0B" w:rsidRPr="005227EC" w:rsidRDefault="005227EC" w:rsidP="005227EC">
      <w:pPr>
        <w:jc w:val="center"/>
        <w:rPr>
          <w:rFonts w:ascii="Arial" w:hAnsi="Arial" w:cs="Arial"/>
          <w:b/>
          <w:bCs/>
          <w:lang w:val="es-ES_tradnl"/>
        </w:rPr>
      </w:pPr>
      <w:r w:rsidRPr="005227EC">
        <w:rPr>
          <w:rFonts w:ascii="Arial" w:hAnsi="Arial" w:cs="Arial"/>
          <w:b/>
          <w:bCs/>
          <w:lang w:val="es-ES_tradnl"/>
        </w:rPr>
        <w:t>EMPOCABAL ESP - EICE</w:t>
      </w:r>
    </w:p>
    <w:p w14:paraId="3781A56A" w14:textId="77777777" w:rsidR="003205BE" w:rsidRDefault="003205BE" w:rsidP="00E41E0B">
      <w:pPr>
        <w:rPr>
          <w:rFonts w:ascii="Arial" w:hAnsi="Arial" w:cs="Arial"/>
          <w:lang w:val="es-ES_tradnl"/>
        </w:rPr>
      </w:pPr>
    </w:p>
    <w:p w14:paraId="4A693769" w14:textId="77777777" w:rsidR="00BD5D3A" w:rsidRDefault="00BD5D3A" w:rsidP="00E41E0B">
      <w:pPr>
        <w:rPr>
          <w:rFonts w:ascii="Arial" w:hAnsi="Arial" w:cs="Arial"/>
          <w:lang w:val="es-ES_tradnl"/>
        </w:rPr>
      </w:pPr>
    </w:p>
    <w:p w14:paraId="56909DB7" w14:textId="77777777" w:rsidR="00BD5D3A" w:rsidRDefault="00BD5D3A" w:rsidP="00E41E0B">
      <w:pPr>
        <w:rPr>
          <w:rFonts w:ascii="Arial" w:hAnsi="Arial" w:cs="Arial"/>
          <w:lang w:val="es-ES_tradnl"/>
        </w:rPr>
      </w:pPr>
    </w:p>
    <w:p w14:paraId="55EE1C48" w14:textId="77777777" w:rsidR="00BD5D3A" w:rsidRDefault="00BD5D3A" w:rsidP="00E41E0B">
      <w:pPr>
        <w:rPr>
          <w:rFonts w:ascii="Arial" w:hAnsi="Arial" w:cs="Arial"/>
          <w:lang w:val="es-ES_tradnl"/>
        </w:rPr>
      </w:pPr>
    </w:p>
    <w:p w14:paraId="1D6166E1" w14:textId="77777777" w:rsidR="00BD5D3A" w:rsidRDefault="00BD5D3A" w:rsidP="00E41E0B">
      <w:pPr>
        <w:rPr>
          <w:rFonts w:ascii="Arial" w:hAnsi="Arial" w:cs="Arial"/>
          <w:lang w:val="es-ES_tradnl"/>
        </w:rPr>
      </w:pPr>
    </w:p>
    <w:p w14:paraId="517D040D" w14:textId="77777777" w:rsidR="00BD5D3A" w:rsidRDefault="00BD5D3A" w:rsidP="00E41E0B">
      <w:pPr>
        <w:rPr>
          <w:rFonts w:ascii="Arial" w:hAnsi="Arial" w:cs="Arial"/>
          <w:lang w:val="es-ES_tradnl"/>
        </w:rPr>
      </w:pPr>
    </w:p>
    <w:p w14:paraId="270F8985" w14:textId="77777777" w:rsidR="005227EC" w:rsidRDefault="005227EC" w:rsidP="00E41E0B">
      <w:pPr>
        <w:rPr>
          <w:rFonts w:ascii="Arial" w:hAnsi="Arial" w:cs="Arial"/>
          <w:lang w:val="es-ES_tradnl"/>
        </w:rPr>
      </w:pPr>
    </w:p>
    <w:p w14:paraId="2BC42312" w14:textId="77777777" w:rsidR="005227EC" w:rsidRDefault="005227EC" w:rsidP="00E41E0B">
      <w:pPr>
        <w:rPr>
          <w:rFonts w:ascii="Arial" w:hAnsi="Arial" w:cs="Arial"/>
          <w:lang w:val="es-ES_tradnl"/>
        </w:rPr>
      </w:pPr>
    </w:p>
    <w:p w14:paraId="68C099A0" w14:textId="77777777" w:rsidR="00BD5D3A" w:rsidRPr="00BD5D3A" w:rsidRDefault="00BD5D3A" w:rsidP="00E41E0B">
      <w:pPr>
        <w:rPr>
          <w:rFonts w:ascii="Arial" w:hAnsi="Arial" w:cs="Arial"/>
          <w:lang w:val="es-ES_tradnl"/>
        </w:rPr>
      </w:pPr>
    </w:p>
    <w:p w14:paraId="170A4E73" w14:textId="77777777" w:rsidR="00E41E0B" w:rsidRDefault="00E41E0B" w:rsidP="00E41E0B">
      <w:pPr>
        <w:rPr>
          <w:rFonts w:ascii="Arial" w:hAnsi="Arial" w:cs="Arial"/>
          <w:lang w:val="es-ES_tradnl"/>
        </w:rPr>
      </w:pPr>
    </w:p>
    <w:p w14:paraId="0EC4103F" w14:textId="77777777" w:rsidR="005227EC" w:rsidRDefault="005227EC" w:rsidP="00E41E0B">
      <w:pPr>
        <w:rPr>
          <w:rFonts w:ascii="Arial" w:hAnsi="Arial" w:cs="Arial"/>
          <w:lang w:val="es-ES_tradnl"/>
        </w:rPr>
      </w:pPr>
    </w:p>
    <w:p w14:paraId="03C29F83" w14:textId="77777777" w:rsidR="005227EC" w:rsidRPr="00BD5D3A" w:rsidRDefault="005227EC" w:rsidP="00E41E0B">
      <w:pPr>
        <w:rPr>
          <w:rFonts w:ascii="Arial" w:hAnsi="Arial" w:cs="Arial"/>
          <w:lang w:val="es-ES_tradnl"/>
        </w:rPr>
      </w:pPr>
    </w:p>
    <w:p w14:paraId="01704E40" w14:textId="77777777" w:rsidR="00E41E0B" w:rsidRPr="00BD5D3A" w:rsidRDefault="00E41E0B" w:rsidP="00E41E0B">
      <w:pPr>
        <w:rPr>
          <w:rFonts w:ascii="Arial" w:hAnsi="Arial" w:cs="Arial"/>
          <w:lang w:val="es-ES_tradnl"/>
        </w:rPr>
      </w:pPr>
    </w:p>
    <w:p w14:paraId="114A8F6F" w14:textId="77777777" w:rsidR="00BD5D3A" w:rsidRPr="00D2216E" w:rsidRDefault="00BD5D3A" w:rsidP="00BD5D3A">
      <w:pPr>
        <w:jc w:val="center"/>
        <w:rPr>
          <w:rFonts w:ascii="Arial" w:hAnsi="Arial" w:cs="Arial"/>
          <w:sz w:val="22"/>
          <w:szCs w:val="22"/>
          <w:lang w:val="es-ES_tradnl"/>
        </w:rPr>
      </w:pPr>
      <w:r w:rsidRPr="00D2216E">
        <w:rPr>
          <w:rFonts w:ascii="Arial" w:hAnsi="Arial" w:cs="Arial"/>
          <w:b/>
          <w:bCs/>
          <w:sz w:val="22"/>
          <w:szCs w:val="22"/>
          <w:lang w:val="es-ES_tradnl"/>
        </w:rPr>
        <w:t>MANUAL DEL SISTEMA DE GESTIÓN DE SEGURIDAD Y SALUD EN EL TRABAJO</w:t>
      </w:r>
    </w:p>
    <w:p w14:paraId="4C7690C4" w14:textId="77777777" w:rsidR="00E41E0B" w:rsidRPr="00D2216E" w:rsidRDefault="00E41E0B" w:rsidP="00E41E0B">
      <w:pPr>
        <w:rPr>
          <w:rFonts w:ascii="Arial" w:hAnsi="Arial" w:cs="Arial"/>
          <w:sz w:val="22"/>
          <w:szCs w:val="22"/>
          <w:lang w:val="es-ES_tradnl"/>
        </w:rPr>
      </w:pPr>
    </w:p>
    <w:p w14:paraId="7B9C8CC9" w14:textId="77777777" w:rsidR="00E41E0B" w:rsidRPr="00D2216E" w:rsidRDefault="00E41E0B" w:rsidP="00E41E0B">
      <w:pPr>
        <w:rPr>
          <w:rFonts w:ascii="Arial" w:hAnsi="Arial" w:cs="Arial"/>
          <w:sz w:val="22"/>
          <w:szCs w:val="22"/>
          <w:lang w:val="es-ES_tradnl"/>
        </w:rPr>
      </w:pPr>
    </w:p>
    <w:p w14:paraId="3FD201AA" w14:textId="77777777" w:rsidR="00E41E0B" w:rsidRPr="00D2216E" w:rsidRDefault="00E41E0B" w:rsidP="00E41E0B">
      <w:pPr>
        <w:rPr>
          <w:rFonts w:ascii="Arial" w:hAnsi="Arial" w:cs="Arial"/>
          <w:sz w:val="22"/>
          <w:szCs w:val="22"/>
          <w:lang w:val="es-ES_tradnl"/>
        </w:rPr>
      </w:pPr>
    </w:p>
    <w:p w14:paraId="7696C054" w14:textId="77777777" w:rsidR="00E41E0B" w:rsidRPr="00D2216E" w:rsidRDefault="00E41E0B" w:rsidP="00E41E0B">
      <w:pPr>
        <w:rPr>
          <w:rFonts w:ascii="Arial" w:hAnsi="Arial" w:cs="Arial"/>
          <w:sz w:val="22"/>
          <w:szCs w:val="22"/>
          <w:lang w:val="es-ES_tradnl"/>
        </w:rPr>
      </w:pPr>
    </w:p>
    <w:p w14:paraId="105D5419" w14:textId="77777777" w:rsidR="00E41E0B" w:rsidRPr="00D2216E" w:rsidRDefault="00E41E0B" w:rsidP="00E41E0B">
      <w:pPr>
        <w:rPr>
          <w:rFonts w:ascii="Arial" w:hAnsi="Arial" w:cs="Arial"/>
          <w:sz w:val="22"/>
          <w:szCs w:val="22"/>
          <w:lang w:val="es-ES_tradnl"/>
        </w:rPr>
      </w:pPr>
    </w:p>
    <w:p w14:paraId="6770070A" w14:textId="77777777" w:rsidR="00E41E0B" w:rsidRPr="00D2216E" w:rsidRDefault="00E41E0B" w:rsidP="00E41E0B">
      <w:pPr>
        <w:rPr>
          <w:rFonts w:ascii="Arial" w:hAnsi="Arial" w:cs="Arial"/>
          <w:sz w:val="22"/>
          <w:szCs w:val="22"/>
          <w:lang w:val="es-ES_tradnl"/>
        </w:rPr>
      </w:pPr>
    </w:p>
    <w:p w14:paraId="39F8B619" w14:textId="77777777" w:rsidR="00E41E0B" w:rsidRPr="00D2216E" w:rsidRDefault="00E41E0B" w:rsidP="00E41E0B">
      <w:pPr>
        <w:rPr>
          <w:rFonts w:ascii="Arial" w:hAnsi="Arial" w:cs="Arial"/>
          <w:sz w:val="22"/>
          <w:szCs w:val="22"/>
          <w:lang w:val="es-ES_tradnl"/>
        </w:rPr>
      </w:pPr>
    </w:p>
    <w:p w14:paraId="094E6E1F" w14:textId="77777777" w:rsidR="00BD5D3A" w:rsidRPr="00D2216E" w:rsidRDefault="00BD5D3A" w:rsidP="00E41E0B">
      <w:pPr>
        <w:rPr>
          <w:rFonts w:ascii="Arial" w:hAnsi="Arial" w:cs="Arial"/>
          <w:sz w:val="22"/>
          <w:szCs w:val="22"/>
          <w:lang w:val="es-ES_tradnl"/>
        </w:rPr>
      </w:pPr>
    </w:p>
    <w:p w14:paraId="4E167A63" w14:textId="77777777" w:rsidR="00BD5D3A" w:rsidRPr="00D2216E" w:rsidRDefault="00BD5D3A" w:rsidP="00E41E0B">
      <w:pPr>
        <w:rPr>
          <w:rFonts w:ascii="Arial" w:hAnsi="Arial" w:cs="Arial"/>
          <w:sz w:val="22"/>
          <w:szCs w:val="22"/>
          <w:lang w:val="es-ES_tradnl"/>
        </w:rPr>
      </w:pPr>
    </w:p>
    <w:p w14:paraId="0089CF61" w14:textId="77777777" w:rsidR="00BD5D3A" w:rsidRPr="00D2216E" w:rsidRDefault="00BD5D3A" w:rsidP="00E41E0B">
      <w:pPr>
        <w:rPr>
          <w:rFonts w:ascii="Arial" w:hAnsi="Arial" w:cs="Arial"/>
          <w:sz w:val="22"/>
          <w:szCs w:val="22"/>
          <w:lang w:val="es-ES_tradnl"/>
        </w:rPr>
      </w:pPr>
    </w:p>
    <w:p w14:paraId="19BF33DF" w14:textId="77777777" w:rsidR="00BD5D3A" w:rsidRPr="00D2216E" w:rsidRDefault="00BD5D3A" w:rsidP="00E41E0B">
      <w:pPr>
        <w:rPr>
          <w:rFonts w:ascii="Arial" w:hAnsi="Arial" w:cs="Arial"/>
          <w:sz w:val="22"/>
          <w:szCs w:val="22"/>
          <w:lang w:val="es-ES_tradnl"/>
        </w:rPr>
      </w:pPr>
    </w:p>
    <w:p w14:paraId="43399A21" w14:textId="77777777" w:rsidR="00BD5D3A" w:rsidRPr="00D2216E" w:rsidRDefault="00BD5D3A" w:rsidP="00E41E0B">
      <w:pPr>
        <w:rPr>
          <w:rFonts w:ascii="Arial" w:hAnsi="Arial" w:cs="Arial"/>
          <w:sz w:val="22"/>
          <w:szCs w:val="22"/>
          <w:lang w:val="es-ES_tradnl"/>
        </w:rPr>
      </w:pPr>
    </w:p>
    <w:p w14:paraId="156EB101" w14:textId="77777777" w:rsidR="00E41E0B" w:rsidRPr="00D2216E" w:rsidRDefault="00E41E0B" w:rsidP="00E41E0B">
      <w:pPr>
        <w:rPr>
          <w:rFonts w:ascii="Arial" w:hAnsi="Arial" w:cs="Arial"/>
          <w:sz w:val="22"/>
          <w:szCs w:val="22"/>
          <w:lang w:val="es-ES_tradnl"/>
        </w:rPr>
      </w:pPr>
    </w:p>
    <w:p w14:paraId="5289379F" w14:textId="77777777" w:rsidR="00E41E0B" w:rsidRPr="00D2216E" w:rsidRDefault="00E41E0B" w:rsidP="00E41E0B">
      <w:pPr>
        <w:rPr>
          <w:rFonts w:ascii="Arial" w:hAnsi="Arial" w:cs="Arial"/>
          <w:sz w:val="22"/>
          <w:szCs w:val="22"/>
          <w:lang w:val="es-ES_tradnl"/>
        </w:rPr>
      </w:pPr>
    </w:p>
    <w:p w14:paraId="7527BACE" w14:textId="77777777" w:rsidR="00E41E0B" w:rsidRPr="00D2216E" w:rsidRDefault="00E41E0B" w:rsidP="00E41E0B">
      <w:pPr>
        <w:rPr>
          <w:rFonts w:ascii="Arial" w:hAnsi="Arial" w:cs="Arial"/>
          <w:sz w:val="22"/>
          <w:szCs w:val="22"/>
          <w:lang w:val="es-ES_tradnl"/>
        </w:rPr>
      </w:pPr>
    </w:p>
    <w:p w14:paraId="10366E32" w14:textId="77777777" w:rsidR="00E41E0B" w:rsidRPr="00D2216E" w:rsidRDefault="00E41E0B" w:rsidP="00E41E0B">
      <w:pPr>
        <w:rPr>
          <w:rFonts w:ascii="Arial" w:hAnsi="Arial" w:cs="Arial"/>
          <w:sz w:val="22"/>
          <w:szCs w:val="22"/>
          <w:lang w:val="es-ES_tradnl"/>
        </w:rPr>
      </w:pPr>
    </w:p>
    <w:p w14:paraId="132E234C" w14:textId="2B827510" w:rsidR="00E41E0B" w:rsidRPr="00D2216E" w:rsidRDefault="00E41E0B" w:rsidP="00E41E0B">
      <w:pPr>
        <w:jc w:val="center"/>
        <w:rPr>
          <w:rFonts w:ascii="Arial" w:hAnsi="Arial" w:cs="Arial"/>
          <w:b/>
          <w:bCs/>
          <w:sz w:val="22"/>
          <w:szCs w:val="22"/>
          <w:lang w:val="es-ES_tradnl"/>
        </w:rPr>
      </w:pPr>
      <w:r w:rsidRPr="00D2216E">
        <w:rPr>
          <w:rFonts w:ascii="Arial" w:hAnsi="Arial" w:cs="Arial"/>
          <w:b/>
          <w:bCs/>
          <w:sz w:val="22"/>
          <w:szCs w:val="22"/>
          <w:lang w:val="es-ES_tradnl"/>
        </w:rPr>
        <w:t>SANTA ROSA DE CABAL</w:t>
      </w:r>
    </w:p>
    <w:p w14:paraId="6C0CD7C0" w14:textId="77777777" w:rsidR="00E41E0B" w:rsidRPr="00BD5D3A" w:rsidRDefault="00E41E0B" w:rsidP="00E41E0B">
      <w:pPr>
        <w:rPr>
          <w:rFonts w:ascii="Arial" w:hAnsi="Arial" w:cs="Arial"/>
          <w:lang w:val="es-ES_tradnl"/>
        </w:rPr>
      </w:pPr>
    </w:p>
    <w:p w14:paraId="43BDC2FB" w14:textId="77777777" w:rsidR="00E41E0B" w:rsidRDefault="00E41E0B" w:rsidP="00E41E0B">
      <w:pPr>
        <w:rPr>
          <w:rFonts w:ascii="Arial" w:hAnsi="Arial" w:cs="Arial"/>
          <w:lang w:val="es-ES_tradnl"/>
        </w:rPr>
      </w:pPr>
    </w:p>
    <w:p w14:paraId="72B2039D" w14:textId="77777777" w:rsidR="00BD5D3A" w:rsidRDefault="00BD5D3A" w:rsidP="00E41E0B">
      <w:pPr>
        <w:rPr>
          <w:rFonts w:ascii="Arial" w:hAnsi="Arial" w:cs="Arial"/>
          <w:lang w:val="es-ES_tradnl"/>
        </w:rPr>
      </w:pPr>
    </w:p>
    <w:p w14:paraId="1B1E1360" w14:textId="77777777" w:rsidR="00BD5D3A" w:rsidRDefault="00BD5D3A" w:rsidP="00E41E0B">
      <w:pPr>
        <w:rPr>
          <w:rFonts w:ascii="Arial" w:hAnsi="Arial" w:cs="Arial"/>
          <w:lang w:val="es-ES_tradnl"/>
        </w:rPr>
      </w:pPr>
    </w:p>
    <w:p w14:paraId="585E3273" w14:textId="77777777" w:rsidR="00D2216E" w:rsidRPr="00BD5D3A" w:rsidRDefault="00D2216E" w:rsidP="00E41E0B">
      <w:pPr>
        <w:rPr>
          <w:rFonts w:ascii="Arial" w:hAnsi="Arial" w:cs="Arial"/>
          <w:lang w:val="es-ES_tradnl"/>
        </w:rPr>
      </w:pPr>
    </w:p>
    <w:p w14:paraId="61EDF61E" w14:textId="77777777" w:rsidR="00E41E0B" w:rsidRPr="00BD5D3A" w:rsidRDefault="00E41E0B" w:rsidP="00E41E0B">
      <w:pPr>
        <w:rPr>
          <w:rFonts w:ascii="Arial" w:hAnsi="Arial" w:cs="Arial"/>
          <w:lang w:val="es-ES_tradnl"/>
        </w:rPr>
      </w:pPr>
    </w:p>
    <w:p w14:paraId="0107BC10" w14:textId="77777777" w:rsidR="00E41E0B" w:rsidRPr="005227EC" w:rsidRDefault="00E41E0B" w:rsidP="00E41E0B">
      <w:pPr>
        <w:jc w:val="center"/>
        <w:rPr>
          <w:rFonts w:ascii="Arial" w:hAnsi="Arial" w:cs="Arial"/>
          <w:b/>
          <w:bCs/>
          <w:color w:val="000000"/>
          <w:sz w:val="18"/>
          <w:szCs w:val="18"/>
        </w:rPr>
      </w:pPr>
      <w:r w:rsidRPr="005227EC">
        <w:rPr>
          <w:rFonts w:ascii="Arial" w:hAnsi="Arial" w:cs="Arial"/>
          <w:b/>
          <w:bCs/>
          <w:color w:val="000000"/>
          <w:sz w:val="18"/>
          <w:szCs w:val="18"/>
        </w:rPr>
        <w:t>ACTUALIZACION POR</w:t>
      </w:r>
    </w:p>
    <w:p w14:paraId="20C65927" w14:textId="77777777" w:rsidR="00E41E0B" w:rsidRPr="005227EC" w:rsidRDefault="00E41E0B" w:rsidP="00E41E0B">
      <w:pPr>
        <w:jc w:val="center"/>
        <w:rPr>
          <w:rFonts w:ascii="Arial" w:hAnsi="Arial" w:cs="Arial"/>
          <w:b/>
          <w:bCs/>
          <w:color w:val="000000"/>
          <w:sz w:val="18"/>
          <w:szCs w:val="18"/>
        </w:rPr>
      </w:pPr>
      <w:r w:rsidRPr="005227EC">
        <w:rPr>
          <w:rFonts w:ascii="Arial" w:hAnsi="Arial" w:cs="Arial"/>
          <w:b/>
          <w:bCs/>
          <w:color w:val="000000"/>
          <w:sz w:val="18"/>
          <w:szCs w:val="18"/>
        </w:rPr>
        <w:t>PAULA ANDREA GIRALDO SOTO</w:t>
      </w:r>
    </w:p>
    <w:p w14:paraId="589B8175" w14:textId="77777777" w:rsidR="00E41E0B" w:rsidRDefault="00E41E0B" w:rsidP="00E41E0B">
      <w:pPr>
        <w:rPr>
          <w:rFonts w:ascii="Arial" w:hAnsi="Arial" w:cs="Arial"/>
          <w:lang w:val="es-ES_tradnl"/>
        </w:rPr>
      </w:pPr>
    </w:p>
    <w:p w14:paraId="5A3CF346" w14:textId="77777777" w:rsidR="00BD5D3A" w:rsidRDefault="00BD5D3A" w:rsidP="00E41E0B">
      <w:pPr>
        <w:rPr>
          <w:rFonts w:ascii="Arial" w:hAnsi="Arial" w:cs="Arial"/>
          <w:lang w:val="es-ES_tradnl"/>
        </w:rPr>
      </w:pPr>
    </w:p>
    <w:p w14:paraId="18AB71A2" w14:textId="64CAF8BD" w:rsidR="00E41E0B" w:rsidRPr="00D2216E" w:rsidRDefault="00E41E0B" w:rsidP="00E41E0B">
      <w:pPr>
        <w:jc w:val="center"/>
        <w:rPr>
          <w:rFonts w:ascii="Arial" w:hAnsi="Arial" w:cs="Arial"/>
          <w:b/>
          <w:bCs/>
          <w:sz w:val="22"/>
          <w:szCs w:val="22"/>
        </w:rPr>
      </w:pPr>
      <w:r w:rsidRPr="00D2216E">
        <w:rPr>
          <w:rFonts w:ascii="Arial" w:hAnsi="Arial" w:cs="Arial"/>
          <w:b/>
          <w:bCs/>
          <w:sz w:val="22"/>
          <w:szCs w:val="22"/>
        </w:rPr>
        <w:t>PRESENTACIÓN</w:t>
      </w:r>
    </w:p>
    <w:p w14:paraId="04330EE6" w14:textId="77777777" w:rsidR="00E41E0B" w:rsidRPr="00D2216E" w:rsidRDefault="00E41E0B" w:rsidP="00E41E0B">
      <w:pPr>
        <w:jc w:val="both"/>
        <w:rPr>
          <w:rFonts w:ascii="Arial" w:hAnsi="Arial" w:cs="Arial"/>
          <w:sz w:val="22"/>
          <w:szCs w:val="22"/>
        </w:rPr>
      </w:pPr>
    </w:p>
    <w:p w14:paraId="35CF4620" w14:textId="77777777" w:rsidR="00E41E0B" w:rsidRPr="00D2216E" w:rsidRDefault="00E41E0B" w:rsidP="00E41E0B">
      <w:pPr>
        <w:jc w:val="both"/>
        <w:rPr>
          <w:rFonts w:ascii="Arial" w:hAnsi="Arial" w:cs="Arial"/>
          <w:sz w:val="22"/>
          <w:szCs w:val="22"/>
        </w:rPr>
      </w:pPr>
    </w:p>
    <w:p w14:paraId="6BC218C8" w14:textId="77777777" w:rsidR="00E41E0B" w:rsidRPr="00D2216E" w:rsidRDefault="00E41E0B" w:rsidP="00E41E0B">
      <w:pPr>
        <w:jc w:val="both"/>
        <w:rPr>
          <w:rFonts w:ascii="Arial" w:hAnsi="Arial" w:cs="Arial"/>
          <w:sz w:val="22"/>
          <w:szCs w:val="22"/>
        </w:rPr>
      </w:pPr>
      <w:r w:rsidRPr="00D2216E">
        <w:rPr>
          <w:rFonts w:ascii="Arial" w:hAnsi="Arial" w:cs="Arial"/>
          <w:sz w:val="22"/>
          <w:szCs w:val="22"/>
        </w:rPr>
        <w:t>La Seguridad y Salud en el Trabajo actualmente representa una de las herramientas de gestión más importantes para mejorar la calidad de vida laboral en las empresas y con ella su competitividad. Esto es posible siempre y cuando la empresa promueva y estimule en todo momento la creación de una cultura en seguridad y salud ocupacional que debe estar sincronizada con los planes de calidad, mejoramiento de los procesos y puestos de trabajo, productividad, desarrollo del talento humano y la reducción de los costos operacionales.</w:t>
      </w:r>
    </w:p>
    <w:p w14:paraId="103DA4B9" w14:textId="77777777" w:rsidR="00E41E0B" w:rsidRPr="00D2216E" w:rsidRDefault="00E41E0B" w:rsidP="00E41E0B">
      <w:pPr>
        <w:jc w:val="both"/>
        <w:rPr>
          <w:rFonts w:ascii="Arial" w:hAnsi="Arial" w:cs="Arial"/>
          <w:sz w:val="22"/>
          <w:szCs w:val="22"/>
        </w:rPr>
      </w:pPr>
    </w:p>
    <w:p w14:paraId="27E50E9F" w14:textId="77777777" w:rsidR="00E41E0B" w:rsidRPr="00D2216E" w:rsidRDefault="00E41E0B" w:rsidP="00E41E0B">
      <w:pPr>
        <w:jc w:val="both"/>
        <w:rPr>
          <w:rFonts w:ascii="Arial" w:hAnsi="Arial" w:cs="Arial"/>
          <w:sz w:val="22"/>
          <w:szCs w:val="22"/>
        </w:rPr>
      </w:pPr>
      <w:r w:rsidRPr="00D2216E">
        <w:rPr>
          <w:rFonts w:ascii="Arial" w:hAnsi="Arial" w:cs="Arial"/>
          <w:sz w:val="22"/>
          <w:szCs w:val="22"/>
        </w:rPr>
        <w:t xml:space="preserve">Es por ello que </w:t>
      </w:r>
      <w:r w:rsidRPr="00D2216E">
        <w:rPr>
          <w:rFonts w:ascii="Arial" w:hAnsi="Arial" w:cs="Arial"/>
          <w:b/>
          <w:bCs/>
          <w:sz w:val="22"/>
          <w:szCs w:val="22"/>
        </w:rPr>
        <w:t xml:space="preserve">EMPOCABAL ESP – EICE </w:t>
      </w:r>
      <w:r w:rsidRPr="00D2216E">
        <w:rPr>
          <w:rFonts w:ascii="Arial" w:hAnsi="Arial" w:cs="Arial"/>
          <w:sz w:val="22"/>
          <w:szCs w:val="22"/>
        </w:rPr>
        <w:t xml:space="preserve">tiene entre sus propósitos desarrollar el </w:t>
      </w:r>
      <w:r w:rsidRPr="00D2216E">
        <w:rPr>
          <w:rFonts w:ascii="Arial" w:hAnsi="Arial" w:cs="Arial"/>
          <w:b/>
          <w:bCs/>
          <w:sz w:val="22"/>
          <w:szCs w:val="22"/>
        </w:rPr>
        <w:t>Sistema de Gestión de Seguridad y Salud en el trabajo SG-SST</w:t>
      </w:r>
      <w:r w:rsidRPr="00D2216E">
        <w:rPr>
          <w:rFonts w:ascii="Arial" w:hAnsi="Arial" w:cs="Arial"/>
          <w:sz w:val="22"/>
          <w:szCs w:val="22"/>
        </w:rPr>
        <w:t xml:space="preserve">, con el fin de mejorar la calidad de vida laboral, lograr una reducción de los costos generados por los accidentes y las enfermedades laborales, mejorar la calidad de los servicios y ante todo generar ambientes sanos para los que allí trabajan.   </w:t>
      </w:r>
    </w:p>
    <w:p w14:paraId="196EB332" w14:textId="77777777" w:rsidR="00E41E0B" w:rsidRPr="00D2216E" w:rsidRDefault="00E41E0B" w:rsidP="00E41E0B">
      <w:pPr>
        <w:jc w:val="both"/>
        <w:rPr>
          <w:rFonts w:ascii="Arial" w:hAnsi="Arial" w:cs="Arial"/>
          <w:sz w:val="22"/>
          <w:szCs w:val="22"/>
        </w:rPr>
      </w:pPr>
    </w:p>
    <w:p w14:paraId="46DD38F0" w14:textId="77777777" w:rsidR="00E41E0B" w:rsidRPr="00D2216E" w:rsidRDefault="00E41E0B" w:rsidP="00E41E0B">
      <w:pPr>
        <w:jc w:val="both"/>
        <w:rPr>
          <w:rFonts w:ascii="Arial" w:hAnsi="Arial" w:cs="Arial"/>
          <w:sz w:val="22"/>
          <w:szCs w:val="22"/>
        </w:rPr>
      </w:pPr>
      <w:r w:rsidRPr="00D2216E">
        <w:rPr>
          <w:rFonts w:ascii="Arial" w:hAnsi="Arial" w:cs="Arial"/>
          <w:sz w:val="22"/>
          <w:szCs w:val="22"/>
        </w:rPr>
        <w:t>El interés es suministrar los recursos necesarios para responder a las demandas de la población trabajadora respecto a su salud y el medio ambiente laboral, así como para dar cumplimiento a la normatividad vigente.</w:t>
      </w:r>
    </w:p>
    <w:p w14:paraId="2FDE3CBC" w14:textId="77777777" w:rsidR="00E41E0B" w:rsidRPr="00D2216E" w:rsidRDefault="00E41E0B" w:rsidP="00E41E0B">
      <w:pPr>
        <w:numPr>
          <w:ilvl w:val="12"/>
          <w:numId w:val="0"/>
        </w:numPr>
        <w:ind w:left="283" w:hanging="283"/>
        <w:jc w:val="both"/>
        <w:rPr>
          <w:rFonts w:ascii="Arial" w:hAnsi="Arial" w:cs="Arial"/>
          <w:b/>
          <w:sz w:val="22"/>
          <w:szCs w:val="22"/>
        </w:rPr>
      </w:pPr>
    </w:p>
    <w:p w14:paraId="7BCCC133" w14:textId="77777777" w:rsidR="00E41E0B" w:rsidRPr="00D2216E" w:rsidRDefault="00E41E0B" w:rsidP="00E41E0B">
      <w:pPr>
        <w:autoSpaceDE w:val="0"/>
        <w:adjustRightInd w:val="0"/>
        <w:jc w:val="both"/>
        <w:rPr>
          <w:rFonts w:ascii="Arial" w:hAnsi="Arial" w:cs="Arial"/>
          <w:sz w:val="22"/>
          <w:szCs w:val="22"/>
        </w:rPr>
      </w:pPr>
      <w:r w:rsidRPr="00D2216E">
        <w:rPr>
          <w:rFonts w:ascii="Arial" w:hAnsi="Arial" w:cs="Arial"/>
          <w:sz w:val="22"/>
          <w:szCs w:val="22"/>
        </w:rPr>
        <w:t xml:space="preserve">El </w:t>
      </w:r>
      <w:r w:rsidRPr="00D2216E">
        <w:rPr>
          <w:rFonts w:ascii="Arial" w:hAnsi="Arial" w:cs="Arial"/>
          <w:b/>
          <w:bCs/>
          <w:sz w:val="22"/>
          <w:szCs w:val="22"/>
        </w:rPr>
        <w:t>Sistema de Gestión de Seguridad y Salud en el trabajo SG-SST</w:t>
      </w:r>
      <w:r w:rsidRPr="00D2216E">
        <w:rPr>
          <w:rFonts w:ascii="Arial" w:hAnsi="Arial" w:cs="Arial"/>
          <w:sz w:val="22"/>
          <w:szCs w:val="22"/>
        </w:rPr>
        <w:t xml:space="preserve"> está orientado a lograr una adecuada administración de riesgos que permita mantener el control permanente de los mismos en los diferentes oficios y que contribuya al bienestar físico, mental y social del trabajador y al funcionamiento de los recursos e instalaciones.</w:t>
      </w:r>
    </w:p>
    <w:p w14:paraId="791CB79C" w14:textId="77777777" w:rsidR="00E41E0B" w:rsidRPr="00D2216E" w:rsidRDefault="00E41E0B" w:rsidP="00E41E0B">
      <w:pPr>
        <w:numPr>
          <w:ilvl w:val="12"/>
          <w:numId w:val="0"/>
        </w:numPr>
        <w:ind w:left="283" w:hanging="283"/>
        <w:jc w:val="both"/>
        <w:rPr>
          <w:rFonts w:ascii="Arial" w:hAnsi="Arial" w:cs="Arial"/>
          <w:b/>
          <w:sz w:val="22"/>
          <w:szCs w:val="22"/>
          <w:lang w:val="es-ES_tradnl"/>
        </w:rPr>
      </w:pPr>
    </w:p>
    <w:p w14:paraId="5DBCE610" w14:textId="77777777" w:rsidR="00E41E0B" w:rsidRPr="00D2216E" w:rsidRDefault="00E41E0B" w:rsidP="00E41E0B">
      <w:pPr>
        <w:jc w:val="both"/>
        <w:rPr>
          <w:rFonts w:ascii="Arial" w:hAnsi="Arial" w:cs="Arial"/>
          <w:sz w:val="22"/>
          <w:szCs w:val="22"/>
        </w:rPr>
      </w:pPr>
      <w:r w:rsidRPr="00D2216E">
        <w:rPr>
          <w:rFonts w:ascii="Arial" w:hAnsi="Arial" w:cs="Arial"/>
          <w:sz w:val="22"/>
          <w:szCs w:val="22"/>
        </w:rPr>
        <w:t xml:space="preserve">El documento que se presenta a continuación refleja el </w:t>
      </w:r>
      <w:r w:rsidRPr="00D2216E">
        <w:rPr>
          <w:rFonts w:ascii="Arial" w:hAnsi="Arial" w:cs="Arial"/>
          <w:b/>
          <w:bCs/>
          <w:sz w:val="22"/>
          <w:szCs w:val="22"/>
        </w:rPr>
        <w:t>Sistema de Gestión de Seguridad y Salud en el trabajo SG-SST</w:t>
      </w:r>
      <w:r w:rsidRPr="00D2216E">
        <w:rPr>
          <w:rFonts w:ascii="Arial" w:hAnsi="Arial" w:cs="Arial"/>
          <w:sz w:val="22"/>
          <w:szCs w:val="22"/>
        </w:rPr>
        <w:t xml:space="preserve"> para la empresa basado en las características específicas de su proceso y su actividad económica.</w:t>
      </w:r>
    </w:p>
    <w:p w14:paraId="32D2E089" w14:textId="77777777" w:rsidR="00E41E0B" w:rsidRPr="00D2216E" w:rsidRDefault="00E41E0B" w:rsidP="00E41E0B">
      <w:pPr>
        <w:jc w:val="both"/>
        <w:rPr>
          <w:rFonts w:ascii="Arial" w:hAnsi="Arial" w:cs="Arial"/>
          <w:sz w:val="22"/>
          <w:szCs w:val="22"/>
        </w:rPr>
      </w:pPr>
    </w:p>
    <w:p w14:paraId="2C362766" w14:textId="77777777" w:rsidR="00001370" w:rsidRPr="00D2216E" w:rsidRDefault="00001370" w:rsidP="00001370">
      <w:pPr>
        <w:autoSpaceDE w:val="0"/>
        <w:autoSpaceDN w:val="0"/>
        <w:adjustRightInd w:val="0"/>
        <w:jc w:val="both"/>
        <w:rPr>
          <w:rFonts w:ascii="Arial" w:hAnsi="Arial" w:cs="Arial"/>
          <w:sz w:val="22"/>
          <w:szCs w:val="22"/>
        </w:rPr>
      </w:pPr>
      <w:r w:rsidRPr="00D2216E">
        <w:rPr>
          <w:rFonts w:ascii="Arial" w:hAnsi="Arial" w:cs="Arial"/>
          <w:sz w:val="22"/>
          <w:szCs w:val="22"/>
        </w:rPr>
        <w:t>El esquema del sistema de gestión se describe en las siguientes etapas:</w:t>
      </w:r>
    </w:p>
    <w:p w14:paraId="34924C3F" w14:textId="77777777" w:rsidR="00001370" w:rsidRPr="00D2216E" w:rsidRDefault="00001370" w:rsidP="00001370">
      <w:pPr>
        <w:autoSpaceDE w:val="0"/>
        <w:autoSpaceDN w:val="0"/>
        <w:adjustRightInd w:val="0"/>
        <w:jc w:val="both"/>
        <w:rPr>
          <w:rFonts w:ascii="Arial" w:hAnsi="Arial" w:cs="Arial"/>
          <w:sz w:val="22"/>
          <w:szCs w:val="22"/>
        </w:rPr>
      </w:pPr>
    </w:p>
    <w:p w14:paraId="6B83DEB5" w14:textId="77777777" w:rsidR="00001370" w:rsidRPr="00D2216E" w:rsidRDefault="00001370" w:rsidP="00001370">
      <w:pPr>
        <w:numPr>
          <w:ilvl w:val="0"/>
          <w:numId w:val="1"/>
        </w:numPr>
        <w:autoSpaceDE w:val="0"/>
        <w:autoSpaceDN w:val="0"/>
        <w:adjustRightInd w:val="0"/>
        <w:jc w:val="both"/>
        <w:rPr>
          <w:rFonts w:ascii="Arial" w:hAnsi="Arial" w:cs="Arial"/>
          <w:sz w:val="22"/>
          <w:szCs w:val="22"/>
        </w:rPr>
      </w:pPr>
      <w:r w:rsidRPr="00D2216E">
        <w:rPr>
          <w:rFonts w:ascii="Arial" w:hAnsi="Arial" w:cs="Arial"/>
          <w:sz w:val="22"/>
          <w:szCs w:val="22"/>
        </w:rPr>
        <w:t>Política</w:t>
      </w:r>
    </w:p>
    <w:p w14:paraId="3D03AD15" w14:textId="77777777" w:rsidR="00001370" w:rsidRPr="00D2216E" w:rsidRDefault="00001370" w:rsidP="00001370">
      <w:pPr>
        <w:numPr>
          <w:ilvl w:val="0"/>
          <w:numId w:val="1"/>
        </w:numPr>
        <w:autoSpaceDE w:val="0"/>
        <w:autoSpaceDN w:val="0"/>
        <w:adjustRightInd w:val="0"/>
        <w:jc w:val="both"/>
        <w:rPr>
          <w:rFonts w:ascii="Arial" w:hAnsi="Arial" w:cs="Arial"/>
          <w:sz w:val="22"/>
          <w:szCs w:val="22"/>
        </w:rPr>
      </w:pPr>
      <w:r w:rsidRPr="00D2216E">
        <w:rPr>
          <w:rFonts w:ascii="Arial" w:hAnsi="Arial" w:cs="Arial"/>
          <w:sz w:val="22"/>
          <w:szCs w:val="22"/>
        </w:rPr>
        <w:t xml:space="preserve">Organización </w:t>
      </w:r>
    </w:p>
    <w:p w14:paraId="5113C4B0" w14:textId="77777777" w:rsidR="00001370" w:rsidRPr="00D2216E" w:rsidRDefault="00001370" w:rsidP="00001370">
      <w:pPr>
        <w:numPr>
          <w:ilvl w:val="0"/>
          <w:numId w:val="1"/>
        </w:numPr>
        <w:autoSpaceDE w:val="0"/>
        <w:autoSpaceDN w:val="0"/>
        <w:adjustRightInd w:val="0"/>
        <w:jc w:val="both"/>
        <w:rPr>
          <w:rFonts w:ascii="Arial" w:hAnsi="Arial" w:cs="Arial"/>
          <w:sz w:val="22"/>
          <w:szCs w:val="22"/>
        </w:rPr>
      </w:pPr>
      <w:r w:rsidRPr="00D2216E">
        <w:rPr>
          <w:rFonts w:ascii="Arial" w:hAnsi="Arial" w:cs="Arial"/>
          <w:sz w:val="22"/>
          <w:szCs w:val="22"/>
        </w:rPr>
        <w:t xml:space="preserve">Planificación </w:t>
      </w:r>
    </w:p>
    <w:p w14:paraId="7E6D6767" w14:textId="77777777" w:rsidR="00001370" w:rsidRPr="00D2216E" w:rsidRDefault="00001370" w:rsidP="00001370">
      <w:pPr>
        <w:numPr>
          <w:ilvl w:val="0"/>
          <w:numId w:val="1"/>
        </w:numPr>
        <w:autoSpaceDE w:val="0"/>
        <w:autoSpaceDN w:val="0"/>
        <w:adjustRightInd w:val="0"/>
        <w:jc w:val="both"/>
        <w:rPr>
          <w:rFonts w:ascii="Arial" w:hAnsi="Arial" w:cs="Arial"/>
          <w:sz w:val="22"/>
          <w:szCs w:val="22"/>
        </w:rPr>
      </w:pPr>
      <w:r w:rsidRPr="00D2216E">
        <w:rPr>
          <w:rFonts w:ascii="Arial" w:hAnsi="Arial" w:cs="Arial"/>
          <w:sz w:val="22"/>
          <w:szCs w:val="22"/>
        </w:rPr>
        <w:t xml:space="preserve">Aplicación </w:t>
      </w:r>
    </w:p>
    <w:p w14:paraId="4624E7F5" w14:textId="77777777" w:rsidR="00001370" w:rsidRPr="00D2216E" w:rsidRDefault="00001370" w:rsidP="00001370">
      <w:pPr>
        <w:numPr>
          <w:ilvl w:val="0"/>
          <w:numId w:val="1"/>
        </w:numPr>
        <w:autoSpaceDE w:val="0"/>
        <w:autoSpaceDN w:val="0"/>
        <w:adjustRightInd w:val="0"/>
        <w:jc w:val="both"/>
        <w:rPr>
          <w:rFonts w:ascii="Arial" w:hAnsi="Arial" w:cs="Arial"/>
          <w:sz w:val="22"/>
          <w:szCs w:val="22"/>
        </w:rPr>
      </w:pPr>
      <w:r w:rsidRPr="00D2216E">
        <w:rPr>
          <w:rFonts w:ascii="Arial" w:hAnsi="Arial" w:cs="Arial"/>
          <w:sz w:val="22"/>
          <w:szCs w:val="22"/>
        </w:rPr>
        <w:t xml:space="preserve">Evaluación </w:t>
      </w:r>
    </w:p>
    <w:p w14:paraId="10E3807E" w14:textId="77777777" w:rsidR="00001370" w:rsidRPr="00D2216E" w:rsidRDefault="00001370" w:rsidP="00001370">
      <w:pPr>
        <w:numPr>
          <w:ilvl w:val="0"/>
          <w:numId w:val="1"/>
        </w:numPr>
        <w:autoSpaceDE w:val="0"/>
        <w:autoSpaceDN w:val="0"/>
        <w:adjustRightInd w:val="0"/>
        <w:jc w:val="both"/>
        <w:rPr>
          <w:rFonts w:ascii="Arial" w:hAnsi="Arial" w:cs="Arial"/>
          <w:sz w:val="22"/>
          <w:szCs w:val="22"/>
        </w:rPr>
      </w:pPr>
      <w:r w:rsidRPr="00D2216E">
        <w:rPr>
          <w:rFonts w:ascii="Arial" w:hAnsi="Arial" w:cs="Arial"/>
          <w:sz w:val="22"/>
          <w:szCs w:val="22"/>
        </w:rPr>
        <w:t xml:space="preserve">Auditoría </w:t>
      </w:r>
    </w:p>
    <w:p w14:paraId="02C51720" w14:textId="77777777" w:rsidR="00001370" w:rsidRPr="00D2216E" w:rsidRDefault="00001370" w:rsidP="00001370">
      <w:pPr>
        <w:numPr>
          <w:ilvl w:val="0"/>
          <w:numId w:val="1"/>
        </w:numPr>
        <w:autoSpaceDE w:val="0"/>
        <w:autoSpaceDN w:val="0"/>
        <w:adjustRightInd w:val="0"/>
        <w:jc w:val="both"/>
        <w:rPr>
          <w:rFonts w:ascii="Arial" w:hAnsi="Arial" w:cs="Arial"/>
          <w:sz w:val="22"/>
          <w:szCs w:val="22"/>
        </w:rPr>
      </w:pPr>
      <w:r w:rsidRPr="00D2216E">
        <w:rPr>
          <w:rFonts w:ascii="Arial" w:hAnsi="Arial" w:cs="Arial"/>
          <w:sz w:val="22"/>
          <w:szCs w:val="22"/>
        </w:rPr>
        <w:t>Mejoramiento</w:t>
      </w:r>
    </w:p>
    <w:p w14:paraId="5E14E6B0" w14:textId="77777777" w:rsidR="00001370" w:rsidRPr="00D2216E" w:rsidRDefault="00001370" w:rsidP="00001370">
      <w:pPr>
        <w:autoSpaceDE w:val="0"/>
        <w:autoSpaceDN w:val="0"/>
        <w:adjustRightInd w:val="0"/>
        <w:jc w:val="both"/>
        <w:rPr>
          <w:rFonts w:ascii="Arial" w:hAnsi="Arial" w:cs="Arial"/>
          <w:sz w:val="22"/>
          <w:szCs w:val="22"/>
        </w:rPr>
      </w:pPr>
    </w:p>
    <w:p w14:paraId="62E2D364" w14:textId="77777777" w:rsidR="00001370" w:rsidRPr="00D2216E" w:rsidRDefault="00001370" w:rsidP="00001370">
      <w:pPr>
        <w:autoSpaceDE w:val="0"/>
        <w:autoSpaceDN w:val="0"/>
        <w:adjustRightInd w:val="0"/>
        <w:jc w:val="both"/>
        <w:rPr>
          <w:rFonts w:ascii="Arial" w:hAnsi="Arial" w:cs="Arial"/>
          <w:sz w:val="22"/>
          <w:szCs w:val="22"/>
        </w:rPr>
      </w:pPr>
    </w:p>
    <w:p w14:paraId="6A9EA23B" w14:textId="77777777" w:rsidR="00050F95" w:rsidRDefault="00050F95" w:rsidP="00001370">
      <w:pPr>
        <w:outlineLvl w:val="3"/>
        <w:rPr>
          <w:rFonts w:ascii="Arial" w:hAnsi="Arial" w:cs="Arial"/>
          <w:b/>
          <w:bCs/>
          <w:color w:val="000000" w:themeColor="text1"/>
          <w:sz w:val="22"/>
          <w:szCs w:val="22"/>
          <w:lang w:val="es-MX"/>
        </w:rPr>
      </w:pPr>
    </w:p>
    <w:p w14:paraId="3F4C53CE" w14:textId="77777777" w:rsidR="0094527C" w:rsidRDefault="0094527C" w:rsidP="00001370">
      <w:pPr>
        <w:outlineLvl w:val="3"/>
        <w:rPr>
          <w:rFonts w:ascii="Arial" w:hAnsi="Arial" w:cs="Arial"/>
          <w:b/>
          <w:bCs/>
          <w:color w:val="000000" w:themeColor="text1"/>
          <w:sz w:val="22"/>
          <w:szCs w:val="22"/>
          <w:lang w:val="es-MX"/>
        </w:rPr>
      </w:pPr>
    </w:p>
    <w:p w14:paraId="7127FA89" w14:textId="77777777" w:rsidR="0094527C" w:rsidRDefault="0094527C" w:rsidP="00001370">
      <w:pPr>
        <w:outlineLvl w:val="3"/>
        <w:rPr>
          <w:rFonts w:ascii="Arial" w:hAnsi="Arial" w:cs="Arial"/>
          <w:b/>
          <w:bCs/>
          <w:color w:val="000000" w:themeColor="text1"/>
          <w:sz w:val="22"/>
          <w:szCs w:val="22"/>
          <w:lang w:val="es-MX"/>
        </w:rPr>
      </w:pPr>
    </w:p>
    <w:p w14:paraId="4DB3AD01" w14:textId="77777777" w:rsidR="0094527C" w:rsidRDefault="0094527C" w:rsidP="00001370">
      <w:pPr>
        <w:outlineLvl w:val="3"/>
        <w:rPr>
          <w:rFonts w:ascii="Arial" w:hAnsi="Arial" w:cs="Arial"/>
          <w:b/>
          <w:bCs/>
          <w:color w:val="000000" w:themeColor="text1"/>
          <w:sz w:val="22"/>
          <w:szCs w:val="22"/>
          <w:lang w:val="es-MX"/>
        </w:rPr>
      </w:pPr>
    </w:p>
    <w:p w14:paraId="4955FA18" w14:textId="77777777" w:rsidR="004C1B77" w:rsidRDefault="004C1B77" w:rsidP="00001370">
      <w:pPr>
        <w:outlineLvl w:val="3"/>
        <w:rPr>
          <w:rFonts w:ascii="Arial" w:hAnsi="Arial" w:cs="Arial"/>
          <w:b/>
          <w:bCs/>
          <w:color w:val="000000" w:themeColor="text1"/>
          <w:sz w:val="22"/>
          <w:szCs w:val="22"/>
          <w:lang w:val="es-MX"/>
        </w:rPr>
      </w:pPr>
    </w:p>
    <w:p w14:paraId="76EC9EAB" w14:textId="77777777" w:rsidR="004C1B77" w:rsidRPr="00D2216E" w:rsidRDefault="004C1B77" w:rsidP="00001370">
      <w:pPr>
        <w:outlineLvl w:val="3"/>
        <w:rPr>
          <w:rFonts w:ascii="Arial" w:hAnsi="Arial" w:cs="Arial"/>
          <w:b/>
          <w:bCs/>
          <w:color w:val="000000" w:themeColor="text1"/>
          <w:sz w:val="22"/>
          <w:szCs w:val="22"/>
          <w:lang w:val="es-MX"/>
        </w:rPr>
      </w:pPr>
    </w:p>
    <w:p w14:paraId="2D984290" w14:textId="34E5B006" w:rsidR="00001370" w:rsidRPr="00D2216E" w:rsidRDefault="00001370" w:rsidP="00001370">
      <w:pPr>
        <w:outlineLvl w:val="3"/>
        <w:rPr>
          <w:rFonts w:ascii="Arial" w:hAnsi="Arial" w:cs="Arial"/>
          <w:b/>
          <w:bCs/>
          <w:color w:val="000000" w:themeColor="text1"/>
          <w:sz w:val="22"/>
          <w:szCs w:val="22"/>
          <w:lang w:val="es-MX"/>
        </w:rPr>
      </w:pPr>
      <w:r w:rsidRPr="00D2216E">
        <w:rPr>
          <w:rFonts w:ascii="Arial" w:hAnsi="Arial" w:cs="Arial"/>
          <w:b/>
          <w:bCs/>
          <w:color w:val="000000" w:themeColor="text1"/>
          <w:sz w:val="22"/>
          <w:szCs w:val="22"/>
          <w:lang w:val="es-MX"/>
        </w:rPr>
        <w:t>OBJETIVOS</w:t>
      </w:r>
    </w:p>
    <w:p w14:paraId="453E5711" w14:textId="77777777" w:rsidR="00001370" w:rsidRPr="00D2216E" w:rsidRDefault="00001370" w:rsidP="00001370">
      <w:pPr>
        <w:outlineLvl w:val="3"/>
        <w:rPr>
          <w:rFonts w:ascii="Arial" w:hAnsi="Arial" w:cs="Arial"/>
          <w:b/>
          <w:bCs/>
          <w:color w:val="000000" w:themeColor="text1"/>
          <w:sz w:val="22"/>
          <w:szCs w:val="22"/>
          <w:lang w:val="es-MX"/>
        </w:rPr>
      </w:pPr>
    </w:p>
    <w:p w14:paraId="039F0F55" w14:textId="77777777" w:rsidR="00001370" w:rsidRPr="00D2216E" w:rsidRDefault="00001370" w:rsidP="00001370">
      <w:pPr>
        <w:rPr>
          <w:rFonts w:ascii="Arial" w:eastAsia="Calibri" w:hAnsi="Arial" w:cs="Arial"/>
          <w:b/>
          <w:bCs/>
          <w:sz w:val="22"/>
          <w:szCs w:val="22"/>
          <w:lang w:eastAsia="en-US" w:bidi="en-US"/>
        </w:rPr>
      </w:pPr>
      <w:r w:rsidRPr="00D2216E">
        <w:rPr>
          <w:rFonts w:ascii="Arial" w:eastAsia="Calibri" w:hAnsi="Arial" w:cs="Arial"/>
          <w:b/>
          <w:bCs/>
          <w:sz w:val="22"/>
          <w:szCs w:val="22"/>
          <w:lang w:eastAsia="en-US" w:bidi="en-US"/>
        </w:rPr>
        <w:t>Objetivo general</w:t>
      </w:r>
    </w:p>
    <w:p w14:paraId="081BCF6D" w14:textId="77777777" w:rsidR="00001370" w:rsidRPr="00D2216E" w:rsidRDefault="00001370" w:rsidP="00001370">
      <w:pPr>
        <w:rPr>
          <w:rFonts w:ascii="Arial" w:eastAsia="Calibri" w:hAnsi="Arial" w:cs="Arial"/>
          <w:b/>
          <w:bCs/>
          <w:sz w:val="22"/>
          <w:szCs w:val="22"/>
          <w:lang w:eastAsia="en-US" w:bidi="en-US"/>
        </w:rPr>
      </w:pPr>
    </w:p>
    <w:p w14:paraId="2DF14E22" w14:textId="77777777" w:rsidR="00001370" w:rsidRPr="00D2216E" w:rsidRDefault="00001370" w:rsidP="00001370">
      <w:pPr>
        <w:numPr>
          <w:ilvl w:val="0"/>
          <w:numId w:val="8"/>
        </w:numPr>
        <w:ind w:left="284" w:hanging="142"/>
        <w:jc w:val="both"/>
        <w:rPr>
          <w:rFonts w:ascii="Arial" w:hAnsi="Arial" w:cs="Arial"/>
          <w:b/>
          <w:sz w:val="22"/>
          <w:szCs w:val="22"/>
        </w:rPr>
      </w:pPr>
      <w:r w:rsidRPr="00D2216E">
        <w:rPr>
          <w:rFonts w:ascii="Arial" w:hAnsi="Arial" w:cs="Arial"/>
          <w:sz w:val="22"/>
          <w:szCs w:val="22"/>
        </w:rPr>
        <w:t xml:space="preserve">Establecer el </w:t>
      </w:r>
      <w:r w:rsidRPr="00D2216E">
        <w:rPr>
          <w:rFonts w:ascii="Arial" w:hAnsi="Arial" w:cs="Arial"/>
          <w:b/>
          <w:bCs/>
          <w:sz w:val="22"/>
          <w:szCs w:val="22"/>
        </w:rPr>
        <w:t>Sistema de Gestión de la Seguridad y Salud en el trabajo SG-SST</w:t>
      </w:r>
      <w:r w:rsidRPr="00D2216E">
        <w:rPr>
          <w:rFonts w:ascii="Arial" w:hAnsi="Arial" w:cs="Arial"/>
          <w:sz w:val="22"/>
          <w:szCs w:val="22"/>
        </w:rPr>
        <w:t xml:space="preserve"> con el fin de prevenir accidentes y enfermedades laborales factibles de intervención, dando cumplimiento a la normatividad vigente. </w:t>
      </w:r>
    </w:p>
    <w:p w14:paraId="1D4F3769" w14:textId="77777777" w:rsidR="00001370" w:rsidRPr="00D2216E" w:rsidRDefault="00001370" w:rsidP="00001370">
      <w:pPr>
        <w:rPr>
          <w:rFonts w:ascii="Arial" w:eastAsia="Calibri" w:hAnsi="Arial" w:cs="Arial"/>
          <w:b/>
          <w:bCs/>
          <w:sz w:val="22"/>
          <w:szCs w:val="22"/>
          <w:lang w:eastAsia="en-US" w:bidi="en-US"/>
        </w:rPr>
      </w:pPr>
    </w:p>
    <w:p w14:paraId="030D6E72" w14:textId="77777777" w:rsidR="00001370" w:rsidRPr="00D2216E" w:rsidRDefault="00001370" w:rsidP="00001370">
      <w:pPr>
        <w:rPr>
          <w:rFonts w:ascii="Arial" w:eastAsia="Calibri" w:hAnsi="Arial" w:cs="Arial"/>
          <w:b/>
          <w:bCs/>
          <w:sz w:val="22"/>
          <w:szCs w:val="22"/>
          <w:lang w:eastAsia="en-US" w:bidi="en-US"/>
        </w:rPr>
      </w:pPr>
      <w:r w:rsidRPr="00D2216E">
        <w:rPr>
          <w:rFonts w:ascii="Arial" w:eastAsia="Calibri" w:hAnsi="Arial" w:cs="Arial"/>
          <w:b/>
          <w:bCs/>
          <w:sz w:val="22"/>
          <w:szCs w:val="22"/>
          <w:lang w:eastAsia="en-US" w:bidi="en-US"/>
        </w:rPr>
        <w:t>Objetivos específicos</w:t>
      </w:r>
    </w:p>
    <w:p w14:paraId="3552C0D7" w14:textId="77777777" w:rsidR="00001370" w:rsidRPr="00D2216E" w:rsidRDefault="00001370" w:rsidP="00001370">
      <w:pPr>
        <w:rPr>
          <w:rFonts w:ascii="Arial" w:eastAsia="Calibri" w:hAnsi="Arial" w:cs="Arial"/>
          <w:b/>
          <w:bCs/>
          <w:sz w:val="22"/>
          <w:szCs w:val="22"/>
          <w:lang w:eastAsia="en-US" w:bidi="en-US"/>
        </w:rPr>
      </w:pPr>
    </w:p>
    <w:p w14:paraId="42BCBF24" w14:textId="77777777" w:rsidR="00001370" w:rsidRPr="00D2216E" w:rsidRDefault="00001370" w:rsidP="00001370">
      <w:pPr>
        <w:numPr>
          <w:ilvl w:val="0"/>
          <w:numId w:val="9"/>
        </w:numPr>
        <w:autoSpaceDE w:val="0"/>
        <w:autoSpaceDN w:val="0"/>
        <w:adjustRightInd w:val="0"/>
        <w:ind w:left="426" w:hanging="284"/>
        <w:jc w:val="both"/>
        <w:rPr>
          <w:rFonts w:ascii="Arial" w:hAnsi="Arial" w:cs="Arial"/>
          <w:sz w:val="22"/>
          <w:szCs w:val="22"/>
          <w:lang w:val="es-ES"/>
        </w:rPr>
      </w:pPr>
      <w:r w:rsidRPr="00D2216E">
        <w:rPr>
          <w:rFonts w:ascii="Arial" w:hAnsi="Arial" w:cs="Arial"/>
          <w:sz w:val="22"/>
          <w:szCs w:val="22"/>
        </w:rPr>
        <w:t xml:space="preserve">Garantizar la adecuación, conveniencia y eficacia de la gestión del riesgo ocupacional mediante la revisión periódica gerencial.  </w:t>
      </w:r>
    </w:p>
    <w:p w14:paraId="5DFD9A0C" w14:textId="77777777" w:rsidR="00001370" w:rsidRPr="00D2216E" w:rsidRDefault="00001370" w:rsidP="00001370">
      <w:pPr>
        <w:numPr>
          <w:ilvl w:val="0"/>
          <w:numId w:val="9"/>
        </w:numPr>
        <w:autoSpaceDE w:val="0"/>
        <w:autoSpaceDN w:val="0"/>
        <w:adjustRightInd w:val="0"/>
        <w:ind w:left="426" w:hanging="284"/>
        <w:jc w:val="both"/>
        <w:rPr>
          <w:rFonts w:ascii="Arial" w:eastAsia="Calibri" w:hAnsi="Arial" w:cs="Arial"/>
          <w:b/>
          <w:bCs/>
          <w:sz w:val="22"/>
          <w:szCs w:val="22"/>
          <w:lang w:eastAsia="en-US" w:bidi="en-US"/>
        </w:rPr>
      </w:pPr>
      <w:r w:rsidRPr="00D2216E">
        <w:rPr>
          <w:rFonts w:ascii="Arial" w:hAnsi="Arial" w:cs="Arial"/>
          <w:sz w:val="22"/>
          <w:szCs w:val="22"/>
          <w:lang w:val="es-ES"/>
        </w:rPr>
        <w:t xml:space="preserve">Garantizar el cumplimiento de los requisitos legales que en materia de seguridad y salud en el trabajo apliquen a la organización. </w:t>
      </w:r>
    </w:p>
    <w:p w14:paraId="650BB39F" w14:textId="77777777" w:rsidR="00001370" w:rsidRPr="00D2216E" w:rsidRDefault="00001370" w:rsidP="00001370">
      <w:pPr>
        <w:numPr>
          <w:ilvl w:val="0"/>
          <w:numId w:val="9"/>
        </w:numPr>
        <w:ind w:left="426" w:hanging="284"/>
        <w:jc w:val="both"/>
        <w:rPr>
          <w:rFonts w:ascii="Arial" w:hAnsi="Arial" w:cs="Arial"/>
          <w:sz w:val="22"/>
          <w:szCs w:val="22"/>
        </w:rPr>
      </w:pPr>
      <w:r w:rsidRPr="00D2216E">
        <w:rPr>
          <w:rFonts w:ascii="Arial" w:hAnsi="Arial" w:cs="Arial"/>
          <w:sz w:val="22"/>
          <w:szCs w:val="22"/>
        </w:rPr>
        <w:t xml:space="preserve">Implementar sistemas de tratamiento para los riesgos significativos que aporten a disminuir la probabilidad de ocurrencia y las consecuencias. </w:t>
      </w:r>
    </w:p>
    <w:p w14:paraId="0CF6BEDF" w14:textId="77777777" w:rsidR="00001370" w:rsidRPr="00D2216E" w:rsidRDefault="00001370" w:rsidP="00001370">
      <w:pPr>
        <w:numPr>
          <w:ilvl w:val="0"/>
          <w:numId w:val="9"/>
        </w:numPr>
        <w:autoSpaceDE w:val="0"/>
        <w:autoSpaceDN w:val="0"/>
        <w:adjustRightInd w:val="0"/>
        <w:ind w:left="426" w:hanging="284"/>
        <w:jc w:val="both"/>
        <w:rPr>
          <w:rFonts w:ascii="Arial" w:hAnsi="Arial" w:cs="Arial"/>
          <w:sz w:val="22"/>
          <w:szCs w:val="22"/>
        </w:rPr>
      </w:pPr>
      <w:r w:rsidRPr="00D2216E">
        <w:rPr>
          <w:rFonts w:ascii="Arial" w:hAnsi="Arial" w:cs="Arial"/>
          <w:sz w:val="22"/>
          <w:szCs w:val="22"/>
        </w:rPr>
        <w:t xml:space="preserve">Definir la estructura y responsabilidades del </w:t>
      </w:r>
      <w:r w:rsidRPr="00D2216E">
        <w:rPr>
          <w:rFonts w:ascii="Arial" w:hAnsi="Arial" w:cs="Arial"/>
          <w:b/>
          <w:bCs/>
          <w:sz w:val="22"/>
          <w:szCs w:val="22"/>
        </w:rPr>
        <w:t xml:space="preserve">Sistema de Gestión de Seguridad y Salud en el trabajo SG-SST. </w:t>
      </w:r>
    </w:p>
    <w:p w14:paraId="710517E6" w14:textId="77777777" w:rsidR="00001370" w:rsidRPr="00D2216E" w:rsidRDefault="00001370" w:rsidP="00001370">
      <w:pPr>
        <w:numPr>
          <w:ilvl w:val="0"/>
          <w:numId w:val="9"/>
        </w:numPr>
        <w:autoSpaceDE w:val="0"/>
        <w:autoSpaceDN w:val="0"/>
        <w:adjustRightInd w:val="0"/>
        <w:ind w:left="426" w:hanging="284"/>
        <w:jc w:val="both"/>
        <w:rPr>
          <w:rFonts w:ascii="Arial" w:hAnsi="Arial" w:cs="Arial"/>
          <w:sz w:val="22"/>
          <w:szCs w:val="22"/>
          <w:lang w:val="es-ES"/>
        </w:rPr>
      </w:pPr>
      <w:r w:rsidRPr="00D2216E">
        <w:rPr>
          <w:rFonts w:ascii="Arial" w:hAnsi="Arial" w:cs="Arial"/>
          <w:sz w:val="22"/>
          <w:szCs w:val="22"/>
          <w:lang w:val="es-ES"/>
        </w:rPr>
        <w:t xml:space="preserve">Implementar un plan de prevención, respuesta y recuperación ante emergencias. </w:t>
      </w:r>
    </w:p>
    <w:p w14:paraId="6B72B6CE" w14:textId="77777777" w:rsidR="00001370" w:rsidRPr="00D2216E" w:rsidRDefault="00001370" w:rsidP="00001370">
      <w:pPr>
        <w:numPr>
          <w:ilvl w:val="0"/>
          <w:numId w:val="9"/>
        </w:numPr>
        <w:autoSpaceDE w:val="0"/>
        <w:autoSpaceDN w:val="0"/>
        <w:adjustRightInd w:val="0"/>
        <w:ind w:left="426" w:hanging="284"/>
        <w:jc w:val="both"/>
        <w:rPr>
          <w:rFonts w:ascii="Arial" w:hAnsi="Arial" w:cs="Arial"/>
          <w:sz w:val="22"/>
          <w:szCs w:val="22"/>
          <w:lang w:val="es-ES"/>
        </w:rPr>
      </w:pPr>
      <w:r w:rsidRPr="00D2216E">
        <w:rPr>
          <w:rFonts w:ascii="Arial" w:hAnsi="Arial" w:cs="Arial"/>
          <w:sz w:val="22"/>
          <w:szCs w:val="22"/>
          <w:lang w:val="es-ES"/>
        </w:rPr>
        <w:t xml:space="preserve">Velar por la recuperación del trabajador y su calidad de vida mediante el proceso de reintegro laboral. </w:t>
      </w:r>
      <w:r w:rsidRPr="00D2216E">
        <w:rPr>
          <w:rFonts w:ascii="Arial" w:hAnsi="Arial" w:cs="Arial"/>
          <w:sz w:val="22"/>
          <w:szCs w:val="22"/>
        </w:rPr>
        <w:t xml:space="preserve"> </w:t>
      </w:r>
    </w:p>
    <w:p w14:paraId="2ADBFE8A" w14:textId="77777777" w:rsidR="00001370" w:rsidRPr="00D2216E" w:rsidRDefault="00001370" w:rsidP="00001370">
      <w:pPr>
        <w:numPr>
          <w:ilvl w:val="0"/>
          <w:numId w:val="9"/>
        </w:numPr>
        <w:ind w:left="426" w:hanging="284"/>
        <w:jc w:val="both"/>
        <w:rPr>
          <w:rFonts w:ascii="Arial" w:eastAsia="Calibri" w:hAnsi="Arial" w:cs="Arial"/>
          <w:b/>
          <w:bCs/>
          <w:sz w:val="22"/>
          <w:szCs w:val="22"/>
          <w:lang w:eastAsia="en-US" w:bidi="en-US"/>
        </w:rPr>
      </w:pPr>
      <w:r w:rsidRPr="00D2216E">
        <w:rPr>
          <w:rFonts w:ascii="Arial" w:hAnsi="Arial" w:cs="Arial"/>
          <w:sz w:val="22"/>
          <w:szCs w:val="22"/>
        </w:rPr>
        <w:t xml:space="preserve">Monitorear el desempeño del </w:t>
      </w:r>
      <w:r w:rsidRPr="00D2216E">
        <w:rPr>
          <w:rFonts w:ascii="Arial" w:hAnsi="Arial" w:cs="Arial"/>
          <w:b/>
          <w:bCs/>
          <w:sz w:val="22"/>
          <w:szCs w:val="22"/>
        </w:rPr>
        <w:t xml:space="preserve">Sistema de Gestión de Seguridad y Salud en el trabajo SG-SST. </w:t>
      </w:r>
      <w:r w:rsidRPr="00D2216E">
        <w:rPr>
          <w:rFonts w:ascii="Arial" w:hAnsi="Arial" w:cs="Arial"/>
          <w:sz w:val="22"/>
          <w:szCs w:val="22"/>
          <w:lang w:val="es-ES"/>
        </w:rPr>
        <w:t xml:space="preserve"> </w:t>
      </w:r>
    </w:p>
    <w:p w14:paraId="54C0B7CB" w14:textId="77777777" w:rsidR="00001370" w:rsidRPr="00D2216E" w:rsidRDefault="00001370" w:rsidP="00001370">
      <w:pPr>
        <w:outlineLvl w:val="3"/>
        <w:rPr>
          <w:rFonts w:ascii="Arial" w:hAnsi="Arial" w:cs="Arial"/>
          <w:b/>
          <w:bCs/>
          <w:color w:val="000000" w:themeColor="text1"/>
          <w:sz w:val="22"/>
          <w:szCs w:val="22"/>
        </w:rPr>
      </w:pPr>
    </w:p>
    <w:p w14:paraId="0057C16A" w14:textId="77777777" w:rsidR="00001370" w:rsidRPr="00D2216E" w:rsidRDefault="00001370" w:rsidP="00001370">
      <w:pPr>
        <w:jc w:val="both"/>
        <w:rPr>
          <w:rFonts w:ascii="Arial" w:hAnsi="Arial" w:cs="Arial"/>
          <w:b/>
          <w:bCs/>
          <w:color w:val="000000" w:themeColor="text1"/>
          <w:sz w:val="22"/>
          <w:szCs w:val="22"/>
          <w:lang w:val="es-ES_tradnl"/>
        </w:rPr>
      </w:pPr>
      <w:r w:rsidRPr="00D2216E">
        <w:rPr>
          <w:rFonts w:ascii="Arial" w:hAnsi="Arial" w:cs="Arial"/>
          <w:b/>
          <w:bCs/>
          <w:color w:val="000000" w:themeColor="text1"/>
          <w:sz w:val="22"/>
          <w:szCs w:val="22"/>
          <w:lang w:val="es-ES_tradnl"/>
        </w:rPr>
        <w:t xml:space="preserve">FUNCIONES Y RESPONSABILIDADES </w:t>
      </w:r>
    </w:p>
    <w:p w14:paraId="41A3AABE" w14:textId="77777777" w:rsidR="00001370" w:rsidRPr="00D2216E" w:rsidRDefault="00001370" w:rsidP="00001370">
      <w:pPr>
        <w:jc w:val="both"/>
        <w:rPr>
          <w:rFonts w:ascii="Arial" w:hAnsi="Arial" w:cs="Arial"/>
          <w:b/>
          <w:bCs/>
          <w:color w:val="000000" w:themeColor="text1"/>
          <w:sz w:val="22"/>
          <w:szCs w:val="22"/>
          <w:lang w:val="es-ES_tradnl"/>
        </w:rPr>
      </w:pPr>
    </w:p>
    <w:p w14:paraId="3EDA0D72" w14:textId="77777777" w:rsidR="00001370" w:rsidRPr="00D2216E" w:rsidRDefault="00001370" w:rsidP="00001370">
      <w:pPr>
        <w:shd w:val="clear" w:color="auto" w:fill="FFFFFF"/>
        <w:jc w:val="both"/>
        <w:rPr>
          <w:rFonts w:ascii="Arial" w:hAnsi="Arial" w:cs="Arial"/>
          <w:color w:val="000000"/>
          <w:sz w:val="22"/>
          <w:szCs w:val="22"/>
          <w:lang w:eastAsia="es-CO"/>
        </w:rPr>
      </w:pPr>
      <w:r w:rsidRPr="00D2216E">
        <w:rPr>
          <w:rFonts w:ascii="Arial" w:hAnsi="Arial" w:cs="Arial"/>
          <w:b/>
          <w:bCs/>
          <w:sz w:val="22"/>
          <w:szCs w:val="22"/>
        </w:rPr>
        <w:t>EMPOCABAL ESP - EICE</w:t>
      </w:r>
      <w:r w:rsidRPr="00D2216E">
        <w:rPr>
          <w:rFonts w:ascii="Arial" w:hAnsi="Arial" w:cs="Arial"/>
          <w:b/>
          <w:sz w:val="22"/>
          <w:szCs w:val="22"/>
        </w:rPr>
        <w:t xml:space="preserve">, </w:t>
      </w:r>
      <w:r w:rsidRPr="00D2216E">
        <w:rPr>
          <w:rFonts w:ascii="Arial" w:hAnsi="Arial" w:cs="Arial"/>
          <w:color w:val="000000"/>
          <w:sz w:val="22"/>
          <w:szCs w:val="22"/>
          <w:lang w:eastAsia="es-CO"/>
        </w:rPr>
        <w:t>es responsable, por la protección de la Seguridad y la Salud de los trabajadores, acorde con lo establecido en el artículo 56 del Decreto Ley 1295 de 1994, demás reglamentación aplicable.  Para lo anterior la empresa ha definido los deberes de los cargos en donde se asignan las responsabilidades en Seguridad y Salud para cada uno.  Adicionalmente se definen los cargos que deberán rendir cuentas y que tendrán autoridad para gestionar las acciones en Seguridad y Salud en el Trabajo.</w:t>
      </w:r>
    </w:p>
    <w:p w14:paraId="4E42AF25" w14:textId="77777777" w:rsidR="00001370" w:rsidRPr="00D2216E" w:rsidRDefault="00001370" w:rsidP="00001370">
      <w:pPr>
        <w:spacing w:before="240"/>
        <w:jc w:val="both"/>
        <w:rPr>
          <w:rFonts w:ascii="Arial" w:hAnsi="Arial" w:cs="Arial"/>
          <w:b/>
          <w:bCs/>
          <w:color w:val="000000" w:themeColor="text1"/>
          <w:sz w:val="22"/>
          <w:szCs w:val="22"/>
          <w:lang w:val="es-ES_tradnl"/>
        </w:rPr>
      </w:pPr>
      <w:r w:rsidRPr="00D2216E">
        <w:rPr>
          <w:rFonts w:ascii="Arial" w:hAnsi="Arial" w:cs="Arial"/>
          <w:b/>
          <w:bCs/>
          <w:color w:val="000000" w:themeColor="text1"/>
          <w:sz w:val="22"/>
          <w:szCs w:val="22"/>
          <w:lang w:val="es-ES_tradnl"/>
        </w:rPr>
        <w:t xml:space="preserve">      Gerencia General</w:t>
      </w:r>
    </w:p>
    <w:p w14:paraId="6F460B62" w14:textId="77777777" w:rsidR="00001370" w:rsidRPr="00D2216E" w:rsidRDefault="00001370" w:rsidP="00001370">
      <w:pPr>
        <w:pStyle w:val="Prrafodelista"/>
        <w:numPr>
          <w:ilvl w:val="0"/>
          <w:numId w:val="3"/>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Formular, divulgar y asumir una política explícita del SGSST que considere conveniente para la Empresa.</w:t>
      </w:r>
    </w:p>
    <w:p w14:paraId="6D2FB2D9" w14:textId="77777777" w:rsidR="00001370" w:rsidRPr="00D2216E" w:rsidRDefault="00001370" w:rsidP="00001370">
      <w:pPr>
        <w:pStyle w:val="Prrafodelista"/>
        <w:numPr>
          <w:ilvl w:val="0"/>
          <w:numId w:val="3"/>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Garantizar condiciones de trabajo seguras que protejan a los trabajadores de los riesgos reales y/o potenciales presentes en el medio ambiente laboral y que contribuyan al bienestar físico, mental y social de los mismos.</w:t>
      </w:r>
    </w:p>
    <w:p w14:paraId="59ED1F99" w14:textId="77777777" w:rsidR="00001370" w:rsidRPr="00D2216E" w:rsidRDefault="00001370" w:rsidP="00001370">
      <w:pPr>
        <w:pStyle w:val="Prrafodelista"/>
        <w:numPr>
          <w:ilvl w:val="0"/>
          <w:numId w:val="3"/>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Procurar el cuidado integral de la salud de los trabajadores.</w:t>
      </w:r>
    </w:p>
    <w:p w14:paraId="78E218A7" w14:textId="77777777" w:rsidR="00001370" w:rsidRPr="00D2216E" w:rsidRDefault="00001370" w:rsidP="00001370">
      <w:pPr>
        <w:pStyle w:val="Prrafodelista"/>
        <w:numPr>
          <w:ilvl w:val="0"/>
          <w:numId w:val="3"/>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Programar, ejecutar y controlar el cumplimiento del SGSST de la Empresa y procurar su financiación.</w:t>
      </w:r>
    </w:p>
    <w:p w14:paraId="14D8CA56" w14:textId="77777777" w:rsidR="00001370" w:rsidRPr="00D2216E" w:rsidRDefault="00001370" w:rsidP="00001370">
      <w:pPr>
        <w:pStyle w:val="Prrafodelista"/>
        <w:numPr>
          <w:ilvl w:val="0"/>
          <w:numId w:val="3"/>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lastRenderedPageBreak/>
        <w:t>Estudiar la factibilidad técnica y económica de las medidas de control y en casos necesarios de alternativas eficaces.</w:t>
      </w:r>
    </w:p>
    <w:p w14:paraId="5BD70EE5" w14:textId="77777777" w:rsidR="00001370" w:rsidRPr="00D2216E" w:rsidRDefault="00001370" w:rsidP="00001370">
      <w:pPr>
        <w:pStyle w:val="Prrafodelista"/>
        <w:numPr>
          <w:ilvl w:val="0"/>
          <w:numId w:val="3"/>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Destinar los recursos humanos, técnicos y financieros indispensables para el desarrollo del SGSST según la actividad económica, magnitud y severidad de los riesgos y el número de trabajadores expuestos.</w:t>
      </w:r>
    </w:p>
    <w:p w14:paraId="6463563C" w14:textId="77777777" w:rsidR="00001370" w:rsidRPr="00D2216E" w:rsidRDefault="00001370" w:rsidP="00001370">
      <w:pPr>
        <w:pStyle w:val="Prrafodelista"/>
        <w:numPr>
          <w:ilvl w:val="0"/>
          <w:numId w:val="3"/>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Vigilar el cumplimiento de la legislación vigente.</w:t>
      </w:r>
    </w:p>
    <w:p w14:paraId="51F01CFA" w14:textId="0100D3BD" w:rsidR="00001370" w:rsidRPr="00D2216E" w:rsidRDefault="00001370" w:rsidP="00001370">
      <w:pPr>
        <w:spacing w:before="240"/>
        <w:jc w:val="both"/>
        <w:rPr>
          <w:rFonts w:ascii="Arial" w:hAnsi="Arial" w:cs="Arial"/>
          <w:b/>
          <w:bCs/>
          <w:color w:val="000000" w:themeColor="text1"/>
          <w:sz w:val="22"/>
          <w:szCs w:val="22"/>
          <w:lang w:val="es-ES_tradnl"/>
        </w:rPr>
      </w:pPr>
      <w:r w:rsidRPr="00D2216E">
        <w:rPr>
          <w:rFonts w:ascii="Arial" w:hAnsi="Arial" w:cs="Arial"/>
          <w:b/>
          <w:bCs/>
          <w:color w:val="000000" w:themeColor="text1"/>
          <w:sz w:val="22"/>
          <w:szCs w:val="22"/>
          <w:lang w:val="es-ES_tradnl"/>
        </w:rPr>
        <w:t xml:space="preserve">   Directores, Coordinadores</w:t>
      </w:r>
    </w:p>
    <w:p w14:paraId="03949337" w14:textId="77777777" w:rsidR="00001370" w:rsidRPr="00D2216E" w:rsidRDefault="00001370" w:rsidP="00001370">
      <w:pPr>
        <w:pStyle w:val="Prrafodelista"/>
        <w:numPr>
          <w:ilvl w:val="0"/>
          <w:numId w:val="4"/>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Cumplir y hacer cumplir las políticas, objetivos y normas establecidos con relación al Sistema de Gestión de Seguridad y Salud en el Trabajo SG-SST</w:t>
      </w:r>
    </w:p>
    <w:p w14:paraId="75E06A23" w14:textId="77777777" w:rsidR="00001370" w:rsidRPr="00D2216E" w:rsidRDefault="00001370" w:rsidP="00001370">
      <w:pPr>
        <w:pStyle w:val="Prrafodelista"/>
        <w:numPr>
          <w:ilvl w:val="0"/>
          <w:numId w:val="4"/>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Motivar y fomentar la práctica de métodos seguros de trabajo</w:t>
      </w:r>
    </w:p>
    <w:p w14:paraId="3D54B3A8" w14:textId="77777777" w:rsidR="00001370" w:rsidRPr="00D2216E" w:rsidRDefault="00001370" w:rsidP="00001370">
      <w:pPr>
        <w:pStyle w:val="Prrafodelista"/>
        <w:numPr>
          <w:ilvl w:val="0"/>
          <w:numId w:val="4"/>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Responsabilizarse por la seguridad integral del área y el personal a su cargo.</w:t>
      </w:r>
    </w:p>
    <w:p w14:paraId="757D0015" w14:textId="77777777" w:rsidR="00001370" w:rsidRPr="00D2216E" w:rsidRDefault="00001370" w:rsidP="00001370">
      <w:pPr>
        <w:pStyle w:val="Prrafodelista"/>
        <w:numPr>
          <w:ilvl w:val="0"/>
          <w:numId w:val="4"/>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 xml:space="preserve">Participar activamente en tareas de inducción, </w:t>
      </w:r>
      <w:proofErr w:type="spellStart"/>
      <w:r w:rsidRPr="00D2216E">
        <w:rPr>
          <w:rFonts w:ascii="Arial" w:eastAsia="Times New Roman" w:hAnsi="Arial" w:cs="Arial"/>
          <w:color w:val="000000" w:themeColor="text1"/>
          <w:lang w:val="es-ES_tradnl" w:eastAsia="es-MX"/>
        </w:rPr>
        <w:t>re-inducción</w:t>
      </w:r>
      <w:proofErr w:type="spellEnd"/>
      <w:r w:rsidRPr="00D2216E">
        <w:rPr>
          <w:rFonts w:ascii="Arial" w:eastAsia="Times New Roman" w:hAnsi="Arial" w:cs="Arial"/>
          <w:color w:val="000000" w:themeColor="text1"/>
          <w:lang w:val="es-ES_tradnl" w:eastAsia="es-MX"/>
        </w:rPr>
        <w:t xml:space="preserve"> y capacitación permanente del equipo de trabajo.</w:t>
      </w:r>
    </w:p>
    <w:p w14:paraId="57790D7A" w14:textId="77777777" w:rsidR="00001370" w:rsidRPr="00D2216E" w:rsidRDefault="00001370" w:rsidP="00001370">
      <w:pPr>
        <w:pStyle w:val="Prrafodelista"/>
        <w:numPr>
          <w:ilvl w:val="0"/>
          <w:numId w:val="4"/>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Facilitar y estimular la asistencia de los trabajadores a las convocaciones de capacitación.</w:t>
      </w:r>
    </w:p>
    <w:p w14:paraId="5A06F83B" w14:textId="77777777" w:rsidR="00001370" w:rsidRPr="00D2216E" w:rsidRDefault="00001370" w:rsidP="00001370">
      <w:pPr>
        <w:pStyle w:val="Prrafodelista"/>
        <w:numPr>
          <w:ilvl w:val="0"/>
          <w:numId w:val="4"/>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Velar porque todos los accidentes e incidentes sean reportados, registrados e investigados en forma adecuada.</w:t>
      </w:r>
    </w:p>
    <w:p w14:paraId="586DD363" w14:textId="77777777" w:rsidR="00001370" w:rsidRPr="00D2216E" w:rsidRDefault="00001370" w:rsidP="00001370">
      <w:pPr>
        <w:pStyle w:val="Prrafodelista"/>
        <w:numPr>
          <w:ilvl w:val="0"/>
          <w:numId w:val="4"/>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En caso de accidente de trabajo, asegurar la atención inmediata y el traslado a un centro asistencial del lesionado.</w:t>
      </w:r>
    </w:p>
    <w:p w14:paraId="085362A5" w14:textId="77777777" w:rsidR="00001370" w:rsidRPr="00D2216E" w:rsidRDefault="00001370" w:rsidP="00001370">
      <w:pPr>
        <w:spacing w:before="240"/>
        <w:jc w:val="both"/>
        <w:rPr>
          <w:rFonts w:ascii="Arial" w:hAnsi="Arial" w:cs="Arial"/>
          <w:b/>
          <w:bCs/>
          <w:color w:val="000000" w:themeColor="text1"/>
          <w:sz w:val="22"/>
          <w:szCs w:val="22"/>
          <w:lang w:val="es-ES_tradnl"/>
        </w:rPr>
      </w:pPr>
      <w:r w:rsidRPr="00D2216E">
        <w:rPr>
          <w:rFonts w:ascii="Arial" w:hAnsi="Arial" w:cs="Arial"/>
          <w:b/>
          <w:bCs/>
          <w:color w:val="000000" w:themeColor="text1"/>
          <w:sz w:val="22"/>
          <w:szCs w:val="22"/>
          <w:lang w:val="es-ES_tradnl"/>
        </w:rPr>
        <w:t xml:space="preserve">    Responsable SST </w:t>
      </w:r>
    </w:p>
    <w:p w14:paraId="01FC1A14" w14:textId="77777777" w:rsidR="00001370" w:rsidRPr="00D2216E" w:rsidRDefault="00001370" w:rsidP="00001370">
      <w:pPr>
        <w:pStyle w:val="Prrafodelista"/>
        <w:spacing w:before="240" w:line="240" w:lineRule="auto"/>
        <w:ind w:left="284"/>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El plan de Trabajo del SG-SST se encuentra dentro de los planes de la Dirección de Recursos Humanos. El encargado del SG-SST es el profesional con el perfil establecido y designado por la alta dirección para liderar el diseño, la implementación y la ejecución del Plan de Trabajo y el Sistema de Gestión de Seguridad y Salud en el Trabajo, de acuerdo con lo establecido en el Decreto 1072 de 2015 y la Resolución 0312 de 2019. La normatividad establece las siguientes responsabilidades del referente del SG-SST:</w:t>
      </w:r>
    </w:p>
    <w:p w14:paraId="3F812557" w14:textId="77777777" w:rsidR="00001370" w:rsidRPr="00D2216E" w:rsidRDefault="00001370" w:rsidP="00001370">
      <w:pPr>
        <w:pStyle w:val="Prrafodelista"/>
        <w:spacing w:before="240" w:line="240" w:lineRule="auto"/>
        <w:ind w:left="284"/>
        <w:jc w:val="both"/>
        <w:rPr>
          <w:rFonts w:ascii="Arial" w:eastAsia="Times New Roman" w:hAnsi="Arial" w:cs="Arial"/>
          <w:color w:val="000000" w:themeColor="text1"/>
          <w:lang w:val="es-ES_tradnl" w:eastAsia="es-MX"/>
        </w:rPr>
      </w:pPr>
    </w:p>
    <w:p w14:paraId="58825DA9" w14:textId="77777777" w:rsidR="00001370" w:rsidRPr="00D2216E" w:rsidRDefault="00001370" w:rsidP="00001370">
      <w:pPr>
        <w:pStyle w:val="Prrafodelista"/>
        <w:numPr>
          <w:ilvl w:val="0"/>
          <w:numId w:val="5"/>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Asegurarse de que la entidad cumpla con la normatividad en Seguridad y Salud en el Trabajo aplicable.</w:t>
      </w:r>
    </w:p>
    <w:p w14:paraId="1C50122F" w14:textId="77777777" w:rsidR="00001370" w:rsidRPr="00D2216E" w:rsidRDefault="00001370" w:rsidP="00001370">
      <w:pPr>
        <w:pStyle w:val="Prrafodelista"/>
        <w:numPr>
          <w:ilvl w:val="0"/>
          <w:numId w:val="5"/>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Elaborar y ejecutar el programa de capacitación anual en promoción y prevención, que incluye los peligros/riesgos prioritarios y extensivo a todos los niveles de la organización.</w:t>
      </w:r>
    </w:p>
    <w:p w14:paraId="46D65D3B" w14:textId="77777777" w:rsidR="00001370" w:rsidRPr="00D2216E" w:rsidRDefault="00001370" w:rsidP="00001370">
      <w:pPr>
        <w:pStyle w:val="Prrafodelista"/>
        <w:numPr>
          <w:ilvl w:val="0"/>
          <w:numId w:val="5"/>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Elaborar y ejecutar los programas de vigilancia epidemiológica, de acuerdo con los riesgos de la entidad.</w:t>
      </w:r>
    </w:p>
    <w:p w14:paraId="28C37734" w14:textId="77777777" w:rsidR="00001370" w:rsidRPr="00D2216E" w:rsidRDefault="00001370" w:rsidP="00001370">
      <w:pPr>
        <w:pStyle w:val="Prrafodelista"/>
        <w:numPr>
          <w:ilvl w:val="0"/>
          <w:numId w:val="5"/>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Reportar a la alta dirección las situaciones que puedan afectar la seguridad y salud de los servidores, contratistas y visitantes.</w:t>
      </w:r>
    </w:p>
    <w:p w14:paraId="6DC0C667" w14:textId="77777777" w:rsidR="00001370" w:rsidRPr="00D2216E" w:rsidRDefault="00001370" w:rsidP="00001370">
      <w:pPr>
        <w:pStyle w:val="Prrafodelista"/>
        <w:numPr>
          <w:ilvl w:val="0"/>
          <w:numId w:val="5"/>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Solicitar a la dirección, la realización de exámenes médicos de ingreso, periódicos y de retiro para los servidores públicos.</w:t>
      </w:r>
    </w:p>
    <w:p w14:paraId="17884652" w14:textId="77777777" w:rsidR="00001370" w:rsidRPr="00D2216E" w:rsidRDefault="00001370" w:rsidP="00001370">
      <w:pPr>
        <w:pStyle w:val="Prrafodelista"/>
        <w:numPr>
          <w:ilvl w:val="0"/>
          <w:numId w:val="2"/>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 xml:space="preserve">Elaborar y actualizar las políticas de seguridad y salud en el trabajo, la cual debe ser revisada como mínimo una vez al año; así́ mismo deberá́ mantenerse actualizado acorde </w:t>
      </w:r>
      <w:r w:rsidRPr="00D2216E">
        <w:rPr>
          <w:rFonts w:ascii="Arial" w:eastAsia="Times New Roman" w:hAnsi="Arial" w:cs="Arial"/>
          <w:color w:val="000000" w:themeColor="text1"/>
          <w:lang w:val="es-ES_tradnl" w:eastAsia="es-MX"/>
        </w:rPr>
        <w:lastRenderedPageBreak/>
        <w:t>con las novedades que se presenten en materia de seguridad y salud en el trabajo, tanto a nivel externo como en la entidad.</w:t>
      </w:r>
    </w:p>
    <w:p w14:paraId="61FE76A7" w14:textId="77777777" w:rsidR="00001370" w:rsidRPr="00D2216E" w:rsidRDefault="00001370" w:rsidP="00001370">
      <w:pPr>
        <w:pStyle w:val="Prrafodelista"/>
        <w:numPr>
          <w:ilvl w:val="0"/>
          <w:numId w:val="2"/>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Elaborar, revisar y actualizar la matriz de riesgos de la entidad.</w:t>
      </w:r>
    </w:p>
    <w:p w14:paraId="7A1ACDB7" w14:textId="77777777" w:rsidR="00001370" w:rsidRPr="00D2216E" w:rsidRDefault="00001370" w:rsidP="00001370">
      <w:pPr>
        <w:pStyle w:val="Prrafodelista"/>
        <w:numPr>
          <w:ilvl w:val="0"/>
          <w:numId w:val="2"/>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hAnsi="Arial" w:cs="Arial"/>
          <w:color w:val="000000" w:themeColor="text1"/>
          <w:lang w:val="es-ES_tradnl"/>
        </w:rPr>
        <w:t>Orientar capacitaciones a los servidores públicos relacionadas con seguridad y salud en el trabajo.</w:t>
      </w:r>
    </w:p>
    <w:p w14:paraId="7152D8A4" w14:textId="77777777" w:rsidR="00001370" w:rsidRPr="00D2216E" w:rsidRDefault="00001370" w:rsidP="00001370">
      <w:pPr>
        <w:pStyle w:val="Prrafodelista"/>
        <w:numPr>
          <w:ilvl w:val="0"/>
          <w:numId w:val="2"/>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hAnsi="Arial" w:cs="Arial"/>
          <w:color w:val="000000" w:themeColor="text1"/>
          <w:lang w:val="es-ES_tradnl"/>
        </w:rPr>
        <w:t>Preparar el plan de trabajo anual de seguridad y salud en el Trabajo de la entidad, incluyendo la proyección del presupuesto necesario para su ejecución.</w:t>
      </w:r>
    </w:p>
    <w:p w14:paraId="124E12D4" w14:textId="77777777" w:rsidR="00001370" w:rsidRPr="00D2216E" w:rsidRDefault="00001370" w:rsidP="00001370">
      <w:pPr>
        <w:pStyle w:val="Prrafodelista"/>
        <w:numPr>
          <w:ilvl w:val="0"/>
          <w:numId w:val="2"/>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Presentar a la Dirección el Plan Anual de Seguridad y Salud en el Trabajo</w:t>
      </w:r>
    </w:p>
    <w:p w14:paraId="5834FD3F" w14:textId="77777777" w:rsidR="00001370" w:rsidRPr="00D2216E" w:rsidRDefault="00001370" w:rsidP="00001370">
      <w:pPr>
        <w:pStyle w:val="Prrafodelista"/>
        <w:numPr>
          <w:ilvl w:val="0"/>
          <w:numId w:val="2"/>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hAnsi="Arial" w:cs="Arial"/>
          <w:color w:val="000000" w:themeColor="text1"/>
          <w:lang w:val="es-ES_tradnl"/>
        </w:rPr>
        <w:t>Realizar el seguimiento y ejecución a los planes de acción derivados de las acciones correctivas, preventivas y de mejora, que se originen de las diferentes actividades del Sistema de Gestió0n. de Seguridad y Salud en el Trabajo.</w:t>
      </w:r>
    </w:p>
    <w:p w14:paraId="03E43681" w14:textId="6574E021" w:rsidR="00001370" w:rsidRPr="00D2216E" w:rsidRDefault="00001370" w:rsidP="00001370">
      <w:pPr>
        <w:spacing w:before="240"/>
        <w:jc w:val="both"/>
        <w:rPr>
          <w:rFonts w:ascii="Arial" w:hAnsi="Arial" w:cs="Arial"/>
          <w:b/>
          <w:bCs/>
          <w:color w:val="000000" w:themeColor="text1"/>
          <w:sz w:val="22"/>
          <w:szCs w:val="22"/>
          <w:lang w:val="es-ES_tradnl"/>
        </w:rPr>
      </w:pPr>
      <w:r w:rsidRPr="00D2216E">
        <w:rPr>
          <w:rFonts w:ascii="Arial" w:hAnsi="Arial" w:cs="Arial"/>
          <w:b/>
          <w:bCs/>
          <w:color w:val="000000" w:themeColor="text1"/>
          <w:sz w:val="22"/>
          <w:szCs w:val="22"/>
          <w:lang w:val="es-ES_tradnl"/>
        </w:rPr>
        <w:t xml:space="preserve">     Todos los Servidores Públicos</w:t>
      </w:r>
    </w:p>
    <w:p w14:paraId="650B9375"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Procurar el cuidado integral de su salud.</w:t>
      </w:r>
    </w:p>
    <w:p w14:paraId="0824C9DF"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Participar en la prevención de los riesgos profesionales a través del Comité Paritario de Seguridad y Salud en el Trabajo COPASST</w:t>
      </w:r>
    </w:p>
    <w:p w14:paraId="066125BD"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Suministrar información clara, veraz, oportuna y completa sobre su estado de salud.</w:t>
      </w:r>
    </w:p>
    <w:p w14:paraId="57F18033"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Informar inmediatamente la ocurrencia de un accidente o incidente.</w:t>
      </w:r>
    </w:p>
    <w:p w14:paraId="66D01BBC"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Cumplir las normas, reglamentos e instrucciones del SGSST de la Empresa.</w:t>
      </w:r>
    </w:p>
    <w:p w14:paraId="58C4FB20"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Informar oportunamente a sus superiores la presencia de condiciones de trabajo que resulten peligrosas para la salud y la seguridad.</w:t>
      </w:r>
    </w:p>
    <w:p w14:paraId="17E2CFD2"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Conservar el orden y aseo en los diferentes sitios de trabajo.</w:t>
      </w:r>
    </w:p>
    <w:p w14:paraId="734B72EB"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Utilizar adecuadamente las instalaciones, herramientas de trabajo y elementos de protección individual EPI, así como de los dispositivos de control asignados por la empresa para el desarrollo de sus labores.</w:t>
      </w:r>
    </w:p>
    <w:p w14:paraId="30849416"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Comportarse en forma responsable en la ejecución de sus labores.</w:t>
      </w:r>
    </w:p>
    <w:p w14:paraId="6931ED6D"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Participar activamente en la elección del Comité Paritario de Seguridad y Salud en el Trabajo COPSST, Comité de Convivencial Laboral CCL.</w:t>
      </w:r>
    </w:p>
    <w:p w14:paraId="3B6E5BD8" w14:textId="77777777" w:rsidR="00001370" w:rsidRPr="00D2216E" w:rsidRDefault="00001370" w:rsidP="00001370">
      <w:pPr>
        <w:pStyle w:val="Prrafodelista"/>
        <w:numPr>
          <w:ilvl w:val="0"/>
          <w:numId w:val="6"/>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Participar en todas las actividades de capacitación, promoción y prevención que se programen.</w:t>
      </w:r>
    </w:p>
    <w:p w14:paraId="13C640DE" w14:textId="77777777" w:rsidR="00001370" w:rsidRPr="00D2216E" w:rsidRDefault="00001370" w:rsidP="00001370">
      <w:pPr>
        <w:spacing w:before="240"/>
        <w:rPr>
          <w:rFonts w:ascii="Arial" w:hAnsi="Arial" w:cs="Arial"/>
          <w:b/>
          <w:bCs/>
          <w:color w:val="000000" w:themeColor="text1"/>
          <w:sz w:val="22"/>
          <w:szCs w:val="22"/>
          <w:lang w:val="es-ES_tradnl"/>
        </w:rPr>
      </w:pPr>
      <w:r w:rsidRPr="00D2216E">
        <w:rPr>
          <w:rFonts w:ascii="Arial" w:hAnsi="Arial" w:cs="Arial"/>
          <w:b/>
          <w:bCs/>
          <w:color w:val="000000" w:themeColor="text1"/>
          <w:sz w:val="22"/>
          <w:szCs w:val="22"/>
          <w:lang w:val="es-ES_tradnl"/>
        </w:rPr>
        <w:t xml:space="preserve">   Funciones del Personal Temporal, Pasantes, Practicantes y Contratistas </w:t>
      </w:r>
    </w:p>
    <w:p w14:paraId="37B33E7E"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Utilizar adecuadamente las instalaciones, elementos de trabajo y de protección personal, así como de los dispositivos de control prestados por la empresa para el desarrollo de sus labores.</w:t>
      </w:r>
    </w:p>
    <w:p w14:paraId="72714A4D"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No introducir bebidas o sustancias no autorizadas en lugares de trabajo.</w:t>
      </w:r>
    </w:p>
    <w:p w14:paraId="7F3C66B4"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Comportarse en forma responsable en la ejecución de sus labores.</w:t>
      </w:r>
    </w:p>
    <w:p w14:paraId="4B3CF59C"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Participar en todas las actividades de instrucción, promoción y prevención que se programen.</w:t>
      </w:r>
    </w:p>
    <w:p w14:paraId="5F9248AF" w14:textId="77777777" w:rsidR="0094527C" w:rsidRDefault="00001370" w:rsidP="00001370">
      <w:pPr>
        <w:spacing w:before="240"/>
        <w:jc w:val="both"/>
        <w:rPr>
          <w:rFonts w:ascii="Arial" w:hAnsi="Arial" w:cs="Arial"/>
          <w:color w:val="000000" w:themeColor="text1"/>
          <w:sz w:val="22"/>
          <w:szCs w:val="22"/>
          <w:lang w:val="es-ES_tradnl"/>
        </w:rPr>
      </w:pPr>
      <w:r w:rsidRPr="00D2216E">
        <w:rPr>
          <w:rFonts w:ascii="Arial" w:hAnsi="Arial" w:cs="Arial"/>
          <w:color w:val="000000" w:themeColor="text1"/>
          <w:sz w:val="22"/>
          <w:szCs w:val="22"/>
          <w:lang w:val="es-ES_tradnl"/>
        </w:rPr>
        <w:lastRenderedPageBreak/>
        <w:t xml:space="preserve">    </w:t>
      </w:r>
    </w:p>
    <w:p w14:paraId="07C56067" w14:textId="77777777" w:rsidR="0094527C" w:rsidRDefault="0094527C" w:rsidP="00001370">
      <w:pPr>
        <w:spacing w:before="240"/>
        <w:jc w:val="both"/>
        <w:rPr>
          <w:rFonts w:ascii="Arial" w:hAnsi="Arial" w:cs="Arial"/>
          <w:color w:val="000000" w:themeColor="text1"/>
          <w:sz w:val="22"/>
          <w:szCs w:val="22"/>
          <w:lang w:val="es-ES_tradnl"/>
        </w:rPr>
      </w:pPr>
    </w:p>
    <w:p w14:paraId="7CA74300" w14:textId="09FB4652" w:rsidR="00001370" w:rsidRPr="00D2216E" w:rsidRDefault="00001370" w:rsidP="00001370">
      <w:pPr>
        <w:spacing w:before="240"/>
        <w:jc w:val="both"/>
        <w:rPr>
          <w:rFonts w:ascii="Arial" w:hAnsi="Arial" w:cs="Arial"/>
          <w:b/>
          <w:bCs/>
          <w:color w:val="000000" w:themeColor="text1"/>
          <w:sz w:val="22"/>
          <w:szCs w:val="22"/>
          <w:lang w:val="es-ES_tradnl"/>
        </w:rPr>
      </w:pPr>
      <w:proofErr w:type="spellStart"/>
      <w:r w:rsidRPr="00D2216E">
        <w:rPr>
          <w:rFonts w:ascii="Arial" w:hAnsi="Arial" w:cs="Arial"/>
          <w:b/>
          <w:bCs/>
          <w:color w:val="000000" w:themeColor="text1"/>
          <w:sz w:val="22"/>
          <w:szCs w:val="22"/>
          <w:lang w:val="es-ES_tradnl"/>
        </w:rPr>
        <w:t>Copasst</w:t>
      </w:r>
      <w:proofErr w:type="spellEnd"/>
      <w:r w:rsidRPr="00D2216E">
        <w:rPr>
          <w:rFonts w:ascii="Arial" w:hAnsi="Arial" w:cs="Arial"/>
          <w:b/>
          <w:bCs/>
          <w:color w:val="000000" w:themeColor="text1"/>
          <w:sz w:val="22"/>
          <w:szCs w:val="22"/>
          <w:lang w:val="es-ES_tradnl"/>
        </w:rPr>
        <w:t xml:space="preserve"> o Vigía Ocupacional</w:t>
      </w:r>
    </w:p>
    <w:p w14:paraId="37C25554"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Proponer a las directivas las actividades relacionadas con la salud y la seguridad de los trabajadores</w:t>
      </w:r>
    </w:p>
    <w:p w14:paraId="35505AF2"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Analizar las causas de accidentes y enfermedades.</w:t>
      </w:r>
    </w:p>
    <w:p w14:paraId="66BDD12D"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Visitar periódicamente las instalaciones de las sedes</w:t>
      </w:r>
    </w:p>
    <w:p w14:paraId="1B0E8E55"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Acoger las sugerencias que presenten los trabajadores en materia de seguridad.</w:t>
      </w:r>
    </w:p>
    <w:p w14:paraId="18770456"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 xml:space="preserve">Servir de punto de coordinación entre las directivas y los trabajadores para las </w:t>
      </w:r>
      <w:proofErr w:type="spellStart"/>
      <w:r w:rsidRPr="00D2216E">
        <w:rPr>
          <w:rFonts w:ascii="Arial" w:eastAsia="Times New Roman" w:hAnsi="Arial" w:cs="Arial"/>
          <w:color w:val="000000" w:themeColor="text1"/>
          <w:lang w:val="es-ES_tradnl" w:eastAsia="es-MX"/>
        </w:rPr>
        <w:t>sitiuaciones</w:t>
      </w:r>
      <w:proofErr w:type="spellEnd"/>
      <w:r w:rsidRPr="00D2216E">
        <w:rPr>
          <w:rFonts w:ascii="Arial" w:eastAsia="Times New Roman" w:hAnsi="Arial" w:cs="Arial"/>
          <w:color w:val="000000" w:themeColor="text1"/>
          <w:lang w:val="es-ES_tradnl" w:eastAsia="es-MX"/>
        </w:rPr>
        <w:t xml:space="preserve"> relacionadas con Seguridad y Salud en el Trabajo.</w:t>
      </w:r>
    </w:p>
    <w:p w14:paraId="28EE0639" w14:textId="77777777" w:rsidR="00001370" w:rsidRPr="00D2216E" w:rsidRDefault="00001370" w:rsidP="00001370">
      <w:pPr>
        <w:spacing w:before="240"/>
        <w:jc w:val="both"/>
        <w:rPr>
          <w:rFonts w:ascii="Arial" w:hAnsi="Arial" w:cs="Arial"/>
          <w:b/>
          <w:bCs/>
          <w:color w:val="000000" w:themeColor="text1"/>
          <w:sz w:val="22"/>
          <w:szCs w:val="22"/>
          <w:lang w:val="es-ES_tradnl"/>
        </w:rPr>
      </w:pPr>
      <w:r w:rsidRPr="00D2216E">
        <w:rPr>
          <w:rFonts w:ascii="Arial" w:hAnsi="Arial" w:cs="Arial"/>
          <w:b/>
          <w:bCs/>
          <w:color w:val="000000" w:themeColor="text1"/>
          <w:sz w:val="22"/>
          <w:szCs w:val="22"/>
          <w:lang w:val="es-ES_tradnl"/>
        </w:rPr>
        <w:t>Comité de Convivencia Laboral</w:t>
      </w:r>
    </w:p>
    <w:p w14:paraId="4E718E46"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 xml:space="preserve">Recibir y dar tramite </w:t>
      </w:r>
      <w:r w:rsidRPr="00D2216E">
        <w:rPr>
          <w:rFonts w:ascii="Arial" w:hAnsi="Arial" w:cs="Arial"/>
        </w:rPr>
        <w:t>a las quejas presentadas en las que se describan situaciones que puedan constituir acoso laboral, así como las pruebas que las soportan.</w:t>
      </w:r>
    </w:p>
    <w:p w14:paraId="756BFDE6"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 xml:space="preserve">Examinar de manera confidencial </w:t>
      </w:r>
      <w:r w:rsidRPr="00D2216E">
        <w:rPr>
          <w:rFonts w:ascii="Arial" w:hAnsi="Arial" w:cs="Arial"/>
        </w:rPr>
        <w:t xml:space="preserve">los casos específicos o puntuales en los que se formule queja o reclamo, que pudieran tipificar conductas o circunstancias de acoso laboral, al interior de la entidad pública o empresa privada. </w:t>
      </w:r>
    </w:p>
    <w:p w14:paraId="4AF86507"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Escuchar a las partes involucradas de manera individual sobre los hechos que dieron lugar a la queja.</w:t>
      </w:r>
    </w:p>
    <w:p w14:paraId="36489CC7"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 xml:space="preserve">Adelantar reuniones con el fin de crear un espacio de dialogo </w:t>
      </w:r>
      <w:r w:rsidRPr="00D2216E">
        <w:rPr>
          <w:rFonts w:ascii="Arial" w:hAnsi="Arial" w:cs="Arial"/>
        </w:rPr>
        <w:t xml:space="preserve">entre las partes involucradas, promoviendo compromisos mutuos para llegar a una solución efectiva de las controversias. </w:t>
      </w:r>
    </w:p>
    <w:p w14:paraId="1AB352F7"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Formular planes de mejora y hacer seguimiento a los compromisos.</w:t>
      </w:r>
    </w:p>
    <w:p w14:paraId="6C828AF2"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Presentar a la Alta dirección de la entidad las recomendaciones para el desarrollo efectivo de las medidas preventivas y correctivas del acoso laboral.</w:t>
      </w:r>
    </w:p>
    <w:p w14:paraId="67194F1C" w14:textId="77777777" w:rsidR="00001370" w:rsidRPr="00D2216E" w:rsidRDefault="00001370" w:rsidP="00001370">
      <w:pPr>
        <w:pStyle w:val="Prrafodelista"/>
        <w:numPr>
          <w:ilvl w:val="0"/>
          <w:numId w:val="7"/>
        </w:numPr>
        <w:spacing w:before="240" w:line="240" w:lineRule="auto"/>
        <w:ind w:left="1276" w:hanging="425"/>
        <w:jc w:val="both"/>
        <w:rPr>
          <w:rFonts w:ascii="Arial" w:eastAsia="Times New Roman" w:hAnsi="Arial" w:cs="Arial"/>
          <w:color w:val="000000" w:themeColor="text1"/>
          <w:lang w:val="es-ES_tradnl" w:eastAsia="es-MX"/>
        </w:rPr>
      </w:pPr>
      <w:r w:rsidRPr="00D2216E">
        <w:rPr>
          <w:rFonts w:ascii="Arial" w:eastAsia="Times New Roman" w:hAnsi="Arial" w:cs="Arial"/>
          <w:color w:val="000000" w:themeColor="text1"/>
          <w:lang w:val="es-ES_tradnl" w:eastAsia="es-MX"/>
        </w:rPr>
        <w:t xml:space="preserve">Elaborar informes </w:t>
      </w:r>
      <w:r w:rsidRPr="00D2216E">
        <w:rPr>
          <w:rFonts w:ascii="Arial" w:hAnsi="Arial" w:cs="Arial"/>
        </w:rPr>
        <w:t>trimestrales sobre la gestión del Comité que incluya estadísticas de las quejas, seguimiento de los casos y recomendaciones.</w:t>
      </w:r>
    </w:p>
    <w:p w14:paraId="2A5664B7" w14:textId="77777777" w:rsidR="00050F95" w:rsidRPr="00D2216E" w:rsidRDefault="00050F95" w:rsidP="00001370">
      <w:pPr>
        <w:shd w:val="clear" w:color="auto" w:fill="FFFFFF"/>
        <w:jc w:val="both"/>
        <w:rPr>
          <w:rFonts w:ascii="Arial" w:hAnsi="Arial" w:cs="Arial"/>
          <w:b/>
          <w:color w:val="000000"/>
          <w:sz w:val="22"/>
          <w:szCs w:val="22"/>
          <w:lang w:eastAsia="es-CO"/>
        </w:rPr>
      </w:pPr>
    </w:p>
    <w:p w14:paraId="50FCE646" w14:textId="6E8FF670" w:rsidR="00001370" w:rsidRPr="00D2216E" w:rsidRDefault="00001370" w:rsidP="00001370">
      <w:pPr>
        <w:shd w:val="clear" w:color="auto" w:fill="FFFFFF"/>
        <w:jc w:val="both"/>
        <w:rPr>
          <w:rFonts w:ascii="Arial" w:hAnsi="Arial" w:cs="Arial"/>
          <w:b/>
          <w:color w:val="000000"/>
          <w:sz w:val="22"/>
          <w:szCs w:val="22"/>
          <w:lang w:eastAsia="es-CO"/>
        </w:rPr>
      </w:pPr>
      <w:r w:rsidRPr="00D2216E">
        <w:rPr>
          <w:rFonts w:ascii="Arial" w:hAnsi="Arial" w:cs="Arial"/>
          <w:b/>
          <w:color w:val="000000"/>
          <w:sz w:val="22"/>
          <w:szCs w:val="22"/>
          <w:lang w:eastAsia="es-CO"/>
        </w:rPr>
        <w:t>EXIGEN</w:t>
      </w:r>
      <w:r w:rsidR="004C1B77">
        <w:rPr>
          <w:rFonts w:ascii="Arial" w:hAnsi="Arial" w:cs="Arial"/>
          <w:b/>
          <w:color w:val="000000"/>
          <w:sz w:val="22"/>
          <w:szCs w:val="22"/>
          <w:lang w:eastAsia="es-CO"/>
        </w:rPr>
        <w:t>C</w:t>
      </w:r>
      <w:r w:rsidRPr="00D2216E">
        <w:rPr>
          <w:rFonts w:ascii="Arial" w:hAnsi="Arial" w:cs="Arial"/>
          <w:b/>
          <w:color w:val="000000"/>
          <w:sz w:val="22"/>
          <w:szCs w:val="22"/>
          <w:lang w:eastAsia="es-CO"/>
        </w:rPr>
        <w:t>IAS DE LA ESPECIFICACIÓN DEL SISTEMA DE GESTIÓN DE LA SEGURIDAD Y SALUD EN EL TRABAJO</w:t>
      </w:r>
    </w:p>
    <w:p w14:paraId="3811351B" w14:textId="77777777" w:rsidR="002A3943" w:rsidRPr="00D2216E" w:rsidRDefault="002A3943" w:rsidP="00001370">
      <w:pPr>
        <w:shd w:val="clear" w:color="auto" w:fill="FFFFFF"/>
        <w:jc w:val="both"/>
        <w:rPr>
          <w:rFonts w:ascii="Arial" w:hAnsi="Arial" w:cs="Arial"/>
          <w:color w:val="000000"/>
          <w:sz w:val="22"/>
          <w:szCs w:val="22"/>
          <w:lang w:eastAsia="es-CO"/>
        </w:rPr>
      </w:pPr>
    </w:p>
    <w:p w14:paraId="111AE400" w14:textId="69D1FE2F" w:rsidR="00001370" w:rsidRPr="00D2216E" w:rsidRDefault="00001370" w:rsidP="00001370">
      <w:pPr>
        <w:shd w:val="clear" w:color="auto" w:fill="FFFFFF"/>
        <w:jc w:val="both"/>
        <w:rPr>
          <w:rFonts w:ascii="Arial" w:hAnsi="Arial" w:cs="Arial"/>
          <w:color w:val="000000"/>
          <w:sz w:val="22"/>
          <w:szCs w:val="22"/>
          <w:lang w:eastAsia="es-CO"/>
        </w:rPr>
      </w:pPr>
      <w:r w:rsidRPr="00D2216E">
        <w:rPr>
          <w:rFonts w:ascii="Arial" w:hAnsi="Arial" w:cs="Arial"/>
          <w:color w:val="000000"/>
          <w:sz w:val="22"/>
          <w:szCs w:val="22"/>
          <w:lang w:eastAsia="es-CO"/>
        </w:rPr>
        <w:t>Incluye 6 puntos que coinciden con los de estándar ISO, estos presentan una redacción breve, y utilizan un tono imperativo lo que lo hace auditable.</w:t>
      </w:r>
    </w:p>
    <w:p w14:paraId="4FA97BF0" w14:textId="77777777" w:rsidR="00001370" w:rsidRPr="00D2216E" w:rsidRDefault="00001370" w:rsidP="00001370">
      <w:pPr>
        <w:shd w:val="clear" w:color="auto" w:fill="FFFFFF"/>
        <w:jc w:val="both"/>
        <w:rPr>
          <w:rFonts w:ascii="Arial" w:hAnsi="Arial" w:cs="Arial"/>
          <w:color w:val="000000"/>
          <w:sz w:val="22"/>
          <w:szCs w:val="22"/>
          <w:lang w:eastAsia="es-CO"/>
        </w:rPr>
      </w:pPr>
      <w:r w:rsidRPr="00D2216E">
        <w:rPr>
          <w:rFonts w:ascii="Arial" w:hAnsi="Arial" w:cs="Arial"/>
          <w:color w:val="000000"/>
          <w:sz w:val="22"/>
          <w:szCs w:val="22"/>
          <w:lang w:eastAsia="es-CO"/>
        </w:rPr>
        <w:t>El Sistema de Gestión tiene relación con la norma OHSAS 18001 dentro de sus requisitos generales, los siguientes:</w:t>
      </w:r>
    </w:p>
    <w:p w14:paraId="340478E9" w14:textId="77777777" w:rsidR="00001370" w:rsidRPr="00D2216E" w:rsidRDefault="00001370" w:rsidP="00001370">
      <w:pPr>
        <w:shd w:val="clear" w:color="auto" w:fill="FFFFFF"/>
        <w:jc w:val="both"/>
        <w:rPr>
          <w:rFonts w:ascii="Arial" w:hAnsi="Arial" w:cs="Arial"/>
          <w:color w:val="000000"/>
          <w:sz w:val="22"/>
          <w:szCs w:val="22"/>
          <w:lang w:eastAsia="es-CO"/>
        </w:rPr>
      </w:pPr>
    </w:p>
    <w:p w14:paraId="3BF9F1C2" w14:textId="63666BFD" w:rsidR="00001370" w:rsidRPr="00D2216E" w:rsidRDefault="00001370" w:rsidP="00001370">
      <w:pPr>
        <w:numPr>
          <w:ilvl w:val="0"/>
          <w:numId w:val="10"/>
        </w:numPr>
        <w:shd w:val="clear" w:color="auto" w:fill="FFFFFF"/>
        <w:jc w:val="both"/>
        <w:rPr>
          <w:rFonts w:ascii="Arial" w:hAnsi="Arial" w:cs="Arial"/>
          <w:color w:val="000000"/>
          <w:sz w:val="22"/>
          <w:szCs w:val="22"/>
          <w:lang w:eastAsia="es-CO"/>
        </w:rPr>
      </w:pPr>
      <w:r w:rsidRPr="00D2216E">
        <w:rPr>
          <w:rFonts w:ascii="Arial" w:hAnsi="Arial" w:cs="Arial"/>
          <w:color w:val="000000"/>
          <w:sz w:val="22"/>
          <w:szCs w:val="22"/>
          <w:lang w:eastAsia="es-CO"/>
        </w:rPr>
        <w:t>Política de Seguridad y Salud en el trabajo</w:t>
      </w:r>
    </w:p>
    <w:p w14:paraId="7EBC7078" w14:textId="77777777" w:rsidR="00001370" w:rsidRDefault="00001370" w:rsidP="00001370">
      <w:pPr>
        <w:numPr>
          <w:ilvl w:val="0"/>
          <w:numId w:val="10"/>
        </w:numPr>
        <w:shd w:val="clear" w:color="auto" w:fill="FFFFFF"/>
        <w:jc w:val="both"/>
        <w:rPr>
          <w:rFonts w:ascii="Arial" w:hAnsi="Arial" w:cs="Arial"/>
          <w:color w:val="000000"/>
          <w:sz w:val="22"/>
          <w:szCs w:val="22"/>
          <w:lang w:eastAsia="es-CO"/>
        </w:rPr>
      </w:pPr>
      <w:r w:rsidRPr="00D2216E">
        <w:rPr>
          <w:rFonts w:ascii="Arial" w:hAnsi="Arial" w:cs="Arial"/>
          <w:color w:val="000000"/>
          <w:sz w:val="22"/>
          <w:szCs w:val="22"/>
          <w:lang w:eastAsia="es-CO"/>
        </w:rPr>
        <w:t>Planificación</w:t>
      </w:r>
    </w:p>
    <w:p w14:paraId="4BF4940F" w14:textId="7398FB60" w:rsidR="00D2216E" w:rsidRDefault="00D2216E" w:rsidP="00001370">
      <w:pPr>
        <w:numPr>
          <w:ilvl w:val="0"/>
          <w:numId w:val="10"/>
        </w:numPr>
        <w:shd w:val="clear" w:color="auto" w:fill="FFFFFF"/>
        <w:jc w:val="both"/>
        <w:rPr>
          <w:rFonts w:ascii="Arial" w:hAnsi="Arial" w:cs="Arial"/>
          <w:color w:val="000000"/>
          <w:sz w:val="22"/>
          <w:szCs w:val="22"/>
          <w:lang w:eastAsia="es-CO"/>
        </w:rPr>
      </w:pPr>
      <w:r>
        <w:rPr>
          <w:rFonts w:ascii="Arial" w:hAnsi="Arial" w:cs="Arial"/>
          <w:color w:val="000000"/>
          <w:sz w:val="22"/>
          <w:szCs w:val="22"/>
          <w:lang w:eastAsia="es-CO"/>
        </w:rPr>
        <w:t>Implementación y operación</w:t>
      </w:r>
    </w:p>
    <w:p w14:paraId="79D9AC5B" w14:textId="321E0F60" w:rsidR="00D2216E" w:rsidRDefault="00D2216E" w:rsidP="00001370">
      <w:pPr>
        <w:numPr>
          <w:ilvl w:val="0"/>
          <w:numId w:val="10"/>
        </w:numPr>
        <w:shd w:val="clear" w:color="auto" w:fill="FFFFFF"/>
        <w:jc w:val="both"/>
        <w:rPr>
          <w:rFonts w:ascii="Arial" w:hAnsi="Arial" w:cs="Arial"/>
          <w:color w:val="000000"/>
          <w:sz w:val="22"/>
          <w:szCs w:val="22"/>
          <w:lang w:eastAsia="es-CO"/>
        </w:rPr>
      </w:pPr>
      <w:r>
        <w:rPr>
          <w:rFonts w:ascii="Arial" w:hAnsi="Arial" w:cs="Arial"/>
          <w:color w:val="000000"/>
          <w:sz w:val="22"/>
          <w:szCs w:val="22"/>
          <w:lang w:eastAsia="es-CO"/>
        </w:rPr>
        <w:t>Verificación y acción correctiva</w:t>
      </w:r>
    </w:p>
    <w:p w14:paraId="3612C5A9" w14:textId="577F9BC7" w:rsidR="00D2216E" w:rsidRDefault="00D2216E" w:rsidP="00001370">
      <w:pPr>
        <w:numPr>
          <w:ilvl w:val="0"/>
          <w:numId w:val="10"/>
        </w:numPr>
        <w:shd w:val="clear" w:color="auto" w:fill="FFFFFF"/>
        <w:jc w:val="both"/>
        <w:rPr>
          <w:rFonts w:ascii="Arial" w:hAnsi="Arial" w:cs="Arial"/>
          <w:color w:val="000000"/>
          <w:sz w:val="22"/>
          <w:szCs w:val="22"/>
          <w:lang w:eastAsia="es-CO"/>
        </w:rPr>
      </w:pPr>
      <w:r>
        <w:rPr>
          <w:rFonts w:ascii="Arial" w:hAnsi="Arial" w:cs="Arial"/>
          <w:color w:val="000000"/>
          <w:sz w:val="22"/>
          <w:szCs w:val="22"/>
          <w:lang w:eastAsia="es-CO"/>
        </w:rPr>
        <w:lastRenderedPageBreak/>
        <w:t>Revisión por Alta Dirección</w:t>
      </w:r>
    </w:p>
    <w:p w14:paraId="5B782782" w14:textId="029A3ADC" w:rsidR="00D2216E" w:rsidRDefault="00D2216E" w:rsidP="00001370">
      <w:pPr>
        <w:numPr>
          <w:ilvl w:val="0"/>
          <w:numId w:val="10"/>
        </w:numPr>
        <w:shd w:val="clear" w:color="auto" w:fill="FFFFFF"/>
        <w:jc w:val="both"/>
        <w:rPr>
          <w:rFonts w:ascii="Arial" w:hAnsi="Arial" w:cs="Arial"/>
          <w:color w:val="000000"/>
          <w:sz w:val="22"/>
          <w:szCs w:val="22"/>
          <w:lang w:eastAsia="es-CO"/>
        </w:rPr>
      </w:pPr>
      <w:r>
        <w:rPr>
          <w:rFonts w:ascii="Arial" w:hAnsi="Arial" w:cs="Arial"/>
          <w:color w:val="000000"/>
          <w:sz w:val="22"/>
          <w:szCs w:val="22"/>
          <w:lang w:eastAsia="es-CO"/>
        </w:rPr>
        <w:t>Requisitos Generales</w:t>
      </w:r>
    </w:p>
    <w:p w14:paraId="71FE6CB5" w14:textId="77777777" w:rsidR="00D2216E" w:rsidRPr="00D2216E" w:rsidRDefault="00D2216E" w:rsidP="00D2216E">
      <w:pPr>
        <w:shd w:val="clear" w:color="auto" w:fill="FFFFFF"/>
        <w:ind w:left="720"/>
        <w:jc w:val="both"/>
        <w:rPr>
          <w:rFonts w:ascii="Arial" w:hAnsi="Arial" w:cs="Arial"/>
          <w:color w:val="000000"/>
          <w:sz w:val="22"/>
          <w:szCs w:val="22"/>
          <w:lang w:eastAsia="es-CO"/>
        </w:rPr>
      </w:pPr>
    </w:p>
    <w:p w14:paraId="7E9236B4" w14:textId="77777777" w:rsidR="00352141" w:rsidRPr="00D2216E" w:rsidRDefault="00352141">
      <w:pPr>
        <w:rPr>
          <w:rFonts w:ascii="Arial" w:hAnsi="Arial" w:cs="Arial"/>
          <w:sz w:val="22"/>
          <w:szCs w:val="22"/>
          <w:lang w:val="es-ES_tradnl"/>
        </w:rPr>
      </w:pPr>
    </w:p>
    <w:p w14:paraId="44332C87" w14:textId="77777777" w:rsidR="00050F95" w:rsidRPr="00BD5D3A" w:rsidRDefault="00050F95" w:rsidP="00001370">
      <w:pPr>
        <w:pStyle w:val="Ttulo1"/>
        <w:spacing w:before="0"/>
        <w:jc w:val="center"/>
        <w:rPr>
          <w:rFonts w:ascii="Arial" w:hAnsi="Arial" w:cs="Arial"/>
          <w:b/>
          <w:bCs/>
          <w:color w:val="auto"/>
          <w:sz w:val="24"/>
          <w:szCs w:val="24"/>
        </w:rPr>
      </w:pPr>
    </w:p>
    <w:p w14:paraId="1A3B3DA7" w14:textId="049397AC" w:rsidR="00001370" w:rsidRPr="0040259B" w:rsidRDefault="00001370" w:rsidP="0040259B">
      <w:pPr>
        <w:pStyle w:val="Ttulo1"/>
        <w:spacing w:before="0"/>
        <w:jc w:val="center"/>
        <w:rPr>
          <w:rFonts w:ascii="Arial" w:hAnsi="Arial" w:cs="Arial"/>
          <w:b/>
          <w:bCs/>
          <w:sz w:val="22"/>
          <w:szCs w:val="22"/>
          <w:lang w:val="es-ES_tradnl"/>
        </w:rPr>
      </w:pPr>
      <w:r w:rsidRPr="0040259B">
        <w:rPr>
          <w:rFonts w:ascii="Arial" w:hAnsi="Arial" w:cs="Arial"/>
          <w:b/>
          <w:bCs/>
          <w:color w:val="auto"/>
          <w:sz w:val="22"/>
          <w:szCs w:val="22"/>
        </w:rPr>
        <w:t>ESQUEMA SG-SST</w:t>
      </w:r>
    </w:p>
    <w:p w14:paraId="6DB90130" w14:textId="77777777" w:rsidR="00001370" w:rsidRPr="0040259B" w:rsidRDefault="00001370" w:rsidP="00001370">
      <w:pPr>
        <w:numPr>
          <w:ilvl w:val="12"/>
          <w:numId w:val="0"/>
        </w:numPr>
        <w:jc w:val="center"/>
        <w:rPr>
          <w:rFonts w:ascii="Arial" w:hAnsi="Arial" w:cs="Arial"/>
          <w:b/>
          <w:bCs/>
          <w:sz w:val="22"/>
          <w:szCs w:val="22"/>
        </w:rPr>
      </w:pPr>
      <w:r w:rsidRPr="0040259B">
        <w:rPr>
          <w:rFonts w:ascii="Arial" w:hAnsi="Arial" w:cs="Arial"/>
          <w:b/>
          <w:bCs/>
          <w:sz w:val="22"/>
          <w:szCs w:val="22"/>
        </w:rPr>
        <w:t>SISTEMA DE GESTIÓN DE LA SEGURIDAD Y SALUD EN EL TRABAJO</w:t>
      </w:r>
    </w:p>
    <w:p w14:paraId="6D6F8040" w14:textId="77777777" w:rsidR="00001370" w:rsidRPr="00BD5D3A" w:rsidRDefault="00001370" w:rsidP="00001370">
      <w:pPr>
        <w:numPr>
          <w:ilvl w:val="12"/>
          <w:numId w:val="0"/>
        </w:numPr>
        <w:jc w:val="center"/>
        <w:rPr>
          <w:rFonts w:ascii="Arial" w:hAnsi="Arial" w:cs="Arial"/>
          <w:b/>
          <w:bCs/>
        </w:rPr>
      </w:pPr>
    </w:p>
    <w:p w14:paraId="69981427" w14:textId="77777777" w:rsidR="00001370" w:rsidRPr="00BD5D3A" w:rsidRDefault="00001370" w:rsidP="00001370">
      <w:pPr>
        <w:numPr>
          <w:ilvl w:val="12"/>
          <w:numId w:val="0"/>
        </w:numPr>
        <w:jc w:val="center"/>
        <w:rPr>
          <w:rFonts w:ascii="Arial" w:hAnsi="Arial" w:cs="Arial"/>
          <w:b/>
          <w:bCs/>
        </w:rPr>
      </w:pPr>
      <w:r w:rsidRPr="00BD5D3A">
        <w:rPr>
          <w:rFonts w:ascii="Arial" w:hAnsi="Arial" w:cs="Arial"/>
          <w:noProof/>
          <w:lang w:eastAsia="es-CO"/>
        </w:rPr>
        <w:drawing>
          <wp:anchor distT="0" distB="0" distL="114300" distR="114300" simplePos="0" relativeHeight="251659264" behindDoc="1" locked="0" layoutInCell="1" allowOverlap="1" wp14:anchorId="4A8EEF0C" wp14:editId="47E7D7EA">
            <wp:simplePos x="0" y="0"/>
            <wp:positionH relativeFrom="column">
              <wp:posOffset>1447800</wp:posOffset>
            </wp:positionH>
            <wp:positionV relativeFrom="paragraph">
              <wp:posOffset>15240</wp:posOffset>
            </wp:positionV>
            <wp:extent cx="2990850" cy="2664460"/>
            <wp:effectExtent l="0" t="0" r="0" b="2540"/>
            <wp:wrapTight wrapText="bothSides">
              <wp:wrapPolygon edited="0">
                <wp:start x="0" y="0"/>
                <wp:lineTo x="0" y="21466"/>
                <wp:lineTo x="21462" y="21466"/>
                <wp:lineTo x="21462" y="0"/>
                <wp:lineTo x="0" y="0"/>
              </wp:wrapPolygon>
            </wp:wrapTight>
            <wp:docPr id="1488526117" name="Imagen 1" descr="Incubar Colombia - SISTEMA DE GESTIÓN DE SEGURIDAD Y SALUD EN EL TRABA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Incubar Colombia - SISTEMA DE GESTIÓN DE SEGURIDAD Y SALUD EN EL TRABAJO"/>
                    <pic:cNvPicPr>
                      <a:picLocks noChangeAspect="1" noChangeArrowheads="1"/>
                    </pic:cNvPicPr>
                  </pic:nvPicPr>
                  <pic:blipFill>
                    <a:blip r:embed="rId7">
                      <a:extLst>
                        <a:ext uri="{28A0092B-C50C-407E-A947-70E740481C1C}">
                          <a14:useLocalDpi xmlns:a14="http://schemas.microsoft.com/office/drawing/2010/main" val="0"/>
                        </a:ext>
                      </a:extLst>
                    </a:blip>
                    <a:srcRect l="11938"/>
                    <a:stretch>
                      <a:fillRect/>
                    </a:stretch>
                  </pic:blipFill>
                  <pic:spPr bwMode="auto">
                    <a:xfrm>
                      <a:off x="0" y="0"/>
                      <a:ext cx="2990850" cy="26644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4A1495" w14:textId="77777777" w:rsidR="00001370" w:rsidRPr="00BD5D3A" w:rsidRDefault="00001370" w:rsidP="00001370">
      <w:pPr>
        <w:numPr>
          <w:ilvl w:val="12"/>
          <w:numId w:val="0"/>
        </w:numPr>
        <w:jc w:val="both"/>
        <w:rPr>
          <w:rFonts w:ascii="Arial" w:hAnsi="Arial" w:cs="Arial"/>
          <w:b/>
          <w:bCs/>
        </w:rPr>
      </w:pPr>
    </w:p>
    <w:p w14:paraId="570447A2" w14:textId="77777777" w:rsidR="00001370" w:rsidRPr="00BD5D3A" w:rsidRDefault="00001370" w:rsidP="00001370">
      <w:pPr>
        <w:numPr>
          <w:ilvl w:val="12"/>
          <w:numId w:val="0"/>
        </w:numPr>
        <w:jc w:val="both"/>
        <w:rPr>
          <w:rFonts w:ascii="Arial" w:hAnsi="Arial" w:cs="Arial"/>
          <w:b/>
        </w:rPr>
      </w:pPr>
    </w:p>
    <w:p w14:paraId="5A3CF1D5" w14:textId="77777777" w:rsidR="00001370" w:rsidRPr="00BD5D3A" w:rsidRDefault="00001370" w:rsidP="00001370">
      <w:pPr>
        <w:jc w:val="center"/>
        <w:rPr>
          <w:rFonts w:ascii="Arial" w:hAnsi="Arial" w:cs="Arial"/>
          <w:noProof/>
          <w:lang w:eastAsia="es-CO"/>
        </w:rPr>
      </w:pPr>
    </w:p>
    <w:p w14:paraId="6F166C5E" w14:textId="77777777" w:rsidR="00001370" w:rsidRPr="00BD5D3A" w:rsidRDefault="00001370" w:rsidP="00001370">
      <w:pPr>
        <w:shd w:val="clear" w:color="auto" w:fill="FFFFFF"/>
        <w:spacing w:before="240"/>
        <w:jc w:val="both"/>
        <w:rPr>
          <w:rFonts w:ascii="Arial" w:hAnsi="Arial" w:cs="Arial"/>
          <w:color w:val="000000"/>
          <w:lang w:eastAsia="es-CO"/>
        </w:rPr>
      </w:pPr>
    </w:p>
    <w:p w14:paraId="4A4832E1" w14:textId="77777777" w:rsidR="00001370" w:rsidRPr="00BD5D3A" w:rsidRDefault="00001370" w:rsidP="00001370">
      <w:pPr>
        <w:shd w:val="clear" w:color="auto" w:fill="FFFFFF"/>
        <w:spacing w:before="240"/>
        <w:jc w:val="both"/>
        <w:rPr>
          <w:rFonts w:ascii="Arial" w:hAnsi="Arial" w:cs="Arial"/>
          <w:color w:val="000000" w:themeColor="text1"/>
          <w:lang w:val="es-ES_tradnl"/>
        </w:rPr>
      </w:pPr>
    </w:p>
    <w:p w14:paraId="4ED4CEC2" w14:textId="77777777" w:rsidR="00001370" w:rsidRPr="00BD5D3A" w:rsidRDefault="00001370" w:rsidP="00001370">
      <w:pPr>
        <w:shd w:val="clear" w:color="auto" w:fill="FFFFFF"/>
        <w:spacing w:before="240"/>
        <w:jc w:val="both"/>
        <w:rPr>
          <w:rFonts w:ascii="Arial" w:hAnsi="Arial" w:cs="Arial"/>
          <w:color w:val="000000" w:themeColor="text1"/>
          <w:lang w:val="es-ES_tradnl"/>
        </w:rPr>
      </w:pPr>
    </w:p>
    <w:p w14:paraId="550CCD54" w14:textId="77777777" w:rsidR="00001370" w:rsidRPr="00BD5D3A" w:rsidRDefault="00001370" w:rsidP="00001370">
      <w:pPr>
        <w:shd w:val="clear" w:color="auto" w:fill="FFFFFF"/>
        <w:spacing w:before="240"/>
        <w:jc w:val="both"/>
        <w:rPr>
          <w:rFonts w:ascii="Arial" w:hAnsi="Arial" w:cs="Arial"/>
          <w:color w:val="000000" w:themeColor="text1"/>
          <w:lang w:val="es-ES_tradnl"/>
        </w:rPr>
      </w:pPr>
    </w:p>
    <w:p w14:paraId="672DFC16" w14:textId="77777777" w:rsidR="00001370" w:rsidRPr="00BD5D3A" w:rsidRDefault="00001370" w:rsidP="00001370">
      <w:pPr>
        <w:shd w:val="clear" w:color="auto" w:fill="FFFFFF"/>
        <w:spacing w:before="240"/>
        <w:jc w:val="both"/>
        <w:rPr>
          <w:rFonts w:ascii="Arial" w:hAnsi="Arial" w:cs="Arial"/>
          <w:color w:val="000000" w:themeColor="text1"/>
          <w:lang w:val="es-ES_tradnl"/>
        </w:rPr>
      </w:pPr>
    </w:p>
    <w:p w14:paraId="6A2CB966" w14:textId="77777777" w:rsidR="00001370" w:rsidRPr="00BD5D3A" w:rsidRDefault="00001370" w:rsidP="00001370">
      <w:pPr>
        <w:shd w:val="clear" w:color="auto" w:fill="FFFFFF"/>
        <w:spacing w:before="240"/>
        <w:jc w:val="both"/>
        <w:rPr>
          <w:rFonts w:ascii="Arial" w:hAnsi="Arial" w:cs="Arial"/>
          <w:color w:val="000000" w:themeColor="text1"/>
          <w:lang w:val="es-ES_tradnl"/>
        </w:rPr>
      </w:pPr>
    </w:p>
    <w:p w14:paraId="50D15CFD" w14:textId="77777777" w:rsidR="00001370" w:rsidRPr="00BD5D3A" w:rsidRDefault="00001370" w:rsidP="00001370">
      <w:pPr>
        <w:shd w:val="clear" w:color="auto" w:fill="FFFFFF"/>
        <w:spacing w:before="240"/>
        <w:jc w:val="both"/>
        <w:rPr>
          <w:rFonts w:ascii="Arial" w:hAnsi="Arial" w:cs="Arial"/>
          <w:color w:val="000000" w:themeColor="text1"/>
          <w:lang w:val="es-ES_tradnl"/>
        </w:rPr>
      </w:pPr>
    </w:p>
    <w:p w14:paraId="0AE93513" w14:textId="77777777" w:rsidR="00001370" w:rsidRPr="00BD5D3A" w:rsidRDefault="00001370" w:rsidP="00001370">
      <w:pPr>
        <w:jc w:val="center"/>
        <w:rPr>
          <w:rFonts w:ascii="Arial" w:hAnsi="Arial" w:cs="Arial"/>
          <w:noProof/>
          <w:lang w:eastAsia="es-CO"/>
        </w:rPr>
      </w:pPr>
    </w:p>
    <w:p w14:paraId="2FA5C13E" w14:textId="77777777" w:rsidR="00001370" w:rsidRPr="0040259B" w:rsidRDefault="00001370" w:rsidP="00001370">
      <w:pPr>
        <w:pStyle w:val="Ttulo2"/>
        <w:widowControl w:val="0"/>
        <w:tabs>
          <w:tab w:val="left" w:pos="0"/>
        </w:tabs>
        <w:jc w:val="center"/>
        <w:rPr>
          <w:rFonts w:ascii="Arial" w:hAnsi="Arial" w:cs="Arial"/>
          <w:b/>
          <w:bCs/>
          <w:color w:val="auto"/>
          <w:sz w:val="22"/>
          <w:szCs w:val="22"/>
        </w:rPr>
      </w:pPr>
      <w:r w:rsidRPr="0040259B">
        <w:rPr>
          <w:rFonts w:ascii="Arial" w:hAnsi="Arial" w:cs="Arial"/>
          <w:b/>
          <w:bCs/>
          <w:color w:val="auto"/>
          <w:sz w:val="22"/>
          <w:szCs w:val="22"/>
        </w:rPr>
        <w:t>1. POLÍTICA</w:t>
      </w:r>
    </w:p>
    <w:p w14:paraId="04F328DD" w14:textId="77777777" w:rsidR="00001370" w:rsidRPr="0040259B" w:rsidRDefault="00001370" w:rsidP="00001370">
      <w:pPr>
        <w:rPr>
          <w:rFonts w:ascii="Arial" w:hAnsi="Arial" w:cs="Arial"/>
          <w:sz w:val="22"/>
          <w:szCs w:val="22"/>
        </w:rPr>
      </w:pPr>
    </w:p>
    <w:p w14:paraId="7F7368BE" w14:textId="77777777" w:rsidR="00001370" w:rsidRPr="0040259B" w:rsidRDefault="00001370" w:rsidP="00001370">
      <w:pPr>
        <w:jc w:val="both"/>
        <w:rPr>
          <w:rFonts w:ascii="Arial" w:hAnsi="Arial" w:cs="Arial"/>
          <w:sz w:val="22"/>
          <w:szCs w:val="22"/>
        </w:rPr>
      </w:pPr>
    </w:p>
    <w:p w14:paraId="098645A6" w14:textId="77777777" w:rsidR="00001370" w:rsidRPr="0040259B" w:rsidRDefault="00001370" w:rsidP="00001370">
      <w:pPr>
        <w:jc w:val="both"/>
        <w:rPr>
          <w:rFonts w:ascii="Arial" w:hAnsi="Arial" w:cs="Arial"/>
          <w:sz w:val="22"/>
          <w:szCs w:val="22"/>
        </w:rPr>
      </w:pPr>
      <w:r w:rsidRPr="0040259B">
        <w:rPr>
          <w:rFonts w:ascii="Arial" w:hAnsi="Arial" w:cs="Arial"/>
          <w:sz w:val="22"/>
          <w:szCs w:val="22"/>
        </w:rPr>
        <w:t>La alta dirección con la participación del Comité Paritario de Seguridad y Salud en el Trabajo ha definido una Política de SST esta es comunicada y divulgada a través de procesos de inducción, re inducción, actividades y ciclos de formación, capacitación y por medio de material publicitario, adicionalmente se encuentra publicada en las instalaciones administrativas en todas las sedes de trabajo.</w:t>
      </w:r>
    </w:p>
    <w:p w14:paraId="7F2AB842" w14:textId="77777777" w:rsidR="00001370" w:rsidRPr="0040259B" w:rsidRDefault="00001370" w:rsidP="00001370">
      <w:pPr>
        <w:jc w:val="both"/>
        <w:rPr>
          <w:rFonts w:ascii="Arial" w:hAnsi="Arial" w:cs="Arial"/>
          <w:sz w:val="22"/>
          <w:szCs w:val="22"/>
        </w:rPr>
      </w:pPr>
    </w:p>
    <w:p w14:paraId="24EBBCB5" w14:textId="77777777" w:rsidR="00001370" w:rsidRPr="0040259B" w:rsidRDefault="00001370" w:rsidP="00001370">
      <w:pPr>
        <w:autoSpaceDE w:val="0"/>
        <w:autoSpaceDN w:val="0"/>
        <w:adjustRightInd w:val="0"/>
        <w:jc w:val="both"/>
        <w:rPr>
          <w:rFonts w:ascii="Arial" w:hAnsi="Arial" w:cs="Arial"/>
          <w:sz w:val="22"/>
          <w:szCs w:val="22"/>
        </w:rPr>
      </w:pPr>
      <w:r w:rsidRPr="0040259B">
        <w:rPr>
          <w:rFonts w:ascii="Arial" w:hAnsi="Arial" w:cs="Arial"/>
          <w:sz w:val="22"/>
          <w:szCs w:val="22"/>
        </w:rPr>
        <w:t>La política es revisada periódicamente en reuniones de revisión por la dirección; en caso que se requiera y de acuerdo con los cambios empresariales y en materia de SST será actualizada.</w:t>
      </w:r>
    </w:p>
    <w:p w14:paraId="02B321A2" w14:textId="77777777" w:rsidR="00001370" w:rsidRPr="0040259B" w:rsidRDefault="00001370" w:rsidP="00001370">
      <w:pPr>
        <w:autoSpaceDE w:val="0"/>
        <w:autoSpaceDN w:val="0"/>
        <w:adjustRightInd w:val="0"/>
        <w:jc w:val="both"/>
        <w:rPr>
          <w:rFonts w:ascii="Arial" w:hAnsi="Arial" w:cs="Arial"/>
          <w:sz w:val="22"/>
          <w:szCs w:val="22"/>
        </w:rPr>
      </w:pPr>
    </w:p>
    <w:p w14:paraId="2D1DE7F8" w14:textId="77777777" w:rsidR="00001370" w:rsidRPr="0040259B" w:rsidRDefault="00001370" w:rsidP="00001370">
      <w:pPr>
        <w:widowControl w:val="0"/>
        <w:suppressAutoHyphens/>
        <w:spacing w:line="100" w:lineRule="atLeast"/>
        <w:jc w:val="both"/>
        <w:rPr>
          <w:rFonts w:ascii="Arial" w:hAnsi="Arial" w:cs="Arial"/>
          <w:sz w:val="22"/>
          <w:szCs w:val="22"/>
          <w:lang w:val="es-ES_tradnl"/>
        </w:rPr>
      </w:pPr>
      <w:r w:rsidRPr="0040259B">
        <w:rPr>
          <w:rFonts w:ascii="Arial" w:hAnsi="Arial" w:cs="Arial"/>
          <w:sz w:val="22"/>
          <w:szCs w:val="22"/>
          <w:lang w:val="es-ES_tradnl"/>
        </w:rPr>
        <w:t xml:space="preserve">La administración de </w:t>
      </w:r>
      <w:r w:rsidRPr="0040259B">
        <w:rPr>
          <w:rFonts w:ascii="Arial" w:hAnsi="Arial" w:cs="Arial"/>
          <w:b/>
          <w:sz w:val="22"/>
          <w:szCs w:val="22"/>
          <w:lang w:val="es-ES_tradnl"/>
        </w:rPr>
        <w:t>EMPOCABAL ESP - EICE</w:t>
      </w:r>
      <w:r w:rsidRPr="0040259B">
        <w:rPr>
          <w:rFonts w:ascii="Arial" w:hAnsi="Arial" w:cs="Arial"/>
          <w:b/>
          <w:sz w:val="22"/>
          <w:szCs w:val="22"/>
        </w:rPr>
        <w:t xml:space="preserve">, </w:t>
      </w:r>
      <w:r w:rsidRPr="0040259B">
        <w:rPr>
          <w:rFonts w:ascii="Arial" w:hAnsi="Arial" w:cs="Arial"/>
          <w:sz w:val="22"/>
          <w:szCs w:val="22"/>
          <w:lang w:val="es-ES_tradnl"/>
        </w:rPr>
        <w:t>ha establecido dentro  de sus prioridades la implementación y el desarrollo continuo de las actividades contempladas en el Sistema de Gestión de la Seguridad y Salud en el Trabajo con el objeto de proteger a los trabajadores de los riesgos encontrados en su medio de trabajo y así mantener el más alto nivel de bienestar físico y mental, a través de la Implementación de programas de promoción que eviten la aparición de enfermedades laborales y la presencia de accidentes de trabajo en la empresa.</w:t>
      </w:r>
    </w:p>
    <w:p w14:paraId="6F58DDB3" w14:textId="77777777" w:rsidR="00001370" w:rsidRPr="0040259B" w:rsidRDefault="00001370" w:rsidP="00001370">
      <w:pPr>
        <w:widowControl w:val="0"/>
        <w:suppressAutoHyphens/>
        <w:spacing w:line="100" w:lineRule="atLeast"/>
        <w:jc w:val="both"/>
        <w:rPr>
          <w:rFonts w:ascii="Arial" w:hAnsi="Arial" w:cs="Arial"/>
          <w:sz w:val="22"/>
          <w:szCs w:val="22"/>
          <w:lang w:val="es-ES_tradnl"/>
        </w:rPr>
      </w:pPr>
    </w:p>
    <w:p w14:paraId="3F3E0D3F" w14:textId="77777777" w:rsidR="00001370" w:rsidRPr="0040259B" w:rsidRDefault="00001370" w:rsidP="00001370">
      <w:pPr>
        <w:widowControl w:val="0"/>
        <w:suppressAutoHyphens/>
        <w:spacing w:line="100" w:lineRule="atLeast"/>
        <w:jc w:val="both"/>
        <w:rPr>
          <w:rFonts w:ascii="Arial" w:hAnsi="Arial" w:cs="Arial"/>
          <w:sz w:val="22"/>
          <w:szCs w:val="22"/>
          <w:lang w:val="es-ES_tradnl"/>
        </w:rPr>
      </w:pPr>
      <w:r w:rsidRPr="0040259B">
        <w:rPr>
          <w:rFonts w:ascii="Arial" w:hAnsi="Arial" w:cs="Arial"/>
          <w:sz w:val="22"/>
          <w:szCs w:val="22"/>
          <w:lang w:val="es-ES_tradnl"/>
        </w:rPr>
        <w:t>Todos los niveles de dirección son responsables de promover un ambiente de trabajo sano y seguro, cumpliendo con las normas legales vigentes en Colombia.</w:t>
      </w:r>
    </w:p>
    <w:p w14:paraId="4C6F8CC4" w14:textId="77777777" w:rsidR="00001370" w:rsidRPr="00BD5D3A" w:rsidRDefault="00001370">
      <w:pPr>
        <w:rPr>
          <w:rFonts w:ascii="Arial" w:hAnsi="Arial" w:cs="Arial"/>
          <w:lang w:val="es-ES_tradnl"/>
        </w:rPr>
      </w:pPr>
    </w:p>
    <w:p w14:paraId="1F45BD78" w14:textId="711E7799" w:rsidR="00001370" w:rsidRPr="0040259B" w:rsidRDefault="00A11B63" w:rsidP="00A11B63">
      <w:pPr>
        <w:pStyle w:val="Prrafodelista"/>
        <w:numPr>
          <w:ilvl w:val="0"/>
          <w:numId w:val="31"/>
        </w:numPr>
        <w:spacing w:before="319" w:after="319"/>
        <w:jc w:val="center"/>
        <w:outlineLvl w:val="3"/>
        <w:rPr>
          <w:rFonts w:ascii="Arial" w:hAnsi="Arial" w:cs="Arial"/>
          <w:b/>
          <w:bCs/>
          <w:color w:val="000000" w:themeColor="text1"/>
        </w:rPr>
      </w:pPr>
      <w:r w:rsidRPr="0040259B">
        <w:rPr>
          <w:rFonts w:ascii="Arial" w:hAnsi="Arial" w:cs="Arial"/>
          <w:b/>
          <w:bCs/>
          <w:color w:val="000000" w:themeColor="text1"/>
        </w:rPr>
        <w:t>ORGANIZA</w:t>
      </w:r>
      <w:r w:rsidR="00001370" w:rsidRPr="0040259B">
        <w:rPr>
          <w:rFonts w:ascii="Arial" w:hAnsi="Arial" w:cs="Arial"/>
          <w:b/>
          <w:bCs/>
          <w:color w:val="000000" w:themeColor="text1"/>
        </w:rPr>
        <w:t>CIÓN DE LA EMPRESA</w:t>
      </w:r>
    </w:p>
    <w:tbl>
      <w:tblPr>
        <w:tblStyle w:val="Tablaconcuadrcula4-nfasis1"/>
        <w:tblW w:w="8828" w:type="dxa"/>
        <w:tblInd w:w="574" w:type="dxa"/>
        <w:tblLook w:val="04A0" w:firstRow="1" w:lastRow="0" w:firstColumn="1" w:lastColumn="0" w:noHBand="0" w:noVBand="1"/>
      </w:tblPr>
      <w:tblGrid>
        <w:gridCol w:w="2830"/>
        <w:gridCol w:w="5998"/>
      </w:tblGrid>
      <w:tr w:rsidR="00001370" w:rsidRPr="0040259B" w14:paraId="600D1F65" w14:textId="77777777" w:rsidTr="00215A92">
        <w:trPr>
          <w:cnfStyle w:val="100000000000" w:firstRow="1" w:lastRow="0" w:firstColumn="0" w:lastColumn="0" w:oddVBand="0" w:evenVBand="0" w:oddHBand="0" w:evenHBand="0" w:firstRowFirstColumn="0" w:firstRowLastColumn="0" w:lastRowFirstColumn="0" w:lastRowLastColumn="0"/>
          <w:trHeight w:val="1020"/>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54D108B8" w14:textId="77777777" w:rsidR="00001370" w:rsidRPr="0040259B" w:rsidRDefault="00001370" w:rsidP="00215A92">
            <w:pPr>
              <w:rPr>
                <w:rFonts w:ascii="Arial" w:hAnsi="Arial" w:cs="Arial"/>
                <w:sz w:val="22"/>
                <w:szCs w:val="22"/>
                <w:lang w:val="es-ES_tradnl"/>
              </w:rPr>
            </w:pPr>
            <w:r w:rsidRPr="0040259B">
              <w:rPr>
                <w:rFonts w:ascii="Arial" w:hAnsi="Arial" w:cs="Arial"/>
                <w:color w:val="000000" w:themeColor="text1"/>
                <w:sz w:val="22"/>
                <w:szCs w:val="22"/>
                <w:lang w:val="es-ES_tradnl"/>
              </w:rPr>
              <w:t>NOMBRE</w:t>
            </w:r>
          </w:p>
        </w:tc>
        <w:tc>
          <w:tcPr>
            <w:tcW w:w="5998" w:type="dxa"/>
            <w:vAlign w:val="center"/>
          </w:tcPr>
          <w:p w14:paraId="72487067" w14:textId="4E4FB038" w:rsidR="00001370" w:rsidRPr="0040259B" w:rsidRDefault="00001370" w:rsidP="00215A92">
            <w:pPr>
              <w:cnfStyle w:val="100000000000" w:firstRow="1" w:lastRow="0" w:firstColumn="0" w:lastColumn="0" w:oddVBand="0" w:evenVBand="0" w:oddHBand="0" w:evenHBand="0" w:firstRowFirstColumn="0" w:firstRowLastColumn="0" w:lastRowFirstColumn="0" w:lastRowLastColumn="0"/>
              <w:rPr>
                <w:rFonts w:ascii="Arial" w:hAnsi="Arial" w:cs="Arial"/>
                <w:sz w:val="22"/>
                <w:szCs w:val="22"/>
                <w:lang w:val="es-ES_tradnl"/>
              </w:rPr>
            </w:pPr>
            <w:r w:rsidRPr="0040259B">
              <w:rPr>
                <w:rFonts w:ascii="Arial" w:hAnsi="Arial" w:cs="Arial"/>
                <w:color w:val="000000" w:themeColor="text1"/>
                <w:sz w:val="22"/>
                <w:szCs w:val="22"/>
                <w:lang w:val="es-ES_tradnl"/>
              </w:rPr>
              <w:t>Empresa de Obras Sanitarias de Santa Rosa de Cabal, Empresa de Servicios Públicos, Empresa Industrial Comercial del Estado EMPOCABAL E.S.P – E.I.</w:t>
            </w:r>
            <w:proofErr w:type="gramStart"/>
            <w:r w:rsidRPr="0040259B">
              <w:rPr>
                <w:rFonts w:ascii="Arial" w:hAnsi="Arial" w:cs="Arial"/>
                <w:color w:val="000000" w:themeColor="text1"/>
                <w:sz w:val="22"/>
                <w:szCs w:val="22"/>
                <w:lang w:val="es-ES_tradnl"/>
              </w:rPr>
              <w:t>C.E</w:t>
            </w:r>
            <w:proofErr w:type="gramEnd"/>
          </w:p>
        </w:tc>
      </w:tr>
      <w:tr w:rsidR="00001370" w:rsidRPr="0040259B" w14:paraId="714B213F" w14:textId="77777777" w:rsidTr="005227EC">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727A48D2" w14:textId="77777777" w:rsidR="00001370" w:rsidRPr="0040259B" w:rsidRDefault="00001370" w:rsidP="00215A92">
            <w:pPr>
              <w:rPr>
                <w:rFonts w:ascii="Arial" w:hAnsi="Arial" w:cs="Arial"/>
                <w:sz w:val="22"/>
                <w:szCs w:val="22"/>
                <w:lang w:val="es-ES_tradnl"/>
              </w:rPr>
            </w:pPr>
            <w:r w:rsidRPr="0040259B">
              <w:rPr>
                <w:rFonts w:ascii="Arial" w:hAnsi="Arial" w:cs="Arial"/>
                <w:sz w:val="22"/>
                <w:szCs w:val="22"/>
                <w:lang w:val="es-ES_tradnl"/>
              </w:rPr>
              <w:t>NIT</w:t>
            </w:r>
          </w:p>
        </w:tc>
        <w:tc>
          <w:tcPr>
            <w:tcW w:w="5998" w:type="dxa"/>
            <w:vAlign w:val="center"/>
          </w:tcPr>
          <w:p w14:paraId="5848860A" w14:textId="77777777" w:rsidR="00001370" w:rsidRPr="0040259B" w:rsidRDefault="00001370" w:rsidP="00215A92">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800050603 - 7</w:t>
            </w:r>
          </w:p>
        </w:tc>
      </w:tr>
      <w:tr w:rsidR="00001370" w:rsidRPr="0040259B" w14:paraId="6DC76E74" w14:textId="77777777" w:rsidTr="005227EC">
        <w:trPr>
          <w:trHeight w:val="549"/>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6A475223" w14:textId="77777777" w:rsidR="00001370" w:rsidRPr="0040259B" w:rsidRDefault="00001370" w:rsidP="00215A92">
            <w:pPr>
              <w:rPr>
                <w:rFonts w:ascii="Arial" w:hAnsi="Arial" w:cs="Arial"/>
                <w:sz w:val="22"/>
                <w:szCs w:val="22"/>
                <w:lang w:val="es-ES_tradnl"/>
              </w:rPr>
            </w:pPr>
            <w:r w:rsidRPr="0040259B">
              <w:rPr>
                <w:rFonts w:ascii="Arial" w:hAnsi="Arial" w:cs="Arial"/>
                <w:sz w:val="22"/>
                <w:szCs w:val="22"/>
                <w:lang w:val="es-ES_tradnl"/>
              </w:rPr>
              <w:t>DIRECCIÓN</w:t>
            </w:r>
          </w:p>
        </w:tc>
        <w:tc>
          <w:tcPr>
            <w:tcW w:w="5998" w:type="dxa"/>
            <w:vAlign w:val="center"/>
          </w:tcPr>
          <w:p w14:paraId="4D270A6A" w14:textId="77777777" w:rsidR="00001370" w:rsidRPr="0040259B" w:rsidRDefault="00001370" w:rsidP="00215A92">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Carrera 15 # 12 – 11 (Oficina Principal)</w:t>
            </w:r>
          </w:p>
        </w:tc>
      </w:tr>
      <w:tr w:rsidR="00001370" w:rsidRPr="0040259B" w14:paraId="72E42A8F" w14:textId="77777777" w:rsidTr="005227EC">
        <w:trPr>
          <w:cnfStyle w:val="000000100000" w:firstRow="0" w:lastRow="0" w:firstColumn="0" w:lastColumn="0" w:oddVBand="0" w:evenVBand="0" w:oddHBand="1" w:evenHBand="0" w:firstRowFirstColumn="0" w:firstRowLastColumn="0" w:lastRowFirstColumn="0" w:lastRowLastColumn="0"/>
          <w:trHeight w:val="2413"/>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16E55234" w14:textId="77777777" w:rsidR="00001370" w:rsidRPr="0040259B" w:rsidRDefault="00001370" w:rsidP="00215A92">
            <w:pPr>
              <w:rPr>
                <w:rFonts w:ascii="Arial" w:hAnsi="Arial" w:cs="Arial"/>
                <w:sz w:val="22"/>
                <w:szCs w:val="22"/>
                <w:lang w:val="es-ES_tradnl"/>
              </w:rPr>
            </w:pPr>
            <w:r w:rsidRPr="0040259B">
              <w:rPr>
                <w:rFonts w:ascii="Arial" w:hAnsi="Arial" w:cs="Arial"/>
                <w:sz w:val="22"/>
                <w:szCs w:val="22"/>
                <w:lang w:val="es-ES_tradnl"/>
              </w:rPr>
              <w:t>ACTIVIDAD ECONÓMICA</w:t>
            </w:r>
          </w:p>
        </w:tc>
        <w:tc>
          <w:tcPr>
            <w:tcW w:w="5998" w:type="dxa"/>
            <w:vAlign w:val="center"/>
          </w:tcPr>
          <w:p w14:paraId="768F4451" w14:textId="77777777" w:rsidR="00001370" w:rsidRPr="0040259B" w:rsidRDefault="00001370" w:rsidP="00215A92">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w:t>
            </w:r>
            <w:r w:rsidRPr="0040259B">
              <w:rPr>
                <w:rFonts w:ascii="Arial" w:hAnsi="Arial" w:cs="Arial"/>
                <w:b/>
                <w:bCs/>
                <w:sz w:val="22"/>
                <w:szCs w:val="22"/>
                <w:lang w:val="es-ES_tradnl"/>
              </w:rPr>
              <w:t>3360001</w:t>
            </w:r>
            <w:r w:rsidRPr="0040259B">
              <w:rPr>
                <w:rFonts w:ascii="Arial" w:hAnsi="Arial" w:cs="Arial"/>
                <w:sz w:val="22"/>
                <w:szCs w:val="22"/>
                <w:lang w:val="es-ES_tradnl"/>
              </w:rPr>
              <w:t xml:space="preserve"> Empresa dedicadas a la captación, depuración y distribución de agua incluye la empresa de servicios de acueducto y/o alcantarillado, las plantas de tratamiento de aguas blancas).</w:t>
            </w:r>
          </w:p>
          <w:p w14:paraId="3AB6584E" w14:textId="77777777" w:rsidR="0094527C" w:rsidRDefault="00001370" w:rsidP="00215A92">
            <w:pPr>
              <w:pStyle w:val="NormalWeb"/>
              <w:spacing w:before="0" w:beforeAutospacing="0"/>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40259B">
              <w:rPr>
                <w:rFonts w:ascii="Arial" w:hAnsi="Arial" w:cs="Arial"/>
                <w:sz w:val="22"/>
                <w:szCs w:val="22"/>
                <w:lang w:val="es-ES_tradnl"/>
              </w:rPr>
              <w:t>(</w:t>
            </w:r>
            <w:r w:rsidRPr="0040259B">
              <w:rPr>
                <w:rFonts w:ascii="Arial" w:hAnsi="Arial" w:cs="Arial"/>
                <w:b/>
                <w:bCs/>
                <w:sz w:val="22"/>
                <w:szCs w:val="22"/>
                <w:lang w:val="es-ES_tradnl"/>
              </w:rPr>
              <w:t>1841501</w:t>
            </w:r>
            <w:r w:rsidRPr="0040259B">
              <w:rPr>
                <w:rFonts w:ascii="Arial" w:hAnsi="Arial" w:cs="Arial"/>
                <w:sz w:val="22"/>
                <w:szCs w:val="22"/>
                <w:lang w:val="es-ES_tradnl"/>
              </w:rPr>
              <w:t xml:space="preserve"> </w:t>
            </w:r>
            <w:r w:rsidRPr="0040259B">
              <w:rPr>
                <w:rFonts w:ascii="Arial" w:hAnsi="Arial" w:cs="Arial"/>
                <w:sz w:val="22"/>
                <w:szCs w:val="22"/>
              </w:rPr>
              <w:t>Actividades Auxiliares de Servicios para la Administración Pública en General).</w:t>
            </w:r>
          </w:p>
          <w:p w14:paraId="46096E95" w14:textId="77777777" w:rsidR="00001370" w:rsidRPr="0040259B" w:rsidRDefault="00001370" w:rsidP="00215A92">
            <w:pPr>
              <w:spacing w:after="240"/>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Prestar los Servicios de Acueducto, Alcantarillado, Aseo y Alumbrado público no domiciliario.</w:t>
            </w:r>
          </w:p>
        </w:tc>
      </w:tr>
      <w:tr w:rsidR="00001370" w:rsidRPr="0040259B" w14:paraId="38650108" w14:textId="77777777" w:rsidTr="005227EC">
        <w:trPr>
          <w:trHeight w:val="422"/>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3641A763" w14:textId="77777777" w:rsidR="00001370" w:rsidRPr="0040259B" w:rsidRDefault="00001370" w:rsidP="00215A92">
            <w:pPr>
              <w:rPr>
                <w:rFonts w:ascii="Arial" w:hAnsi="Arial" w:cs="Arial"/>
                <w:sz w:val="22"/>
                <w:szCs w:val="22"/>
                <w:lang w:val="es-ES_tradnl"/>
              </w:rPr>
            </w:pPr>
            <w:r w:rsidRPr="0040259B">
              <w:rPr>
                <w:rFonts w:ascii="Arial" w:hAnsi="Arial" w:cs="Arial"/>
                <w:sz w:val="22"/>
                <w:szCs w:val="22"/>
                <w:lang w:val="es-ES_tradnl"/>
              </w:rPr>
              <w:t>AÑO DE INICIACIÓN</w:t>
            </w:r>
          </w:p>
        </w:tc>
        <w:tc>
          <w:tcPr>
            <w:tcW w:w="5998" w:type="dxa"/>
            <w:vAlign w:val="center"/>
          </w:tcPr>
          <w:p w14:paraId="0FBF4920" w14:textId="77777777" w:rsidR="00001370" w:rsidRPr="0040259B" w:rsidRDefault="00001370" w:rsidP="00215A92">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1997</w:t>
            </w:r>
          </w:p>
        </w:tc>
      </w:tr>
      <w:tr w:rsidR="00001370" w:rsidRPr="0040259B" w14:paraId="6D8FC7CB" w14:textId="77777777" w:rsidTr="00215A92">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15E5506C" w14:textId="77777777" w:rsidR="00001370" w:rsidRPr="0040259B" w:rsidRDefault="00001370" w:rsidP="00215A92">
            <w:pPr>
              <w:rPr>
                <w:rFonts w:ascii="Arial" w:hAnsi="Arial" w:cs="Arial"/>
                <w:sz w:val="22"/>
                <w:szCs w:val="22"/>
                <w:lang w:val="es-ES_tradnl"/>
              </w:rPr>
            </w:pPr>
            <w:r w:rsidRPr="0040259B">
              <w:rPr>
                <w:rFonts w:ascii="Arial" w:hAnsi="Arial" w:cs="Arial"/>
                <w:sz w:val="22"/>
                <w:szCs w:val="22"/>
                <w:lang w:val="es-ES_tradnl"/>
              </w:rPr>
              <w:t>REPRESENTANTE LEGAL</w:t>
            </w:r>
          </w:p>
        </w:tc>
        <w:tc>
          <w:tcPr>
            <w:tcW w:w="5998" w:type="dxa"/>
            <w:vAlign w:val="center"/>
          </w:tcPr>
          <w:p w14:paraId="194B01C6" w14:textId="77777777" w:rsidR="00001370" w:rsidRPr="0040259B" w:rsidRDefault="00001370" w:rsidP="00215A92">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Oscar Javier Vasco Gil</w:t>
            </w:r>
          </w:p>
        </w:tc>
      </w:tr>
      <w:tr w:rsidR="00001370" w:rsidRPr="0040259B" w14:paraId="643A8831" w14:textId="77777777" w:rsidTr="005227EC">
        <w:trPr>
          <w:trHeight w:val="778"/>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3FF09FCC" w14:textId="77777777" w:rsidR="00001370" w:rsidRPr="0040259B" w:rsidRDefault="00001370" w:rsidP="00215A92">
            <w:pPr>
              <w:rPr>
                <w:rFonts w:ascii="Arial" w:hAnsi="Arial" w:cs="Arial"/>
                <w:sz w:val="22"/>
                <w:szCs w:val="22"/>
                <w:lang w:val="es-ES_tradnl"/>
              </w:rPr>
            </w:pPr>
            <w:r w:rsidRPr="0040259B">
              <w:rPr>
                <w:rFonts w:ascii="Arial" w:hAnsi="Arial" w:cs="Arial"/>
                <w:sz w:val="22"/>
                <w:szCs w:val="22"/>
                <w:lang w:val="es-ES_tradnl"/>
              </w:rPr>
              <w:t>ADMINISTRADORA DE RIESGOS LABORALES</w:t>
            </w:r>
          </w:p>
        </w:tc>
        <w:tc>
          <w:tcPr>
            <w:tcW w:w="5998" w:type="dxa"/>
            <w:vAlign w:val="center"/>
          </w:tcPr>
          <w:p w14:paraId="0D2F2210" w14:textId="77777777" w:rsidR="00001370" w:rsidRPr="0040259B" w:rsidRDefault="00001370" w:rsidP="00215A92">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ARL Positiva, COMPAÑÍA DE SEGUROS</w:t>
            </w:r>
          </w:p>
        </w:tc>
      </w:tr>
      <w:tr w:rsidR="00001370" w:rsidRPr="0040259B" w14:paraId="0B8CB49F" w14:textId="77777777" w:rsidTr="00215A92">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3487AB79" w14:textId="77777777" w:rsidR="00001370" w:rsidRPr="0040259B" w:rsidRDefault="00001370" w:rsidP="00215A92">
            <w:pPr>
              <w:rPr>
                <w:rFonts w:ascii="Arial" w:hAnsi="Arial" w:cs="Arial"/>
                <w:sz w:val="22"/>
                <w:szCs w:val="22"/>
                <w:lang w:val="es-ES_tradnl"/>
              </w:rPr>
            </w:pPr>
            <w:r w:rsidRPr="0040259B">
              <w:rPr>
                <w:rFonts w:ascii="Arial" w:hAnsi="Arial" w:cs="Arial"/>
                <w:sz w:val="22"/>
                <w:szCs w:val="22"/>
                <w:lang w:val="es-ES_tradnl"/>
              </w:rPr>
              <w:t>FECHA DE AFILIACIÓN</w:t>
            </w:r>
          </w:p>
        </w:tc>
        <w:tc>
          <w:tcPr>
            <w:tcW w:w="5998" w:type="dxa"/>
            <w:vAlign w:val="center"/>
          </w:tcPr>
          <w:p w14:paraId="53CA1B78" w14:textId="77777777" w:rsidR="00001370" w:rsidRPr="0040259B" w:rsidRDefault="00001370" w:rsidP="00215A92">
            <w:pPr>
              <w:cnfStyle w:val="000000100000" w:firstRow="0" w:lastRow="0" w:firstColumn="0" w:lastColumn="0" w:oddVBand="0" w:evenVBand="0" w:oddHBand="1"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1 de abril de 2012</w:t>
            </w:r>
          </w:p>
        </w:tc>
      </w:tr>
      <w:tr w:rsidR="00001370" w:rsidRPr="0040259B" w14:paraId="7443D590" w14:textId="77777777" w:rsidTr="00215A92">
        <w:trPr>
          <w:trHeight w:val="624"/>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2FF9EC10" w14:textId="77777777" w:rsidR="00001370" w:rsidRPr="0040259B" w:rsidRDefault="00001370" w:rsidP="00215A92">
            <w:pPr>
              <w:rPr>
                <w:rFonts w:ascii="Arial" w:hAnsi="Arial" w:cs="Arial"/>
                <w:sz w:val="22"/>
                <w:szCs w:val="22"/>
                <w:lang w:val="es-ES_tradnl"/>
              </w:rPr>
            </w:pPr>
            <w:r w:rsidRPr="0040259B">
              <w:rPr>
                <w:rFonts w:ascii="Arial" w:hAnsi="Arial" w:cs="Arial"/>
                <w:sz w:val="22"/>
                <w:szCs w:val="22"/>
                <w:lang w:val="es-ES_tradnl"/>
              </w:rPr>
              <w:t>CLASE DE RIESGO</w:t>
            </w:r>
          </w:p>
        </w:tc>
        <w:tc>
          <w:tcPr>
            <w:tcW w:w="5998" w:type="dxa"/>
            <w:vAlign w:val="center"/>
          </w:tcPr>
          <w:p w14:paraId="21E1F369" w14:textId="633EB9FA" w:rsidR="00001370" w:rsidRPr="0040259B" w:rsidRDefault="00001370" w:rsidP="00215A92">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I, III, y V</w:t>
            </w:r>
          </w:p>
        </w:tc>
      </w:tr>
      <w:tr w:rsidR="00001370" w:rsidRPr="0040259B" w14:paraId="09810AC5" w14:textId="77777777" w:rsidTr="005227EC">
        <w:trPr>
          <w:cnfStyle w:val="000000100000" w:firstRow="0" w:lastRow="0" w:firstColumn="0" w:lastColumn="0" w:oddVBand="0" w:evenVBand="0" w:oddHBand="1" w:evenHBand="0" w:firstRowFirstColumn="0" w:firstRowLastColumn="0" w:lastRowFirstColumn="0" w:lastRowLastColumn="0"/>
          <w:trHeight w:val="1119"/>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6964EE05" w14:textId="77777777" w:rsidR="00001370" w:rsidRPr="0040259B" w:rsidRDefault="00001370" w:rsidP="00215A92">
            <w:pPr>
              <w:rPr>
                <w:rFonts w:ascii="Arial" w:hAnsi="Arial" w:cs="Arial"/>
                <w:sz w:val="22"/>
                <w:szCs w:val="22"/>
                <w:lang w:val="es-ES_tradnl"/>
              </w:rPr>
            </w:pPr>
            <w:r w:rsidRPr="0040259B">
              <w:rPr>
                <w:rFonts w:ascii="Arial" w:hAnsi="Arial" w:cs="Arial"/>
                <w:sz w:val="22"/>
                <w:szCs w:val="22"/>
                <w:lang w:val="es-ES_tradnl"/>
              </w:rPr>
              <w:t>CENTROS DE TRABAJO</w:t>
            </w:r>
          </w:p>
        </w:tc>
        <w:tc>
          <w:tcPr>
            <w:tcW w:w="5998" w:type="dxa"/>
            <w:vAlign w:val="center"/>
          </w:tcPr>
          <w:p w14:paraId="600C27A1" w14:textId="77777777" w:rsidR="00001370" w:rsidRPr="0040259B" w:rsidRDefault="00001370" w:rsidP="00001370">
            <w:pPr>
              <w:pStyle w:val="Prrafodelista"/>
              <w:numPr>
                <w:ilvl w:val="0"/>
                <w:numId w:val="12"/>
              </w:numPr>
              <w:cnfStyle w:val="000000100000" w:firstRow="0" w:lastRow="0" w:firstColumn="0" w:lastColumn="0" w:oddVBand="0" w:evenVBand="0" w:oddHBand="1" w:evenHBand="0" w:firstRowFirstColumn="0" w:firstRowLastColumn="0" w:lastRowFirstColumn="0" w:lastRowLastColumn="0"/>
              <w:rPr>
                <w:rFonts w:ascii="Arial" w:hAnsi="Arial" w:cs="Arial"/>
                <w:lang w:val="es-ES_tradnl"/>
              </w:rPr>
            </w:pPr>
            <w:r w:rsidRPr="0040259B">
              <w:rPr>
                <w:rFonts w:ascii="Arial" w:hAnsi="Arial" w:cs="Arial"/>
                <w:lang w:val="es-ES_tradnl"/>
              </w:rPr>
              <w:t xml:space="preserve">Sede Centro: </w:t>
            </w:r>
            <w:proofErr w:type="spellStart"/>
            <w:r w:rsidRPr="0040259B">
              <w:rPr>
                <w:rFonts w:ascii="Arial" w:hAnsi="Arial" w:cs="Arial"/>
                <w:lang w:val="es-ES_tradnl"/>
              </w:rPr>
              <w:t>Cra</w:t>
            </w:r>
            <w:proofErr w:type="spellEnd"/>
            <w:r w:rsidRPr="0040259B">
              <w:rPr>
                <w:rFonts w:ascii="Arial" w:hAnsi="Arial" w:cs="Arial"/>
                <w:lang w:val="es-ES_tradnl"/>
              </w:rPr>
              <w:t xml:space="preserve"> 15 No. 12-11</w:t>
            </w:r>
          </w:p>
          <w:p w14:paraId="4D594851" w14:textId="77777777" w:rsidR="00001370" w:rsidRPr="0040259B" w:rsidRDefault="00001370" w:rsidP="00001370">
            <w:pPr>
              <w:pStyle w:val="Prrafodelista"/>
              <w:numPr>
                <w:ilvl w:val="0"/>
                <w:numId w:val="12"/>
              </w:numPr>
              <w:cnfStyle w:val="000000100000" w:firstRow="0" w:lastRow="0" w:firstColumn="0" w:lastColumn="0" w:oddVBand="0" w:evenVBand="0" w:oddHBand="1" w:evenHBand="0" w:firstRowFirstColumn="0" w:firstRowLastColumn="0" w:lastRowFirstColumn="0" w:lastRowLastColumn="0"/>
              <w:rPr>
                <w:rFonts w:ascii="Arial" w:hAnsi="Arial" w:cs="Arial"/>
                <w:lang w:val="es-ES_tradnl"/>
              </w:rPr>
            </w:pPr>
            <w:r w:rsidRPr="0040259B">
              <w:rPr>
                <w:rFonts w:ascii="Arial" w:hAnsi="Arial" w:cs="Arial"/>
                <w:lang w:val="es-ES_tradnl"/>
              </w:rPr>
              <w:t>Tanques y/o Talleres: Calle 7 No. 5-31</w:t>
            </w:r>
          </w:p>
          <w:p w14:paraId="75383CCA" w14:textId="77777777" w:rsidR="00001370" w:rsidRPr="0040259B" w:rsidRDefault="00001370" w:rsidP="00001370">
            <w:pPr>
              <w:pStyle w:val="Prrafodelista"/>
              <w:numPr>
                <w:ilvl w:val="0"/>
                <w:numId w:val="12"/>
              </w:numPr>
              <w:cnfStyle w:val="000000100000" w:firstRow="0" w:lastRow="0" w:firstColumn="0" w:lastColumn="0" w:oddVBand="0" w:evenVBand="0" w:oddHBand="1" w:evenHBand="0" w:firstRowFirstColumn="0" w:firstRowLastColumn="0" w:lastRowFirstColumn="0" w:lastRowLastColumn="0"/>
              <w:rPr>
                <w:rFonts w:ascii="Arial" w:hAnsi="Arial" w:cs="Arial"/>
                <w:lang w:val="es-ES_tradnl"/>
              </w:rPr>
            </w:pPr>
            <w:r w:rsidRPr="0040259B">
              <w:rPr>
                <w:rFonts w:ascii="Arial" w:hAnsi="Arial" w:cs="Arial"/>
                <w:lang w:val="es-ES_tradnl"/>
              </w:rPr>
              <w:t xml:space="preserve"> Planta de Tratamiento y Laboratorio: B. Veracruz carretera salida a Termales</w:t>
            </w:r>
          </w:p>
        </w:tc>
      </w:tr>
      <w:tr w:rsidR="00001370" w:rsidRPr="0040259B" w14:paraId="508BBBBA" w14:textId="77777777" w:rsidTr="005227EC">
        <w:trPr>
          <w:trHeight w:val="854"/>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3686E4EF" w14:textId="77777777" w:rsidR="00001370" w:rsidRPr="0040259B" w:rsidRDefault="00001370" w:rsidP="00215A92">
            <w:pPr>
              <w:rPr>
                <w:rFonts w:ascii="Arial" w:hAnsi="Arial" w:cs="Arial"/>
                <w:sz w:val="22"/>
                <w:szCs w:val="22"/>
                <w:lang w:val="es-ES_tradnl"/>
              </w:rPr>
            </w:pPr>
            <w:r w:rsidRPr="0040259B">
              <w:rPr>
                <w:rFonts w:ascii="Arial" w:hAnsi="Arial" w:cs="Arial"/>
                <w:sz w:val="22"/>
                <w:szCs w:val="22"/>
                <w:lang w:val="es-ES_tradnl"/>
              </w:rPr>
              <w:lastRenderedPageBreak/>
              <w:t>TURNOS DE TRABAJO</w:t>
            </w:r>
          </w:p>
        </w:tc>
        <w:tc>
          <w:tcPr>
            <w:tcW w:w="5998" w:type="dxa"/>
            <w:vAlign w:val="center"/>
          </w:tcPr>
          <w:p w14:paraId="70097598" w14:textId="45C0C132" w:rsidR="00001370" w:rsidRPr="0040259B" w:rsidRDefault="00001370" w:rsidP="00215A92">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Lunes a miércoles:  7:00 a 12:00m y de 2:00 a 6:00 pm</w:t>
            </w:r>
          </w:p>
          <w:p w14:paraId="35F14114" w14:textId="77777777" w:rsidR="00001370" w:rsidRPr="0040259B" w:rsidRDefault="00001370" w:rsidP="00215A92">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lang w:val="es-ES_tradnl"/>
              </w:rPr>
            </w:pPr>
            <w:r w:rsidRPr="0040259B">
              <w:rPr>
                <w:rFonts w:ascii="Arial" w:hAnsi="Arial" w:cs="Arial"/>
                <w:sz w:val="22"/>
                <w:szCs w:val="22"/>
                <w:lang w:val="es-ES_tradnl"/>
              </w:rPr>
              <w:t>Jueves: 7:00 am a 12:00m y de 2:00 pm a 6:30 pm</w:t>
            </w:r>
          </w:p>
          <w:p w14:paraId="035A75A9" w14:textId="77777777" w:rsidR="00001370" w:rsidRPr="0040259B" w:rsidRDefault="00001370" w:rsidP="00215A92">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40259B">
              <w:rPr>
                <w:rFonts w:ascii="Arial" w:hAnsi="Arial" w:cs="Arial"/>
                <w:sz w:val="22"/>
                <w:szCs w:val="22"/>
              </w:rPr>
              <w:t>Viernes: 7:30 am a 3:00 pm jornada continua.</w:t>
            </w:r>
          </w:p>
          <w:p w14:paraId="40607C42" w14:textId="77777777" w:rsidR="00001370" w:rsidRPr="0040259B" w:rsidRDefault="00001370" w:rsidP="00215A92">
            <w:pPr>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bl>
    <w:p w14:paraId="32ACDCEE" w14:textId="2124DC61" w:rsidR="00001370" w:rsidRPr="003155E1" w:rsidRDefault="00001370" w:rsidP="00A11B63">
      <w:pPr>
        <w:pStyle w:val="Prrafodelista"/>
        <w:numPr>
          <w:ilvl w:val="1"/>
          <w:numId w:val="31"/>
        </w:numPr>
        <w:spacing w:before="319" w:after="319"/>
        <w:outlineLvl w:val="3"/>
        <w:rPr>
          <w:rFonts w:ascii="Arial" w:hAnsi="Arial" w:cs="Arial"/>
          <w:b/>
          <w:bCs/>
          <w:color w:val="000000" w:themeColor="text1"/>
        </w:rPr>
      </w:pPr>
      <w:r w:rsidRPr="003155E1">
        <w:rPr>
          <w:rFonts w:ascii="Arial" w:hAnsi="Arial" w:cs="Arial"/>
          <w:b/>
          <w:bCs/>
          <w:color w:val="000000" w:themeColor="text1"/>
        </w:rPr>
        <w:t>ORGANIGRAMA DE LA EMPRESA</w:t>
      </w:r>
    </w:p>
    <w:p w14:paraId="2CA45BFF" w14:textId="1E272D23" w:rsidR="00001370" w:rsidRPr="00BD5D3A" w:rsidRDefault="005227EC" w:rsidP="00001370">
      <w:pPr>
        <w:spacing w:before="319" w:after="319"/>
        <w:ind w:left="360"/>
        <w:outlineLvl w:val="3"/>
        <w:rPr>
          <w:rFonts w:ascii="Arial" w:hAnsi="Arial" w:cs="Arial"/>
          <w:b/>
          <w:bCs/>
          <w:color w:val="000000" w:themeColor="text1"/>
        </w:rPr>
      </w:pPr>
      <w:r w:rsidRPr="003155E1">
        <w:rPr>
          <w:rFonts w:ascii="Arial" w:hAnsi="Arial" w:cs="Arial"/>
          <w:b/>
          <w:bCs/>
          <w:noProof/>
          <w:color w:val="000000" w:themeColor="text1"/>
        </w:rPr>
        <w:drawing>
          <wp:anchor distT="0" distB="0" distL="114300" distR="114300" simplePos="0" relativeHeight="251661312" behindDoc="0" locked="0" layoutInCell="1" allowOverlap="1" wp14:anchorId="729613A2" wp14:editId="5FFB5E85">
            <wp:simplePos x="0" y="0"/>
            <wp:positionH relativeFrom="margin">
              <wp:align>center</wp:align>
            </wp:positionH>
            <wp:positionV relativeFrom="paragraph">
              <wp:posOffset>40005</wp:posOffset>
            </wp:positionV>
            <wp:extent cx="6038850" cy="4352925"/>
            <wp:effectExtent l="0" t="0" r="0" b="9525"/>
            <wp:wrapNone/>
            <wp:docPr id="1946902922" name="Imagen 1946902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38850" cy="4352925"/>
                    </a:xfrm>
                    <a:prstGeom prst="rect">
                      <a:avLst/>
                    </a:prstGeom>
                  </pic:spPr>
                </pic:pic>
              </a:graphicData>
            </a:graphic>
            <wp14:sizeRelH relativeFrom="page">
              <wp14:pctWidth>0</wp14:pctWidth>
            </wp14:sizeRelH>
            <wp14:sizeRelV relativeFrom="page">
              <wp14:pctHeight>0</wp14:pctHeight>
            </wp14:sizeRelV>
          </wp:anchor>
        </w:drawing>
      </w:r>
    </w:p>
    <w:p w14:paraId="61259591" w14:textId="1F107CC8" w:rsidR="00050F95" w:rsidRPr="00BD5D3A" w:rsidRDefault="00050F95" w:rsidP="00001370">
      <w:pPr>
        <w:spacing w:before="319" w:after="319"/>
        <w:ind w:left="360"/>
        <w:outlineLvl w:val="3"/>
        <w:rPr>
          <w:rFonts w:ascii="Arial" w:hAnsi="Arial" w:cs="Arial"/>
          <w:b/>
          <w:bCs/>
          <w:color w:val="000000" w:themeColor="text1"/>
        </w:rPr>
      </w:pPr>
    </w:p>
    <w:p w14:paraId="7AB75B0B" w14:textId="77777777" w:rsidR="00050F95" w:rsidRPr="00BD5D3A" w:rsidRDefault="00050F95" w:rsidP="00001370">
      <w:pPr>
        <w:spacing w:before="319" w:after="319"/>
        <w:ind w:left="360"/>
        <w:outlineLvl w:val="3"/>
        <w:rPr>
          <w:rFonts w:ascii="Arial" w:hAnsi="Arial" w:cs="Arial"/>
          <w:b/>
          <w:bCs/>
          <w:color w:val="000000" w:themeColor="text1"/>
        </w:rPr>
      </w:pPr>
    </w:p>
    <w:p w14:paraId="3A276C27" w14:textId="77777777" w:rsidR="00050F95" w:rsidRPr="00BD5D3A" w:rsidRDefault="00050F95" w:rsidP="00001370">
      <w:pPr>
        <w:spacing w:before="319" w:after="319"/>
        <w:ind w:left="360"/>
        <w:outlineLvl w:val="3"/>
        <w:rPr>
          <w:rFonts w:ascii="Arial" w:hAnsi="Arial" w:cs="Arial"/>
          <w:b/>
          <w:bCs/>
          <w:color w:val="000000" w:themeColor="text1"/>
        </w:rPr>
      </w:pPr>
    </w:p>
    <w:p w14:paraId="0E8EF8EE" w14:textId="77777777" w:rsidR="00050F95" w:rsidRPr="00BD5D3A" w:rsidRDefault="00050F95" w:rsidP="00001370">
      <w:pPr>
        <w:spacing w:before="319" w:after="319"/>
        <w:ind w:left="360"/>
        <w:outlineLvl w:val="3"/>
        <w:rPr>
          <w:rFonts w:ascii="Arial" w:hAnsi="Arial" w:cs="Arial"/>
          <w:b/>
          <w:bCs/>
          <w:color w:val="000000" w:themeColor="text1"/>
        </w:rPr>
      </w:pPr>
    </w:p>
    <w:p w14:paraId="2B767A8B" w14:textId="77777777" w:rsidR="00050F95" w:rsidRPr="00BD5D3A" w:rsidRDefault="00050F95" w:rsidP="00001370">
      <w:pPr>
        <w:spacing w:before="319" w:after="319"/>
        <w:ind w:left="360"/>
        <w:outlineLvl w:val="3"/>
        <w:rPr>
          <w:rFonts w:ascii="Arial" w:hAnsi="Arial" w:cs="Arial"/>
          <w:b/>
          <w:bCs/>
          <w:color w:val="000000" w:themeColor="text1"/>
        </w:rPr>
      </w:pPr>
    </w:p>
    <w:p w14:paraId="135E9F22" w14:textId="77777777" w:rsidR="00050F95" w:rsidRPr="00BD5D3A" w:rsidRDefault="00050F95" w:rsidP="00001370">
      <w:pPr>
        <w:spacing w:before="319" w:after="319"/>
        <w:ind w:left="360"/>
        <w:outlineLvl w:val="3"/>
        <w:rPr>
          <w:rFonts w:ascii="Arial" w:hAnsi="Arial" w:cs="Arial"/>
          <w:b/>
          <w:bCs/>
          <w:color w:val="000000" w:themeColor="text1"/>
        </w:rPr>
      </w:pPr>
    </w:p>
    <w:p w14:paraId="49308D22" w14:textId="77777777" w:rsidR="00050F95" w:rsidRPr="00BD5D3A" w:rsidRDefault="00050F95" w:rsidP="00001370">
      <w:pPr>
        <w:spacing w:before="319" w:after="319"/>
        <w:ind w:left="360"/>
        <w:outlineLvl w:val="3"/>
        <w:rPr>
          <w:rFonts w:ascii="Arial" w:hAnsi="Arial" w:cs="Arial"/>
          <w:b/>
          <w:bCs/>
          <w:color w:val="000000" w:themeColor="text1"/>
        </w:rPr>
      </w:pPr>
    </w:p>
    <w:p w14:paraId="1B751738" w14:textId="77777777" w:rsidR="00050F95" w:rsidRPr="00BD5D3A" w:rsidRDefault="00050F95" w:rsidP="00001370">
      <w:pPr>
        <w:spacing w:before="319" w:after="319"/>
        <w:ind w:left="360"/>
        <w:outlineLvl w:val="3"/>
        <w:rPr>
          <w:rFonts w:ascii="Arial" w:hAnsi="Arial" w:cs="Arial"/>
          <w:b/>
          <w:bCs/>
          <w:color w:val="000000" w:themeColor="text1"/>
        </w:rPr>
      </w:pPr>
    </w:p>
    <w:p w14:paraId="3E82A471" w14:textId="77777777" w:rsidR="00050F95" w:rsidRPr="00BD5D3A" w:rsidRDefault="00050F95" w:rsidP="00001370">
      <w:pPr>
        <w:spacing w:before="319" w:after="319"/>
        <w:ind w:left="360"/>
        <w:outlineLvl w:val="3"/>
        <w:rPr>
          <w:rFonts w:ascii="Arial" w:hAnsi="Arial" w:cs="Arial"/>
          <w:b/>
          <w:bCs/>
          <w:color w:val="000000" w:themeColor="text1"/>
        </w:rPr>
      </w:pPr>
    </w:p>
    <w:p w14:paraId="7E7F993C" w14:textId="77777777" w:rsidR="003155E1" w:rsidRDefault="003155E1" w:rsidP="003155E1">
      <w:pPr>
        <w:pStyle w:val="Prrafodelista"/>
        <w:spacing w:before="319" w:after="319"/>
        <w:outlineLvl w:val="3"/>
        <w:rPr>
          <w:rFonts w:ascii="Arial" w:hAnsi="Arial" w:cs="Arial"/>
          <w:b/>
          <w:bCs/>
          <w:color w:val="000000" w:themeColor="text1"/>
        </w:rPr>
      </w:pPr>
    </w:p>
    <w:p w14:paraId="78C361C6" w14:textId="77777777" w:rsidR="007742F2" w:rsidRDefault="007742F2" w:rsidP="003155E1">
      <w:pPr>
        <w:pStyle w:val="Prrafodelista"/>
        <w:spacing w:before="319" w:after="319"/>
        <w:outlineLvl w:val="3"/>
        <w:rPr>
          <w:rFonts w:ascii="Arial" w:hAnsi="Arial" w:cs="Arial"/>
          <w:b/>
          <w:bCs/>
          <w:color w:val="000000" w:themeColor="text1"/>
        </w:rPr>
      </w:pPr>
    </w:p>
    <w:p w14:paraId="3A899847" w14:textId="77777777" w:rsidR="007742F2" w:rsidRDefault="007742F2" w:rsidP="003155E1">
      <w:pPr>
        <w:pStyle w:val="Prrafodelista"/>
        <w:spacing w:before="319" w:after="319"/>
        <w:outlineLvl w:val="3"/>
        <w:rPr>
          <w:rFonts w:ascii="Arial" w:hAnsi="Arial" w:cs="Arial"/>
          <w:b/>
          <w:bCs/>
          <w:color w:val="000000" w:themeColor="text1"/>
        </w:rPr>
      </w:pPr>
    </w:p>
    <w:p w14:paraId="63F74873" w14:textId="77777777" w:rsidR="007742F2" w:rsidRDefault="007742F2" w:rsidP="003155E1">
      <w:pPr>
        <w:pStyle w:val="Prrafodelista"/>
        <w:spacing w:before="319" w:after="319"/>
        <w:outlineLvl w:val="3"/>
        <w:rPr>
          <w:rFonts w:ascii="Arial" w:hAnsi="Arial" w:cs="Arial"/>
          <w:b/>
          <w:bCs/>
          <w:color w:val="000000" w:themeColor="text1"/>
        </w:rPr>
      </w:pPr>
    </w:p>
    <w:p w14:paraId="3E23671F" w14:textId="0DBF49D1" w:rsidR="00001370" w:rsidRPr="003155E1" w:rsidRDefault="00001370" w:rsidP="00A11B63">
      <w:pPr>
        <w:pStyle w:val="Prrafodelista"/>
        <w:numPr>
          <w:ilvl w:val="1"/>
          <w:numId w:val="31"/>
        </w:numPr>
        <w:spacing w:before="319" w:after="319"/>
        <w:outlineLvl w:val="3"/>
        <w:rPr>
          <w:rFonts w:ascii="Arial" w:hAnsi="Arial" w:cs="Arial"/>
          <w:b/>
          <w:bCs/>
          <w:color w:val="000000" w:themeColor="text1"/>
        </w:rPr>
      </w:pPr>
      <w:r w:rsidRPr="003155E1">
        <w:rPr>
          <w:rFonts w:ascii="Arial" w:hAnsi="Arial" w:cs="Arial"/>
          <w:b/>
          <w:bCs/>
          <w:color w:val="000000" w:themeColor="text1"/>
        </w:rPr>
        <w:t>MAPA DE PROCESOS DE LA EMPESA</w:t>
      </w:r>
    </w:p>
    <w:p w14:paraId="50EB844C" w14:textId="3F7BF3D1" w:rsidR="00001370" w:rsidRPr="00BD5D3A" w:rsidRDefault="00050F95" w:rsidP="00001370">
      <w:pPr>
        <w:pStyle w:val="Prrafodelista"/>
        <w:spacing w:before="319" w:after="319"/>
        <w:ind w:left="792"/>
        <w:outlineLvl w:val="3"/>
        <w:rPr>
          <w:rFonts w:ascii="Arial" w:hAnsi="Arial" w:cs="Arial"/>
          <w:b/>
          <w:bCs/>
          <w:color w:val="000000" w:themeColor="text1"/>
          <w:sz w:val="24"/>
          <w:szCs w:val="24"/>
        </w:rPr>
      </w:pPr>
      <w:r w:rsidRPr="00BD5D3A">
        <w:rPr>
          <w:rFonts w:ascii="Arial" w:hAnsi="Arial" w:cs="Arial"/>
          <w:b/>
          <w:bCs/>
          <w:noProof/>
          <w:color w:val="000000" w:themeColor="text1"/>
          <w:sz w:val="24"/>
          <w:szCs w:val="24"/>
          <w:lang w:val="es-CO"/>
        </w:rPr>
        <w:lastRenderedPageBreak/>
        <w:drawing>
          <wp:anchor distT="0" distB="0" distL="114300" distR="114300" simplePos="0" relativeHeight="251662336" behindDoc="1" locked="0" layoutInCell="1" allowOverlap="1" wp14:anchorId="6D4B0B82" wp14:editId="23EE223F">
            <wp:simplePos x="0" y="0"/>
            <wp:positionH relativeFrom="column">
              <wp:posOffset>1228725</wp:posOffset>
            </wp:positionH>
            <wp:positionV relativeFrom="paragraph">
              <wp:posOffset>0</wp:posOffset>
            </wp:positionV>
            <wp:extent cx="4119245" cy="3352800"/>
            <wp:effectExtent l="0" t="0" r="0" b="0"/>
            <wp:wrapTight wrapText="bothSides">
              <wp:wrapPolygon edited="0">
                <wp:start x="0" y="0"/>
                <wp:lineTo x="0" y="21477"/>
                <wp:lineTo x="21477" y="21477"/>
                <wp:lineTo x="21477" y="0"/>
                <wp:lineTo x="0" y="0"/>
              </wp:wrapPolygon>
            </wp:wrapTight>
            <wp:docPr id="66335056" name="Imagen 6">
              <a:extLst xmlns:a="http://schemas.openxmlformats.org/drawingml/2006/main">
                <a:ext uri="{FF2B5EF4-FFF2-40B4-BE49-F238E27FC236}">
                  <a16:creationId xmlns:a16="http://schemas.microsoft.com/office/drawing/2014/main" id="{48D39C50-600C-9B25-70D4-087E0DDC05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a:extLst>
                        <a:ext uri="{FF2B5EF4-FFF2-40B4-BE49-F238E27FC236}">
                          <a16:creationId xmlns:a16="http://schemas.microsoft.com/office/drawing/2014/main" id="{48D39C50-600C-9B25-70D4-087E0DDC0535}"/>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l="1211" b="14936"/>
                    <a:stretch/>
                  </pic:blipFill>
                  <pic:spPr bwMode="auto">
                    <a:xfrm>
                      <a:off x="0" y="0"/>
                      <a:ext cx="4119245" cy="3352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BE38D6A" w14:textId="77777777" w:rsidR="00050F95" w:rsidRPr="00BD5D3A" w:rsidRDefault="00050F95" w:rsidP="00001370">
      <w:pPr>
        <w:pStyle w:val="Prrafodelista"/>
        <w:spacing w:before="319" w:after="319"/>
        <w:ind w:left="792"/>
        <w:outlineLvl w:val="3"/>
        <w:rPr>
          <w:rFonts w:ascii="Arial" w:hAnsi="Arial" w:cs="Arial"/>
          <w:b/>
          <w:bCs/>
          <w:color w:val="000000" w:themeColor="text1"/>
          <w:sz w:val="24"/>
          <w:szCs w:val="24"/>
        </w:rPr>
      </w:pPr>
    </w:p>
    <w:p w14:paraId="763F25C2" w14:textId="77777777"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6F986E9F" w14:textId="77777777"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45D8C060" w14:textId="1FD8F10E"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2758EB08" w14:textId="06510206"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193D68AD" w14:textId="5C835C64"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63E5755C" w14:textId="40D6F931"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74D43352" w14:textId="77777777"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0BC1B605" w14:textId="5C1F96A9"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2170A094" w14:textId="12650277"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78CD2188" w14:textId="176E05C5"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708C6174" w14:textId="1E77ED15"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54839381" w14:textId="239D2350"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56BE9926" w14:textId="0DEE7F22"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6906261C" w14:textId="77777777"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2BF1022D" w14:textId="77139676"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57ED3171" w14:textId="569B8DA1" w:rsidR="00001370" w:rsidRPr="00BD5D3A" w:rsidRDefault="00001370" w:rsidP="00001370">
      <w:pPr>
        <w:pStyle w:val="Prrafodelista"/>
        <w:spacing w:before="319" w:after="319"/>
        <w:ind w:left="792"/>
        <w:outlineLvl w:val="3"/>
        <w:rPr>
          <w:rFonts w:ascii="Arial" w:hAnsi="Arial" w:cs="Arial"/>
          <w:b/>
          <w:bCs/>
          <w:color w:val="000000" w:themeColor="text1"/>
          <w:sz w:val="24"/>
          <w:szCs w:val="24"/>
        </w:rPr>
      </w:pPr>
    </w:p>
    <w:p w14:paraId="418EA5A0" w14:textId="688596B3" w:rsidR="00001370" w:rsidRPr="003155E1" w:rsidRDefault="00001370" w:rsidP="00001370">
      <w:pPr>
        <w:pStyle w:val="Prrafodelista"/>
        <w:spacing w:before="319" w:after="319"/>
        <w:ind w:left="792"/>
        <w:outlineLvl w:val="3"/>
        <w:rPr>
          <w:rFonts w:ascii="Arial" w:hAnsi="Arial" w:cs="Arial"/>
          <w:b/>
          <w:bCs/>
          <w:color w:val="000000" w:themeColor="text1"/>
        </w:rPr>
      </w:pPr>
    </w:p>
    <w:p w14:paraId="05A3CF2E" w14:textId="7FF4CCB7" w:rsidR="00001370" w:rsidRPr="003155E1" w:rsidRDefault="00001370" w:rsidP="00A11B63">
      <w:pPr>
        <w:pStyle w:val="Prrafodelista"/>
        <w:numPr>
          <w:ilvl w:val="1"/>
          <w:numId w:val="31"/>
        </w:numPr>
        <w:spacing w:before="319" w:after="319"/>
        <w:outlineLvl w:val="3"/>
        <w:rPr>
          <w:rFonts w:ascii="Arial" w:hAnsi="Arial" w:cs="Arial"/>
          <w:b/>
          <w:bCs/>
          <w:color w:val="000000" w:themeColor="text1"/>
        </w:rPr>
      </w:pPr>
      <w:r w:rsidRPr="003155E1">
        <w:rPr>
          <w:rFonts w:ascii="Arial" w:hAnsi="Arial" w:cs="Arial"/>
          <w:b/>
          <w:bCs/>
          <w:color w:val="000000" w:themeColor="text1"/>
        </w:rPr>
        <w:t>PERFIL SOCIODEMOGRAFICO</w:t>
      </w:r>
    </w:p>
    <w:p w14:paraId="784FC26B" w14:textId="4DD6B3DF" w:rsidR="00001370" w:rsidRPr="003155E1" w:rsidRDefault="00001370" w:rsidP="00001370">
      <w:pPr>
        <w:pStyle w:val="Prrafodelista"/>
        <w:widowControl w:val="0"/>
        <w:tabs>
          <w:tab w:val="left" w:pos="567"/>
        </w:tabs>
        <w:suppressAutoHyphens/>
        <w:ind w:left="360"/>
        <w:jc w:val="both"/>
        <w:rPr>
          <w:rFonts w:ascii="Arial" w:hAnsi="Arial" w:cs="Arial"/>
          <w:lang w:val="es-ES_tradnl"/>
        </w:rPr>
      </w:pPr>
      <w:r w:rsidRPr="003155E1">
        <w:rPr>
          <w:rFonts w:ascii="Arial" w:hAnsi="Arial" w:cs="Arial"/>
          <w:lang w:val="es-ES_tradnl"/>
        </w:rPr>
        <w:t>Perfil socio demográfico de la población trabajadora, que incluye la descripción de las características sociales y demográficas de un grupo de trabajadores, tales como: grado de escolaridad, ingresos, lugar de residencia, composición familiar, estrato socioeconómico, estado civil, raza, ocupación, área de trabajo, edad, sexo y turno de trabajo.</w:t>
      </w:r>
    </w:p>
    <w:p w14:paraId="26E2713E" w14:textId="77777777" w:rsidR="00001370" w:rsidRPr="003155E1" w:rsidRDefault="00001370" w:rsidP="00001370">
      <w:pPr>
        <w:pStyle w:val="Prrafodelista"/>
        <w:spacing w:before="319" w:after="319"/>
        <w:ind w:left="432"/>
        <w:outlineLvl w:val="3"/>
        <w:rPr>
          <w:rFonts w:ascii="Arial" w:hAnsi="Arial" w:cs="Arial"/>
          <w:b/>
          <w:bCs/>
          <w:color w:val="000000" w:themeColor="text1"/>
          <w:lang w:val="es-ES_tradnl"/>
        </w:rPr>
      </w:pPr>
    </w:p>
    <w:p w14:paraId="581F206D" w14:textId="77777777" w:rsidR="00001370" w:rsidRPr="003155E1" w:rsidRDefault="00001370" w:rsidP="00A11B63">
      <w:pPr>
        <w:pStyle w:val="Prrafodelista"/>
        <w:numPr>
          <w:ilvl w:val="1"/>
          <w:numId w:val="31"/>
        </w:numPr>
        <w:spacing w:before="319" w:after="319"/>
        <w:outlineLvl w:val="3"/>
        <w:rPr>
          <w:rFonts w:ascii="Arial" w:hAnsi="Arial" w:cs="Arial"/>
          <w:b/>
          <w:bCs/>
          <w:color w:val="000000" w:themeColor="text1"/>
        </w:rPr>
      </w:pPr>
      <w:r w:rsidRPr="003155E1">
        <w:rPr>
          <w:rFonts w:ascii="Arial" w:hAnsi="Arial" w:cs="Arial"/>
          <w:b/>
          <w:bCs/>
          <w:color w:val="000000" w:themeColor="text1"/>
        </w:rPr>
        <w:t>PLANTA DE PERSONAL</w:t>
      </w:r>
    </w:p>
    <w:p w14:paraId="3D2BEBAF" w14:textId="5683C1C3" w:rsidR="00001370" w:rsidRPr="003155E1" w:rsidRDefault="00001370" w:rsidP="00001370">
      <w:pPr>
        <w:pStyle w:val="Prrafodelista"/>
        <w:spacing w:before="319" w:after="319"/>
        <w:ind w:left="426"/>
        <w:jc w:val="both"/>
        <w:outlineLvl w:val="3"/>
        <w:rPr>
          <w:rFonts w:ascii="Arial" w:hAnsi="Arial" w:cs="Arial"/>
          <w:color w:val="000000" w:themeColor="text1"/>
        </w:rPr>
      </w:pPr>
      <w:r w:rsidRPr="003155E1">
        <w:rPr>
          <w:rFonts w:ascii="Arial" w:hAnsi="Arial" w:cs="Arial"/>
          <w:color w:val="000000" w:themeColor="text1"/>
        </w:rPr>
        <w:t>La planta de personal de EMPOCABAL E.S.P – E.I.C.E, está conformada por un total de 5</w:t>
      </w:r>
      <w:r w:rsidR="003155E1">
        <w:rPr>
          <w:rFonts w:ascii="Arial" w:hAnsi="Arial" w:cs="Arial"/>
          <w:color w:val="000000" w:themeColor="text1"/>
        </w:rPr>
        <w:t>3</w:t>
      </w:r>
      <w:r w:rsidRPr="003155E1">
        <w:rPr>
          <w:rFonts w:ascii="Arial" w:hAnsi="Arial" w:cs="Arial"/>
          <w:color w:val="000000" w:themeColor="text1"/>
        </w:rPr>
        <w:t xml:space="preserve"> trabajadores oficiales, que pertenecen directamente a la planta de personal y 11 servidores públicos que son de libre nombramiento y </w:t>
      </w:r>
      <w:r w:rsidR="000968DC" w:rsidRPr="003155E1">
        <w:rPr>
          <w:rFonts w:ascii="Arial" w:hAnsi="Arial" w:cs="Arial"/>
          <w:color w:val="000000" w:themeColor="text1"/>
        </w:rPr>
        <w:t>remoción</w:t>
      </w:r>
      <w:r w:rsidRPr="003155E1">
        <w:rPr>
          <w:rFonts w:ascii="Arial" w:hAnsi="Arial" w:cs="Arial"/>
          <w:color w:val="000000" w:themeColor="text1"/>
        </w:rPr>
        <w:t>, ubicados en tres (3) centros de trabajo, administrativo, talleres y Planta de Tratamiento.</w:t>
      </w:r>
    </w:p>
    <w:p w14:paraId="0DF6F664" w14:textId="77777777" w:rsidR="00BD5D3A" w:rsidRDefault="00BD5D3A" w:rsidP="00001370">
      <w:pPr>
        <w:pStyle w:val="Prrafodelista"/>
        <w:spacing w:before="319" w:after="319"/>
        <w:ind w:left="426"/>
        <w:jc w:val="both"/>
        <w:outlineLvl w:val="3"/>
        <w:rPr>
          <w:rFonts w:ascii="Arial" w:hAnsi="Arial" w:cs="Arial"/>
          <w:color w:val="000000" w:themeColor="text1"/>
          <w:sz w:val="24"/>
          <w:szCs w:val="24"/>
        </w:rPr>
      </w:pPr>
    </w:p>
    <w:p w14:paraId="58FD7C9A" w14:textId="77777777" w:rsidR="00001370" w:rsidRPr="00BD5D3A" w:rsidRDefault="00001370" w:rsidP="00001370">
      <w:pPr>
        <w:pStyle w:val="Prrafodelista"/>
        <w:spacing w:before="319" w:after="0"/>
        <w:ind w:left="426"/>
        <w:jc w:val="both"/>
        <w:outlineLvl w:val="3"/>
        <w:rPr>
          <w:rFonts w:ascii="Arial" w:hAnsi="Arial" w:cs="Arial"/>
          <w:color w:val="000000" w:themeColor="text1"/>
          <w:sz w:val="24"/>
          <w:szCs w:val="24"/>
        </w:rPr>
      </w:pPr>
    </w:p>
    <w:tbl>
      <w:tblPr>
        <w:tblStyle w:val="Tablaconcuadrcula"/>
        <w:tblW w:w="0" w:type="auto"/>
        <w:jc w:val="center"/>
        <w:tblLook w:val="04A0" w:firstRow="1" w:lastRow="0" w:firstColumn="1" w:lastColumn="0" w:noHBand="0" w:noVBand="1"/>
      </w:tblPr>
      <w:tblGrid>
        <w:gridCol w:w="1322"/>
        <w:gridCol w:w="654"/>
        <w:gridCol w:w="1070"/>
        <w:gridCol w:w="1257"/>
      </w:tblGrid>
      <w:tr w:rsidR="00001370" w:rsidRPr="00BD5D3A" w14:paraId="0464446B" w14:textId="77777777" w:rsidTr="00215A92">
        <w:trPr>
          <w:trHeight w:val="910"/>
          <w:jc w:val="center"/>
        </w:trPr>
        <w:tc>
          <w:tcPr>
            <w:tcW w:w="1913" w:type="dxa"/>
            <w:gridSpan w:val="2"/>
            <w:vAlign w:val="center"/>
          </w:tcPr>
          <w:p w14:paraId="0FA20C98" w14:textId="50DA7006" w:rsidR="00001370" w:rsidRPr="000968DC" w:rsidRDefault="00001370" w:rsidP="00215A92">
            <w:pPr>
              <w:jc w:val="center"/>
              <w:outlineLvl w:val="3"/>
              <w:rPr>
                <w:rFonts w:ascii="Arial" w:hAnsi="Arial" w:cs="Arial"/>
                <w:color w:val="000000" w:themeColor="text1"/>
              </w:rPr>
            </w:pPr>
            <w:r w:rsidRPr="000968DC">
              <w:rPr>
                <w:rFonts w:ascii="Arial" w:hAnsi="Arial" w:cs="Arial"/>
                <w:color w:val="000000" w:themeColor="text1"/>
              </w:rPr>
              <w:t>1</w:t>
            </w:r>
            <w:r w:rsidR="000968DC" w:rsidRPr="000968DC">
              <w:rPr>
                <w:rFonts w:ascii="Arial" w:hAnsi="Arial" w:cs="Arial"/>
                <w:color w:val="000000" w:themeColor="text1"/>
              </w:rPr>
              <w:t>4</w:t>
            </w:r>
            <w:r w:rsidRPr="000968DC">
              <w:rPr>
                <w:rFonts w:ascii="Arial" w:hAnsi="Arial" w:cs="Arial"/>
                <w:color w:val="000000" w:themeColor="text1"/>
              </w:rPr>
              <w:t>%</w:t>
            </w:r>
          </w:p>
          <w:p w14:paraId="56C9E53B" w14:textId="77777777" w:rsidR="00001370" w:rsidRPr="000968DC" w:rsidRDefault="00001370" w:rsidP="00215A92">
            <w:pPr>
              <w:jc w:val="center"/>
              <w:outlineLvl w:val="3"/>
              <w:rPr>
                <w:rFonts w:ascii="Arial" w:hAnsi="Arial" w:cs="Arial"/>
                <w:color w:val="000000" w:themeColor="text1"/>
              </w:rPr>
            </w:pPr>
            <w:r w:rsidRPr="000968DC">
              <w:rPr>
                <w:rFonts w:ascii="Arial" w:hAnsi="Arial" w:cs="Arial"/>
                <w:color w:val="000000" w:themeColor="text1"/>
              </w:rPr>
              <w:t>Femenino</w:t>
            </w:r>
          </w:p>
        </w:tc>
        <w:tc>
          <w:tcPr>
            <w:tcW w:w="2088" w:type="dxa"/>
            <w:gridSpan w:val="2"/>
            <w:vAlign w:val="center"/>
          </w:tcPr>
          <w:p w14:paraId="1A6BE340" w14:textId="0C1FB420" w:rsidR="00001370" w:rsidRPr="000968DC" w:rsidRDefault="00001370" w:rsidP="00215A92">
            <w:pPr>
              <w:jc w:val="center"/>
              <w:outlineLvl w:val="3"/>
              <w:rPr>
                <w:rFonts w:ascii="Arial" w:hAnsi="Arial" w:cs="Arial"/>
                <w:color w:val="000000" w:themeColor="text1"/>
              </w:rPr>
            </w:pPr>
            <w:r w:rsidRPr="000968DC">
              <w:rPr>
                <w:rFonts w:ascii="Arial" w:hAnsi="Arial" w:cs="Arial"/>
                <w:color w:val="000000" w:themeColor="text1"/>
              </w:rPr>
              <w:t>8</w:t>
            </w:r>
            <w:r w:rsidR="000968DC" w:rsidRPr="000968DC">
              <w:rPr>
                <w:rFonts w:ascii="Arial" w:hAnsi="Arial" w:cs="Arial"/>
                <w:color w:val="000000" w:themeColor="text1"/>
              </w:rPr>
              <w:t>6</w:t>
            </w:r>
            <w:r w:rsidRPr="000968DC">
              <w:rPr>
                <w:rFonts w:ascii="Arial" w:hAnsi="Arial" w:cs="Arial"/>
                <w:color w:val="000000" w:themeColor="text1"/>
              </w:rPr>
              <w:t>%</w:t>
            </w:r>
          </w:p>
          <w:p w14:paraId="37F9C76C" w14:textId="77777777" w:rsidR="00001370" w:rsidRPr="000968DC" w:rsidRDefault="00001370" w:rsidP="00215A92">
            <w:pPr>
              <w:jc w:val="center"/>
              <w:outlineLvl w:val="3"/>
              <w:rPr>
                <w:rFonts w:ascii="Arial" w:hAnsi="Arial" w:cs="Arial"/>
                <w:color w:val="000000" w:themeColor="text1"/>
              </w:rPr>
            </w:pPr>
            <w:r w:rsidRPr="000968DC">
              <w:rPr>
                <w:rFonts w:ascii="Arial" w:hAnsi="Arial" w:cs="Arial"/>
                <w:color w:val="000000" w:themeColor="text1"/>
              </w:rPr>
              <w:t>Masculino</w:t>
            </w:r>
          </w:p>
        </w:tc>
      </w:tr>
      <w:tr w:rsidR="00001370" w:rsidRPr="00BD5D3A" w14:paraId="7C22D30D" w14:textId="77777777" w:rsidTr="00215A92">
        <w:trPr>
          <w:trHeight w:val="910"/>
          <w:jc w:val="center"/>
        </w:trPr>
        <w:tc>
          <w:tcPr>
            <w:tcW w:w="1322" w:type="dxa"/>
            <w:vAlign w:val="center"/>
          </w:tcPr>
          <w:p w14:paraId="15A1699B" w14:textId="77777777" w:rsidR="00001370" w:rsidRPr="000968DC" w:rsidRDefault="00001370" w:rsidP="00215A92">
            <w:pPr>
              <w:pStyle w:val="Prrafodelista"/>
              <w:spacing w:after="0"/>
              <w:ind w:left="0"/>
              <w:jc w:val="center"/>
              <w:outlineLvl w:val="3"/>
              <w:rPr>
                <w:rFonts w:ascii="Arial" w:hAnsi="Arial" w:cs="Arial"/>
                <w:color w:val="000000" w:themeColor="text1"/>
                <w:sz w:val="24"/>
                <w:szCs w:val="24"/>
              </w:rPr>
            </w:pPr>
            <w:r w:rsidRPr="000968DC">
              <w:rPr>
                <w:rFonts w:ascii="Arial" w:hAnsi="Arial" w:cs="Arial"/>
                <w:color w:val="000000" w:themeColor="text1"/>
                <w:sz w:val="24"/>
                <w:szCs w:val="24"/>
              </w:rPr>
              <w:t>7%</w:t>
            </w:r>
          </w:p>
          <w:p w14:paraId="6C5D23A4" w14:textId="77777777" w:rsidR="00001370" w:rsidRPr="000968DC" w:rsidRDefault="00001370" w:rsidP="00215A92">
            <w:pPr>
              <w:pStyle w:val="Prrafodelista"/>
              <w:spacing w:after="0"/>
              <w:ind w:left="0"/>
              <w:jc w:val="center"/>
              <w:outlineLvl w:val="3"/>
              <w:rPr>
                <w:rFonts w:ascii="Arial" w:hAnsi="Arial" w:cs="Arial"/>
                <w:color w:val="000000" w:themeColor="text1"/>
                <w:sz w:val="24"/>
                <w:szCs w:val="24"/>
              </w:rPr>
            </w:pPr>
            <w:r w:rsidRPr="000968DC">
              <w:rPr>
                <w:rFonts w:ascii="Arial" w:hAnsi="Arial" w:cs="Arial"/>
                <w:color w:val="000000" w:themeColor="text1"/>
                <w:sz w:val="24"/>
                <w:szCs w:val="24"/>
              </w:rPr>
              <w:t>Personal Directivo</w:t>
            </w:r>
          </w:p>
        </w:tc>
        <w:tc>
          <w:tcPr>
            <w:tcW w:w="1549" w:type="dxa"/>
            <w:gridSpan w:val="2"/>
            <w:vAlign w:val="center"/>
          </w:tcPr>
          <w:p w14:paraId="4C2D3D98" w14:textId="77777777" w:rsidR="00001370" w:rsidRPr="000968DC" w:rsidRDefault="00001370" w:rsidP="00215A92">
            <w:pPr>
              <w:jc w:val="center"/>
              <w:outlineLvl w:val="3"/>
              <w:rPr>
                <w:rFonts w:ascii="Arial" w:hAnsi="Arial" w:cs="Arial"/>
                <w:color w:val="000000" w:themeColor="text1"/>
              </w:rPr>
            </w:pPr>
            <w:r w:rsidRPr="000968DC">
              <w:rPr>
                <w:rFonts w:ascii="Arial" w:hAnsi="Arial" w:cs="Arial"/>
                <w:color w:val="000000" w:themeColor="text1"/>
              </w:rPr>
              <w:t>7%</w:t>
            </w:r>
          </w:p>
          <w:p w14:paraId="7EA0C329" w14:textId="77777777" w:rsidR="00001370" w:rsidRPr="000968DC" w:rsidRDefault="00001370" w:rsidP="00215A92">
            <w:pPr>
              <w:jc w:val="center"/>
              <w:outlineLvl w:val="3"/>
              <w:rPr>
                <w:rFonts w:ascii="Arial" w:hAnsi="Arial" w:cs="Arial"/>
                <w:color w:val="000000" w:themeColor="text1"/>
              </w:rPr>
            </w:pPr>
            <w:r w:rsidRPr="000968DC">
              <w:rPr>
                <w:rFonts w:ascii="Arial" w:hAnsi="Arial" w:cs="Arial"/>
                <w:color w:val="000000" w:themeColor="text1"/>
              </w:rPr>
              <w:t>Administrativo</w:t>
            </w:r>
          </w:p>
        </w:tc>
        <w:tc>
          <w:tcPr>
            <w:tcW w:w="1130" w:type="dxa"/>
            <w:vAlign w:val="center"/>
          </w:tcPr>
          <w:p w14:paraId="786BFF04" w14:textId="77777777" w:rsidR="00001370" w:rsidRPr="000968DC" w:rsidRDefault="00001370" w:rsidP="00215A92">
            <w:pPr>
              <w:jc w:val="center"/>
              <w:outlineLvl w:val="3"/>
              <w:rPr>
                <w:rFonts w:ascii="Arial" w:hAnsi="Arial" w:cs="Arial"/>
                <w:color w:val="000000" w:themeColor="text1"/>
              </w:rPr>
            </w:pPr>
            <w:r w:rsidRPr="000968DC">
              <w:rPr>
                <w:rFonts w:ascii="Arial" w:hAnsi="Arial" w:cs="Arial"/>
                <w:color w:val="000000" w:themeColor="text1"/>
              </w:rPr>
              <w:t>84%</w:t>
            </w:r>
          </w:p>
          <w:p w14:paraId="622337DC" w14:textId="77777777" w:rsidR="00001370" w:rsidRPr="000968DC" w:rsidRDefault="00001370" w:rsidP="00215A92">
            <w:pPr>
              <w:jc w:val="center"/>
              <w:outlineLvl w:val="3"/>
              <w:rPr>
                <w:rFonts w:ascii="Arial" w:hAnsi="Arial" w:cs="Arial"/>
                <w:color w:val="000000" w:themeColor="text1"/>
              </w:rPr>
            </w:pPr>
            <w:r w:rsidRPr="000968DC">
              <w:rPr>
                <w:rFonts w:ascii="Arial" w:hAnsi="Arial" w:cs="Arial"/>
                <w:color w:val="000000" w:themeColor="text1"/>
              </w:rPr>
              <w:t>Operativo</w:t>
            </w:r>
          </w:p>
        </w:tc>
      </w:tr>
    </w:tbl>
    <w:p w14:paraId="5F079BA6" w14:textId="489E37FE" w:rsidR="00001370" w:rsidRPr="002C7168" w:rsidRDefault="00001370" w:rsidP="00A11B63">
      <w:pPr>
        <w:pStyle w:val="Prrafodelista"/>
        <w:numPr>
          <w:ilvl w:val="1"/>
          <w:numId w:val="31"/>
        </w:numPr>
        <w:spacing w:before="319" w:after="319"/>
        <w:outlineLvl w:val="3"/>
        <w:rPr>
          <w:rFonts w:ascii="Arial" w:hAnsi="Arial" w:cs="Arial"/>
          <w:color w:val="000000" w:themeColor="text1"/>
        </w:rPr>
      </w:pPr>
      <w:r w:rsidRPr="002C7168">
        <w:rPr>
          <w:rFonts w:ascii="Arial" w:hAnsi="Arial" w:cs="Arial"/>
          <w:b/>
          <w:bCs/>
          <w:color w:val="000000" w:themeColor="text1"/>
        </w:rPr>
        <w:lastRenderedPageBreak/>
        <w:t>TIPOS DE CONTRATACION:</w:t>
      </w:r>
      <w:r w:rsidRPr="002C7168">
        <w:rPr>
          <w:rFonts w:ascii="Arial" w:hAnsi="Arial" w:cs="Arial"/>
          <w:color w:val="000000" w:themeColor="text1"/>
        </w:rPr>
        <w:t xml:space="preserve"> El 100% de los trabajadores se encuentran directamente vinculados a la Empresa, pero con diferentes tipos de </w:t>
      </w:r>
      <w:r w:rsidR="00C61596" w:rsidRPr="002C7168">
        <w:rPr>
          <w:rFonts w:ascii="Arial" w:hAnsi="Arial" w:cs="Arial"/>
          <w:color w:val="000000" w:themeColor="text1"/>
        </w:rPr>
        <w:t>contratación</w:t>
      </w:r>
      <w:r w:rsidRPr="002C7168">
        <w:rPr>
          <w:rFonts w:ascii="Arial" w:hAnsi="Arial" w:cs="Arial"/>
          <w:color w:val="000000" w:themeColor="text1"/>
        </w:rPr>
        <w:t xml:space="preserve"> definidos </w:t>
      </w:r>
      <w:r w:rsidR="00C61596" w:rsidRPr="002C7168">
        <w:rPr>
          <w:rFonts w:ascii="Arial" w:hAnsi="Arial" w:cs="Arial"/>
          <w:color w:val="000000" w:themeColor="text1"/>
        </w:rPr>
        <w:t>así</w:t>
      </w:r>
      <w:r w:rsidRPr="002C7168">
        <w:rPr>
          <w:rFonts w:ascii="Arial" w:hAnsi="Arial" w:cs="Arial"/>
          <w:color w:val="000000" w:themeColor="text1"/>
        </w:rPr>
        <w:t>:</w:t>
      </w:r>
    </w:p>
    <w:tbl>
      <w:tblPr>
        <w:tblStyle w:val="Tablaconcuadrcula"/>
        <w:tblW w:w="0" w:type="auto"/>
        <w:jc w:val="center"/>
        <w:tblLook w:val="04A0" w:firstRow="1" w:lastRow="0" w:firstColumn="1" w:lastColumn="0" w:noHBand="0" w:noVBand="1"/>
      </w:tblPr>
      <w:tblGrid>
        <w:gridCol w:w="4414"/>
        <w:gridCol w:w="4414"/>
      </w:tblGrid>
      <w:tr w:rsidR="00001370" w:rsidRPr="002C7168" w14:paraId="44536DAD" w14:textId="77777777" w:rsidTr="007742F2">
        <w:trPr>
          <w:trHeight w:val="567"/>
          <w:jc w:val="center"/>
        </w:trPr>
        <w:tc>
          <w:tcPr>
            <w:tcW w:w="4414" w:type="dxa"/>
            <w:vMerge w:val="restart"/>
            <w:vAlign w:val="center"/>
          </w:tcPr>
          <w:p w14:paraId="41EB07F2" w14:textId="77777777" w:rsidR="00001370" w:rsidRPr="002C7168" w:rsidRDefault="00001370" w:rsidP="00215A92">
            <w:pPr>
              <w:outlineLvl w:val="3"/>
              <w:rPr>
                <w:rFonts w:ascii="Arial" w:hAnsi="Arial" w:cs="Arial"/>
                <w:color w:val="000000" w:themeColor="text1"/>
                <w:sz w:val="22"/>
                <w:szCs w:val="22"/>
              </w:rPr>
            </w:pPr>
            <w:r w:rsidRPr="002C7168">
              <w:rPr>
                <w:rFonts w:ascii="Arial" w:hAnsi="Arial" w:cs="Arial"/>
                <w:color w:val="000000" w:themeColor="text1"/>
                <w:sz w:val="22"/>
                <w:szCs w:val="22"/>
              </w:rPr>
              <w:t>Contratos a Término Indefinido</w:t>
            </w:r>
          </w:p>
        </w:tc>
        <w:tc>
          <w:tcPr>
            <w:tcW w:w="4414" w:type="dxa"/>
            <w:vAlign w:val="center"/>
          </w:tcPr>
          <w:p w14:paraId="709CA42E"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Trabajadores Oficiales</w:t>
            </w:r>
          </w:p>
        </w:tc>
      </w:tr>
      <w:tr w:rsidR="00001370" w:rsidRPr="002C7168" w14:paraId="02B2D3A6" w14:textId="77777777" w:rsidTr="007742F2">
        <w:trPr>
          <w:trHeight w:val="567"/>
          <w:jc w:val="center"/>
        </w:trPr>
        <w:tc>
          <w:tcPr>
            <w:tcW w:w="4414" w:type="dxa"/>
            <w:vMerge/>
            <w:vAlign w:val="center"/>
          </w:tcPr>
          <w:p w14:paraId="4FA34E27" w14:textId="77777777" w:rsidR="00001370" w:rsidRPr="002C7168" w:rsidRDefault="00001370" w:rsidP="00215A92">
            <w:pPr>
              <w:outlineLvl w:val="3"/>
              <w:rPr>
                <w:rFonts w:ascii="Arial" w:hAnsi="Arial" w:cs="Arial"/>
                <w:color w:val="000000" w:themeColor="text1"/>
                <w:sz w:val="22"/>
                <w:szCs w:val="22"/>
              </w:rPr>
            </w:pPr>
          </w:p>
        </w:tc>
        <w:tc>
          <w:tcPr>
            <w:tcW w:w="4414" w:type="dxa"/>
            <w:vAlign w:val="center"/>
          </w:tcPr>
          <w:p w14:paraId="46FA12DF"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Empleados Públicos</w:t>
            </w:r>
          </w:p>
        </w:tc>
      </w:tr>
      <w:tr w:rsidR="00001370" w:rsidRPr="002C7168" w14:paraId="1E07B9D7" w14:textId="77777777" w:rsidTr="007742F2">
        <w:trPr>
          <w:trHeight w:val="567"/>
          <w:jc w:val="center"/>
        </w:trPr>
        <w:tc>
          <w:tcPr>
            <w:tcW w:w="4414" w:type="dxa"/>
            <w:vAlign w:val="center"/>
          </w:tcPr>
          <w:p w14:paraId="216E4A98" w14:textId="77777777" w:rsidR="00001370" w:rsidRPr="002C7168" w:rsidRDefault="00001370" w:rsidP="00215A92">
            <w:pPr>
              <w:outlineLvl w:val="3"/>
              <w:rPr>
                <w:rFonts w:ascii="Arial" w:hAnsi="Arial" w:cs="Arial"/>
                <w:color w:val="000000" w:themeColor="text1"/>
                <w:sz w:val="22"/>
                <w:szCs w:val="22"/>
              </w:rPr>
            </w:pPr>
            <w:r w:rsidRPr="002C7168">
              <w:rPr>
                <w:rFonts w:ascii="Arial" w:hAnsi="Arial" w:cs="Arial"/>
                <w:color w:val="000000" w:themeColor="text1"/>
                <w:sz w:val="22"/>
                <w:szCs w:val="22"/>
              </w:rPr>
              <w:t>Contratos de Prestación de Servicios</w:t>
            </w:r>
          </w:p>
        </w:tc>
        <w:tc>
          <w:tcPr>
            <w:tcW w:w="4414" w:type="dxa"/>
            <w:vAlign w:val="center"/>
          </w:tcPr>
          <w:p w14:paraId="1F30610C"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Contratistas con carreras Técnicas, Tecnológicas</w:t>
            </w:r>
          </w:p>
        </w:tc>
      </w:tr>
      <w:tr w:rsidR="00001370" w:rsidRPr="002C7168" w14:paraId="205093AC" w14:textId="77777777" w:rsidTr="007742F2">
        <w:trPr>
          <w:trHeight w:val="567"/>
          <w:jc w:val="center"/>
        </w:trPr>
        <w:tc>
          <w:tcPr>
            <w:tcW w:w="4414" w:type="dxa"/>
            <w:vAlign w:val="center"/>
          </w:tcPr>
          <w:p w14:paraId="29713497" w14:textId="77777777" w:rsidR="00001370" w:rsidRPr="002C7168" w:rsidRDefault="00001370" w:rsidP="00215A92">
            <w:pPr>
              <w:outlineLvl w:val="3"/>
              <w:rPr>
                <w:rFonts w:ascii="Arial" w:hAnsi="Arial" w:cs="Arial"/>
                <w:color w:val="000000" w:themeColor="text1"/>
                <w:sz w:val="22"/>
                <w:szCs w:val="22"/>
              </w:rPr>
            </w:pPr>
            <w:r w:rsidRPr="002C7168">
              <w:rPr>
                <w:rFonts w:ascii="Arial" w:hAnsi="Arial" w:cs="Arial"/>
                <w:color w:val="000000" w:themeColor="text1"/>
                <w:sz w:val="22"/>
                <w:szCs w:val="22"/>
              </w:rPr>
              <w:t>Contratos de Prestación de Servicios Profesionales</w:t>
            </w:r>
          </w:p>
        </w:tc>
        <w:tc>
          <w:tcPr>
            <w:tcW w:w="4414" w:type="dxa"/>
            <w:vAlign w:val="center"/>
          </w:tcPr>
          <w:p w14:paraId="76FB4345"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Contratistas con Profesiones, Especializaciones, Maestrías</w:t>
            </w:r>
          </w:p>
        </w:tc>
      </w:tr>
    </w:tbl>
    <w:p w14:paraId="4E3DECA6" w14:textId="77777777" w:rsidR="00001370" w:rsidRPr="002C7168" w:rsidRDefault="00001370" w:rsidP="00001370">
      <w:pPr>
        <w:pStyle w:val="Prrafodelista"/>
        <w:spacing w:before="319" w:after="319"/>
        <w:ind w:left="426"/>
        <w:jc w:val="both"/>
        <w:outlineLvl w:val="3"/>
        <w:rPr>
          <w:rFonts w:ascii="Arial" w:hAnsi="Arial" w:cs="Arial"/>
          <w:color w:val="000000" w:themeColor="text1"/>
        </w:rPr>
      </w:pPr>
      <w:r w:rsidRPr="002C7168">
        <w:rPr>
          <w:rFonts w:ascii="Arial" w:hAnsi="Arial" w:cs="Arial"/>
          <w:color w:val="000000" w:themeColor="text1"/>
        </w:rPr>
        <w:t xml:space="preserve">Entre otros como los de Suministro u de Obra, pero por su naturaleza usualmente son empresas contratadas para proveer algún servicio o requerimiento físico o de material, de igual manera como uno de los requisitos de idoneidad para la contratación, dentro del manual de contratación, es la verificación de la implementación del SG-SST </w:t>
      </w:r>
      <w:proofErr w:type="gramStart"/>
      <w:r w:rsidRPr="002C7168">
        <w:rPr>
          <w:rFonts w:ascii="Arial" w:hAnsi="Arial" w:cs="Arial"/>
          <w:color w:val="000000" w:themeColor="text1"/>
        </w:rPr>
        <w:t>( a</w:t>
      </w:r>
      <w:proofErr w:type="gramEnd"/>
      <w:r w:rsidRPr="002C7168">
        <w:rPr>
          <w:rFonts w:ascii="Arial" w:hAnsi="Arial" w:cs="Arial"/>
          <w:color w:val="000000" w:themeColor="text1"/>
        </w:rPr>
        <w:t xml:space="preserve"> quienes aplique), afiliación a ARL y cotización acorde al riesgo de la actividad </w:t>
      </w:r>
      <w:proofErr w:type="gramStart"/>
      <w:r w:rsidRPr="002C7168">
        <w:rPr>
          <w:rFonts w:ascii="Arial" w:hAnsi="Arial" w:cs="Arial"/>
          <w:color w:val="000000" w:themeColor="text1"/>
        </w:rPr>
        <w:t>que  desempeña</w:t>
      </w:r>
      <w:proofErr w:type="gramEnd"/>
      <w:r w:rsidRPr="002C7168">
        <w:rPr>
          <w:rFonts w:ascii="Arial" w:hAnsi="Arial" w:cs="Arial"/>
          <w:color w:val="000000" w:themeColor="text1"/>
        </w:rPr>
        <w:t>.</w:t>
      </w:r>
    </w:p>
    <w:p w14:paraId="00093BCB" w14:textId="77777777" w:rsidR="00BD5D3A" w:rsidRPr="002C7168" w:rsidRDefault="00BD5D3A" w:rsidP="00001370">
      <w:pPr>
        <w:pStyle w:val="Prrafodelista"/>
        <w:spacing w:before="319" w:after="319"/>
        <w:ind w:left="426"/>
        <w:jc w:val="both"/>
        <w:outlineLvl w:val="3"/>
        <w:rPr>
          <w:rFonts w:ascii="Arial" w:hAnsi="Arial" w:cs="Arial"/>
          <w:color w:val="000000" w:themeColor="text1"/>
        </w:rPr>
      </w:pPr>
    </w:p>
    <w:p w14:paraId="4BF252F7" w14:textId="77777777" w:rsidR="00001370" w:rsidRPr="002C7168" w:rsidRDefault="00001370" w:rsidP="00A11B63">
      <w:pPr>
        <w:pStyle w:val="Prrafodelista"/>
        <w:numPr>
          <w:ilvl w:val="1"/>
          <w:numId w:val="31"/>
        </w:numPr>
        <w:outlineLvl w:val="3"/>
        <w:rPr>
          <w:rFonts w:ascii="Arial" w:hAnsi="Arial" w:cs="Arial"/>
          <w:b/>
          <w:bCs/>
          <w:color w:val="000000" w:themeColor="text1"/>
        </w:rPr>
      </w:pPr>
      <w:r w:rsidRPr="002C7168">
        <w:rPr>
          <w:rFonts w:ascii="Arial" w:hAnsi="Arial" w:cs="Arial"/>
          <w:b/>
          <w:bCs/>
          <w:color w:val="000000" w:themeColor="text1"/>
        </w:rPr>
        <w:t>SERVICIO DE SALUD</w:t>
      </w:r>
    </w:p>
    <w:p w14:paraId="2A65B00A" w14:textId="77777777" w:rsidR="00001370" w:rsidRPr="002C7168" w:rsidRDefault="00001370" w:rsidP="00001370">
      <w:pPr>
        <w:pStyle w:val="Prrafodelista"/>
        <w:ind w:left="792"/>
        <w:outlineLvl w:val="3"/>
        <w:rPr>
          <w:rFonts w:ascii="Arial" w:hAnsi="Arial" w:cs="Arial"/>
          <w:b/>
          <w:bCs/>
          <w:color w:val="000000" w:themeColor="text1"/>
        </w:rPr>
      </w:pPr>
    </w:p>
    <w:p w14:paraId="1A1F2F1A" w14:textId="77777777" w:rsidR="00001370" w:rsidRPr="002C7168" w:rsidRDefault="00001370" w:rsidP="00A11B63">
      <w:pPr>
        <w:pStyle w:val="Prrafodelista"/>
        <w:numPr>
          <w:ilvl w:val="2"/>
          <w:numId w:val="31"/>
        </w:numPr>
        <w:spacing w:before="240" w:after="0"/>
        <w:ind w:left="1276" w:hanging="567"/>
        <w:outlineLvl w:val="3"/>
        <w:rPr>
          <w:rFonts w:ascii="Arial" w:hAnsi="Arial" w:cs="Arial"/>
          <w:b/>
          <w:bCs/>
          <w:color w:val="000000" w:themeColor="text1"/>
        </w:rPr>
      </w:pPr>
      <w:r w:rsidRPr="002C7168">
        <w:rPr>
          <w:rFonts w:ascii="Arial" w:hAnsi="Arial" w:cs="Arial"/>
          <w:b/>
          <w:bCs/>
          <w:color w:val="000000" w:themeColor="text1"/>
        </w:rPr>
        <w:t>Servicios Médicos</w:t>
      </w:r>
    </w:p>
    <w:p w14:paraId="395EA627" w14:textId="77777777" w:rsidR="00001370" w:rsidRPr="002C7168" w:rsidRDefault="00001370" w:rsidP="00B257B0">
      <w:pPr>
        <w:ind w:left="720"/>
        <w:jc w:val="both"/>
        <w:outlineLvl w:val="3"/>
        <w:rPr>
          <w:rFonts w:ascii="Arial" w:hAnsi="Arial" w:cs="Arial"/>
          <w:color w:val="000000" w:themeColor="text1"/>
          <w:sz w:val="22"/>
          <w:szCs w:val="22"/>
        </w:rPr>
      </w:pPr>
      <w:r w:rsidRPr="002C7168">
        <w:rPr>
          <w:rFonts w:ascii="Arial" w:hAnsi="Arial" w:cs="Arial"/>
          <w:color w:val="000000" w:themeColor="text1"/>
          <w:sz w:val="22"/>
          <w:szCs w:val="22"/>
        </w:rPr>
        <w:t xml:space="preserve">Todos los trabajadores se encuentran afiliados a las Entidades Promotoras de Salud EPS de su elección, estas encargadas de atender el reconocimiento y pago de las prestaciones económicas y asistenciales de sus afiliados. </w:t>
      </w:r>
    </w:p>
    <w:p w14:paraId="7F18F85C" w14:textId="77777777" w:rsidR="00001370" w:rsidRPr="002C7168" w:rsidRDefault="00001370" w:rsidP="00B257B0">
      <w:pPr>
        <w:jc w:val="both"/>
        <w:outlineLvl w:val="3"/>
        <w:rPr>
          <w:rFonts w:ascii="Arial" w:hAnsi="Arial" w:cs="Arial"/>
          <w:color w:val="000000" w:themeColor="text1"/>
          <w:sz w:val="22"/>
          <w:szCs w:val="22"/>
        </w:rPr>
      </w:pPr>
    </w:p>
    <w:p w14:paraId="7BFCEB96" w14:textId="77777777" w:rsidR="00001370" w:rsidRPr="002C7168" w:rsidRDefault="00001370" w:rsidP="00B257B0">
      <w:pPr>
        <w:pStyle w:val="Prrafodelista"/>
        <w:jc w:val="both"/>
        <w:outlineLvl w:val="3"/>
        <w:rPr>
          <w:rFonts w:ascii="Arial" w:hAnsi="Arial" w:cs="Arial"/>
          <w:color w:val="000000" w:themeColor="text1"/>
        </w:rPr>
      </w:pPr>
      <w:r w:rsidRPr="002C7168">
        <w:rPr>
          <w:rFonts w:ascii="Arial" w:hAnsi="Arial" w:cs="Arial"/>
          <w:color w:val="000000" w:themeColor="text1"/>
        </w:rPr>
        <w:t xml:space="preserve">Los trabajadores se encuentran afiliados a la Caja de Compensación </w:t>
      </w:r>
      <w:proofErr w:type="spellStart"/>
      <w:r w:rsidRPr="002C7168">
        <w:rPr>
          <w:rFonts w:ascii="Arial" w:hAnsi="Arial" w:cs="Arial"/>
          <w:color w:val="000000" w:themeColor="text1"/>
        </w:rPr>
        <w:t>Comfamiliar</w:t>
      </w:r>
      <w:proofErr w:type="spellEnd"/>
      <w:r w:rsidRPr="002C7168">
        <w:rPr>
          <w:rFonts w:ascii="Arial" w:hAnsi="Arial" w:cs="Arial"/>
          <w:color w:val="000000" w:themeColor="text1"/>
        </w:rPr>
        <w:t>, que brinda servicios de subsidio familiar, salud, educación integral y continuada, actividades que fomentan la integración familiar y recreación.</w:t>
      </w:r>
    </w:p>
    <w:p w14:paraId="3B02EB15" w14:textId="77777777" w:rsidR="00BD5D3A" w:rsidRPr="002C7168" w:rsidRDefault="00BD5D3A" w:rsidP="00B257B0">
      <w:pPr>
        <w:pStyle w:val="Prrafodelista"/>
        <w:jc w:val="both"/>
        <w:outlineLvl w:val="3"/>
        <w:rPr>
          <w:rFonts w:ascii="Arial" w:hAnsi="Arial" w:cs="Arial"/>
          <w:color w:val="000000" w:themeColor="text1"/>
        </w:rPr>
      </w:pPr>
    </w:p>
    <w:p w14:paraId="22E9D709" w14:textId="77777777" w:rsidR="00001370" w:rsidRPr="002C7168" w:rsidRDefault="00001370" w:rsidP="00A11B63">
      <w:pPr>
        <w:pStyle w:val="Prrafodelista"/>
        <w:numPr>
          <w:ilvl w:val="1"/>
          <w:numId w:val="31"/>
        </w:numPr>
        <w:spacing w:after="0"/>
        <w:jc w:val="both"/>
        <w:outlineLvl w:val="3"/>
        <w:rPr>
          <w:rFonts w:ascii="Arial" w:hAnsi="Arial" w:cs="Arial"/>
          <w:b/>
          <w:bCs/>
          <w:color w:val="000000" w:themeColor="text1"/>
        </w:rPr>
      </w:pPr>
      <w:r w:rsidRPr="002C7168">
        <w:rPr>
          <w:rFonts w:ascii="Arial" w:hAnsi="Arial" w:cs="Arial"/>
          <w:b/>
          <w:bCs/>
          <w:color w:val="000000" w:themeColor="text1"/>
        </w:rPr>
        <w:t>HORARIOS Y TURNOS DE TRABAJO</w:t>
      </w:r>
    </w:p>
    <w:p w14:paraId="2A6E061A" w14:textId="77777777" w:rsidR="00C61596" w:rsidRPr="002C7168" w:rsidRDefault="00C61596" w:rsidP="00C61596">
      <w:pPr>
        <w:pStyle w:val="Prrafodelista"/>
        <w:spacing w:after="0"/>
        <w:jc w:val="both"/>
        <w:outlineLvl w:val="3"/>
        <w:rPr>
          <w:rFonts w:ascii="Arial" w:hAnsi="Arial" w:cs="Arial"/>
          <w:b/>
          <w:bCs/>
          <w:color w:val="000000" w:themeColor="text1"/>
        </w:rPr>
      </w:pPr>
    </w:p>
    <w:p w14:paraId="7FEB2E8F" w14:textId="77777777" w:rsidR="00001370" w:rsidRPr="002C7168" w:rsidRDefault="00001370" w:rsidP="00001370">
      <w:pPr>
        <w:ind w:left="360"/>
        <w:jc w:val="both"/>
        <w:outlineLvl w:val="3"/>
        <w:rPr>
          <w:rFonts w:ascii="Arial" w:hAnsi="Arial" w:cs="Arial"/>
          <w:color w:val="000000" w:themeColor="text1"/>
          <w:sz w:val="22"/>
          <w:szCs w:val="22"/>
        </w:rPr>
      </w:pPr>
      <w:r w:rsidRPr="002C7168">
        <w:rPr>
          <w:rFonts w:ascii="Arial" w:hAnsi="Arial" w:cs="Arial"/>
          <w:color w:val="000000" w:themeColor="text1"/>
          <w:sz w:val="22"/>
          <w:szCs w:val="22"/>
        </w:rPr>
        <w:t>Se describen los turnos y horarios de trabajo en la Empresa, relacionando los horarios de cada turno de trabajo.</w:t>
      </w:r>
    </w:p>
    <w:p w14:paraId="7C663049" w14:textId="77777777" w:rsidR="00001370" w:rsidRPr="002C7168" w:rsidRDefault="00001370" w:rsidP="00001370">
      <w:pPr>
        <w:ind w:left="360"/>
        <w:jc w:val="both"/>
        <w:outlineLvl w:val="3"/>
        <w:rPr>
          <w:rFonts w:ascii="Arial" w:hAnsi="Arial" w:cs="Arial"/>
          <w:color w:val="000000" w:themeColor="text1"/>
          <w:sz w:val="22"/>
          <w:szCs w:val="22"/>
        </w:rPr>
      </w:pPr>
    </w:p>
    <w:tbl>
      <w:tblPr>
        <w:tblStyle w:val="Tablaconcuadrcula"/>
        <w:tblW w:w="0" w:type="auto"/>
        <w:jc w:val="center"/>
        <w:tblLook w:val="04A0" w:firstRow="1" w:lastRow="0" w:firstColumn="1" w:lastColumn="0" w:noHBand="0" w:noVBand="1"/>
      </w:tblPr>
      <w:tblGrid>
        <w:gridCol w:w="2410"/>
        <w:gridCol w:w="1275"/>
        <w:gridCol w:w="1276"/>
        <w:gridCol w:w="1276"/>
        <w:gridCol w:w="1989"/>
      </w:tblGrid>
      <w:tr w:rsidR="00001370" w:rsidRPr="002C7168" w14:paraId="4CE6D949" w14:textId="77777777" w:rsidTr="00C61596">
        <w:trPr>
          <w:trHeight w:val="340"/>
          <w:jc w:val="center"/>
        </w:trPr>
        <w:tc>
          <w:tcPr>
            <w:tcW w:w="2410" w:type="dxa"/>
            <w:vMerge w:val="restart"/>
            <w:vAlign w:val="center"/>
          </w:tcPr>
          <w:p w14:paraId="775768F6"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DESCRIPCION</w:t>
            </w:r>
          </w:p>
        </w:tc>
        <w:tc>
          <w:tcPr>
            <w:tcW w:w="1275" w:type="dxa"/>
            <w:vMerge w:val="restart"/>
            <w:vAlign w:val="center"/>
          </w:tcPr>
          <w:p w14:paraId="6F629CBA"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DIAS</w:t>
            </w:r>
          </w:p>
        </w:tc>
        <w:tc>
          <w:tcPr>
            <w:tcW w:w="2552" w:type="dxa"/>
            <w:gridSpan w:val="2"/>
            <w:vAlign w:val="center"/>
          </w:tcPr>
          <w:p w14:paraId="3523730C"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TURNOS</w:t>
            </w:r>
          </w:p>
        </w:tc>
        <w:tc>
          <w:tcPr>
            <w:tcW w:w="1701" w:type="dxa"/>
            <w:vMerge w:val="restart"/>
            <w:vAlign w:val="center"/>
          </w:tcPr>
          <w:p w14:paraId="2C01675B"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NRO. TRABAJADORES</w:t>
            </w:r>
          </w:p>
        </w:tc>
      </w:tr>
      <w:tr w:rsidR="00001370" w:rsidRPr="002C7168" w14:paraId="4C7A2F96" w14:textId="77777777" w:rsidTr="00C61596">
        <w:trPr>
          <w:trHeight w:val="340"/>
          <w:jc w:val="center"/>
        </w:trPr>
        <w:tc>
          <w:tcPr>
            <w:tcW w:w="2410" w:type="dxa"/>
            <w:vMerge/>
            <w:vAlign w:val="center"/>
          </w:tcPr>
          <w:p w14:paraId="4F2AAD72" w14:textId="77777777" w:rsidR="00001370" w:rsidRPr="002C7168" w:rsidRDefault="00001370" w:rsidP="00215A92">
            <w:pPr>
              <w:jc w:val="center"/>
              <w:outlineLvl w:val="3"/>
              <w:rPr>
                <w:rFonts w:ascii="Arial" w:hAnsi="Arial" w:cs="Arial"/>
                <w:color w:val="000000" w:themeColor="text1"/>
                <w:sz w:val="22"/>
                <w:szCs w:val="22"/>
              </w:rPr>
            </w:pPr>
          </w:p>
        </w:tc>
        <w:tc>
          <w:tcPr>
            <w:tcW w:w="1275" w:type="dxa"/>
            <w:vMerge/>
          </w:tcPr>
          <w:p w14:paraId="334CC5C8" w14:textId="77777777" w:rsidR="00001370" w:rsidRPr="002C7168" w:rsidRDefault="00001370" w:rsidP="00215A92">
            <w:pPr>
              <w:jc w:val="center"/>
              <w:outlineLvl w:val="3"/>
              <w:rPr>
                <w:rFonts w:ascii="Arial" w:hAnsi="Arial" w:cs="Arial"/>
                <w:color w:val="000000" w:themeColor="text1"/>
                <w:sz w:val="22"/>
                <w:szCs w:val="22"/>
              </w:rPr>
            </w:pPr>
          </w:p>
        </w:tc>
        <w:tc>
          <w:tcPr>
            <w:tcW w:w="1276" w:type="dxa"/>
            <w:vAlign w:val="center"/>
          </w:tcPr>
          <w:p w14:paraId="234C5B8E"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DE</w:t>
            </w:r>
          </w:p>
        </w:tc>
        <w:tc>
          <w:tcPr>
            <w:tcW w:w="1276" w:type="dxa"/>
            <w:vAlign w:val="center"/>
          </w:tcPr>
          <w:p w14:paraId="43611E84"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A</w:t>
            </w:r>
          </w:p>
        </w:tc>
        <w:tc>
          <w:tcPr>
            <w:tcW w:w="1701" w:type="dxa"/>
            <w:vMerge/>
            <w:vAlign w:val="center"/>
          </w:tcPr>
          <w:p w14:paraId="7FDC962D" w14:textId="77777777" w:rsidR="00001370" w:rsidRPr="002C7168" w:rsidRDefault="00001370" w:rsidP="00215A92">
            <w:pPr>
              <w:jc w:val="center"/>
              <w:outlineLvl w:val="3"/>
              <w:rPr>
                <w:rFonts w:ascii="Arial" w:hAnsi="Arial" w:cs="Arial"/>
                <w:color w:val="000000" w:themeColor="text1"/>
                <w:sz w:val="22"/>
                <w:szCs w:val="22"/>
              </w:rPr>
            </w:pPr>
          </w:p>
        </w:tc>
      </w:tr>
      <w:tr w:rsidR="00001370" w:rsidRPr="002C7168" w14:paraId="29FD2D1C" w14:textId="77777777" w:rsidTr="00C61596">
        <w:trPr>
          <w:trHeight w:val="340"/>
          <w:jc w:val="center"/>
        </w:trPr>
        <w:tc>
          <w:tcPr>
            <w:tcW w:w="2410" w:type="dxa"/>
            <w:vMerge w:val="restart"/>
            <w:vAlign w:val="center"/>
          </w:tcPr>
          <w:p w14:paraId="0680756C"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Administrativo y Operativo</w:t>
            </w:r>
          </w:p>
        </w:tc>
        <w:tc>
          <w:tcPr>
            <w:tcW w:w="1275" w:type="dxa"/>
            <w:vMerge w:val="restart"/>
            <w:vAlign w:val="center"/>
          </w:tcPr>
          <w:p w14:paraId="0925613E"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 xml:space="preserve">Lunes / </w:t>
            </w:r>
            <w:proofErr w:type="gramStart"/>
            <w:r w:rsidRPr="002C7168">
              <w:rPr>
                <w:rFonts w:ascii="Arial" w:hAnsi="Arial" w:cs="Arial"/>
                <w:color w:val="000000" w:themeColor="text1"/>
                <w:sz w:val="22"/>
                <w:szCs w:val="22"/>
              </w:rPr>
              <w:t>Miércoles</w:t>
            </w:r>
            <w:proofErr w:type="gramEnd"/>
          </w:p>
        </w:tc>
        <w:tc>
          <w:tcPr>
            <w:tcW w:w="1276" w:type="dxa"/>
            <w:vAlign w:val="center"/>
          </w:tcPr>
          <w:p w14:paraId="7A10330E"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07:00 a.m.</w:t>
            </w:r>
          </w:p>
        </w:tc>
        <w:tc>
          <w:tcPr>
            <w:tcW w:w="1276" w:type="dxa"/>
            <w:vAlign w:val="center"/>
          </w:tcPr>
          <w:p w14:paraId="5A838E61"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12:00 m.</w:t>
            </w:r>
          </w:p>
        </w:tc>
        <w:tc>
          <w:tcPr>
            <w:tcW w:w="1701" w:type="dxa"/>
            <w:vMerge w:val="restart"/>
            <w:vAlign w:val="center"/>
          </w:tcPr>
          <w:p w14:paraId="03FA0778" w14:textId="77777777" w:rsidR="00001370" w:rsidRPr="002C7168" w:rsidRDefault="00001370" w:rsidP="00215A92">
            <w:pPr>
              <w:jc w:val="center"/>
              <w:outlineLvl w:val="3"/>
              <w:rPr>
                <w:rFonts w:ascii="Arial" w:hAnsi="Arial" w:cs="Arial"/>
                <w:color w:val="000000" w:themeColor="text1"/>
                <w:sz w:val="22"/>
                <w:szCs w:val="22"/>
              </w:rPr>
            </w:pPr>
          </w:p>
        </w:tc>
      </w:tr>
      <w:tr w:rsidR="00001370" w:rsidRPr="00BD5D3A" w14:paraId="5B163906" w14:textId="77777777" w:rsidTr="00C61596">
        <w:trPr>
          <w:trHeight w:val="340"/>
          <w:jc w:val="center"/>
        </w:trPr>
        <w:tc>
          <w:tcPr>
            <w:tcW w:w="2410" w:type="dxa"/>
            <w:vMerge/>
          </w:tcPr>
          <w:p w14:paraId="70B84C95" w14:textId="77777777" w:rsidR="00001370" w:rsidRPr="00BD5D3A" w:rsidRDefault="00001370" w:rsidP="00215A92">
            <w:pPr>
              <w:jc w:val="both"/>
              <w:outlineLvl w:val="3"/>
              <w:rPr>
                <w:rFonts w:ascii="Arial" w:hAnsi="Arial" w:cs="Arial"/>
                <w:color w:val="000000" w:themeColor="text1"/>
              </w:rPr>
            </w:pPr>
          </w:p>
        </w:tc>
        <w:tc>
          <w:tcPr>
            <w:tcW w:w="1275" w:type="dxa"/>
            <w:vMerge/>
          </w:tcPr>
          <w:p w14:paraId="695EDFEB" w14:textId="77777777" w:rsidR="00001370" w:rsidRPr="00BD5D3A" w:rsidRDefault="00001370" w:rsidP="00215A92">
            <w:pPr>
              <w:jc w:val="both"/>
              <w:outlineLvl w:val="3"/>
              <w:rPr>
                <w:rFonts w:ascii="Arial" w:hAnsi="Arial" w:cs="Arial"/>
                <w:color w:val="000000" w:themeColor="text1"/>
              </w:rPr>
            </w:pPr>
          </w:p>
        </w:tc>
        <w:tc>
          <w:tcPr>
            <w:tcW w:w="1276" w:type="dxa"/>
            <w:vAlign w:val="center"/>
          </w:tcPr>
          <w:p w14:paraId="77C13ADF" w14:textId="77777777" w:rsidR="00001370" w:rsidRPr="00BD5D3A" w:rsidRDefault="00001370" w:rsidP="00215A92">
            <w:pPr>
              <w:jc w:val="center"/>
              <w:outlineLvl w:val="3"/>
              <w:rPr>
                <w:rFonts w:ascii="Arial" w:hAnsi="Arial" w:cs="Arial"/>
                <w:color w:val="000000" w:themeColor="text1"/>
              </w:rPr>
            </w:pPr>
            <w:r w:rsidRPr="00BD5D3A">
              <w:rPr>
                <w:rFonts w:ascii="Arial" w:hAnsi="Arial" w:cs="Arial"/>
                <w:color w:val="000000" w:themeColor="text1"/>
              </w:rPr>
              <w:t>02:00 p.m.</w:t>
            </w:r>
          </w:p>
        </w:tc>
        <w:tc>
          <w:tcPr>
            <w:tcW w:w="1276" w:type="dxa"/>
            <w:vAlign w:val="center"/>
          </w:tcPr>
          <w:p w14:paraId="4AFC6A8E" w14:textId="77777777" w:rsidR="00001370" w:rsidRPr="00BD5D3A" w:rsidRDefault="00001370" w:rsidP="00215A92">
            <w:pPr>
              <w:jc w:val="center"/>
              <w:outlineLvl w:val="3"/>
              <w:rPr>
                <w:rFonts w:ascii="Arial" w:hAnsi="Arial" w:cs="Arial"/>
                <w:color w:val="000000" w:themeColor="text1"/>
              </w:rPr>
            </w:pPr>
            <w:r w:rsidRPr="00BD5D3A">
              <w:rPr>
                <w:rFonts w:ascii="Arial" w:hAnsi="Arial" w:cs="Arial"/>
                <w:color w:val="000000" w:themeColor="text1"/>
              </w:rPr>
              <w:t>06:00 p.m.</w:t>
            </w:r>
          </w:p>
        </w:tc>
        <w:tc>
          <w:tcPr>
            <w:tcW w:w="1701" w:type="dxa"/>
            <w:vMerge/>
          </w:tcPr>
          <w:p w14:paraId="5090B901" w14:textId="77777777" w:rsidR="00001370" w:rsidRPr="00BD5D3A" w:rsidRDefault="00001370" w:rsidP="00215A92">
            <w:pPr>
              <w:jc w:val="both"/>
              <w:outlineLvl w:val="3"/>
              <w:rPr>
                <w:rFonts w:ascii="Arial" w:hAnsi="Arial" w:cs="Arial"/>
                <w:color w:val="000000" w:themeColor="text1"/>
              </w:rPr>
            </w:pPr>
          </w:p>
        </w:tc>
      </w:tr>
      <w:tr w:rsidR="00001370" w:rsidRPr="00BD5D3A" w14:paraId="23A52C18" w14:textId="77777777" w:rsidTr="00C61596">
        <w:trPr>
          <w:trHeight w:val="340"/>
          <w:jc w:val="center"/>
        </w:trPr>
        <w:tc>
          <w:tcPr>
            <w:tcW w:w="2410" w:type="dxa"/>
            <w:vMerge/>
          </w:tcPr>
          <w:p w14:paraId="7E9676F7" w14:textId="77777777" w:rsidR="00001370" w:rsidRPr="00BD5D3A" w:rsidRDefault="00001370" w:rsidP="00215A92">
            <w:pPr>
              <w:jc w:val="both"/>
              <w:outlineLvl w:val="3"/>
              <w:rPr>
                <w:rFonts w:ascii="Arial" w:hAnsi="Arial" w:cs="Arial"/>
                <w:color w:val="000000" w:themeColor="text1"/>
              </w:rPr>
            </w:pPr>
          </w:p>
        </w:tc>
        <w:tc>
          <w:tcPr>
            <w:tcW w:w="1275" w:type="dxa"/>
            <w:vMerge w:val="restart"/>
            <w:vAlign w:val="center"/>
          </w:tcPr>
          <w:p w14:paraId="6D5ECF20" w14:textId="77777777" w:rsidR="00001370" w:rsidRPr="00BD5D3A" w:rsidRDefault="00001370" w:rsidP="00215A92">
            <w:pPr>
              <w:jc w:val="center"/>
              <w:outlineLvl w:val="3"/>
              <w:rPr>
                <w:rFonts w:ascii="Arial" w:hAnsi="Arial" w:cs="Arial"/>
                <w:color w:val="000000" w:themeColor="text1"/>
              </w:rPr>
            </w:pPr>
            <w:r w:rsidRPr="00BD5D3A">
              <w:rPr>
                <w:rFonts w:ascii="Arial" w:hAnsi="Arial" w:cs="Arial"/>
                <w:color w:val="000000" w:themeColor="text1"/>
              </w:rPr>
              <w:t>Jueves</w:t>
            </w:r>
          </w:p>
        </w:tc>
        <w:tc>
          <w:tcPr>
            <w:tcW w:w="1276" w:type="dxa"/>
            <w:vAlign w:val="center"/>
          </w:tcPr>
          <w:p w14:paraId="693CDFF4" w14:textId="77777777" w:rsidR="00001370" w:rsidRPr="00BD5D3A" w:rsidRDefault="00001370" w:rsidP="00215A92">
            <w:pPr>
              <w:jc w:val="center"/>
              <w:outlineLvl w:val="3"/>
              <w:rPr>
                <w:rFonts w:ascii="Arial" w:hAnsi="Arial" w:cs="Arial"/>
                <w:color w:val="000000" w:themeColor="text1"/>
              </w:rPr>
            </w:pPr>
            <w:r w:rsidRPr="00BD5D3A">
              <w:rPr>
                <w:rFonts w:ascii="Arial" w:hAnsi="Arial" w:cs="Arial"/>
                <w:color w:val="000000" w:themeColor="text1"/>
              </w:rPr>
              <w:t>07:00 a.m.</w:t>
            </w:r>
          </w:p>
        </w:tc>
        <w:tc>
          <w:tcPr>
            <w:tcW w:w="1276" w:type="dxa"/>
            <w:vAlign w:val="center"/>
          </w:tcPr>
          <w:p w14:paraId="5F68920B" w14:textId="77777777" w:rsidR="00001370" w:rsidRPr="00BD5D3A" w:rsidRDefault="00001370" w:rsidP="00215A92">
            <w:pPr>
              <w:jc w:val="center"/>
              <w:outlineLvl w:val="3"/>
              <w:rPr>
                <w:rFonts w:ascii="Arial" w:hAnsi="Arial" w:cs="Arial"/>
                <w:color w:val="000000" w:themeColor="text1"/>
              </w:rPr>
            </w:pPr>
            <w:r w:rsidRPr="00BD5D3A">
              <w:rPr>
                <w:rFonts w:ascii="Arial" w:hAnsi="Arial" w:cs="Arial"/>
                <w:color w:val="000000" w:themeColor="text1"/>
              </w:rPr>
              <w:t>12:00 m.</w:t>
            </w:r>
          </w:p>
        </w:tc>
        <w:tc>
          <w:tcPr>
            <w:tcW w:w="1701" w:type="dxa"/>
            <w:vMerge w:val="restart"/>
            <w:vAlign w:val="center"/>
          </w:tcPr>
          <w:p w14:paraId="49B79A3F" w14:textId="77777777" w:rsidR="00001370" w:rsidRPr="00BD5D3A" w:rsidRDefault="00001370" w:rsidP="00215A92">
            <w:pPr>
              <w:jc w:val="center"/>
              <w:outlineLvl w:val="3"/>
              <w:rPr>
                <w:rFonts w:ascii="Arial" w:hAnsi="Arial" w:cs="Arial"/>
                <w:color w:val="000000" w:themeColor="text1"/>
              </w:rPr>
            </w:pPr>
          </w:p>
        </w:tc>
      </w:tr>
      <w:tr w:rsidR="00001370" w:rsidRPr="002C7168" w14:paraId="70F0741E" w14:textId="77777777" w:rsidTr="00C61596">
        <w:trPr>
          <w:trHeight w:val="340"/>
          <w:jc w:val="center"/>
        </w:trPr>
        <w:tc>
          <w:tcPr>
            <w:tcW w:w="2410" w:type="dxa"/>
            <w:vMerge/>
          </w:tcPr>
          <w:p w14:paraId="129959F5" w14:textId="77777777" w:rsidR="00001370" w:rsidRPr="002C7168" w:rsidRDefault="00001370" w:rsidP="00215A92">
            <w:pPr>
              <w:jc w:val="both"/>
              <w:outlineLvl w:val="3"/>
              <w:rPr>
                <w:rFonts w:ascii="Arial" w:hAnsi="Arial" w:cs="Arial"/>
                <w:color w:val="000000" w:themeColor="text1"/>
                <w:sz w:val="22"/>
                <w:szCs w:val="22"/>
              </w:rPr>
            </w:pPr>
          </w:p>
        </w:tc>
        <w:tc>
          <w:tcPr>
            <w:tcW w:w="1275" w:type="dxa"/>
            <w:vMerge/>
          </w:tcPr>
          <w:p w14:paraId="201CB930" w14:textId="77777777" w:rsidR="00001370" w:rsidRPr="002C7168" w:rsidRDefault="00001370" w:rsidP="00215A92">
            <w:pPr>
              <w:jc w:val="both"/>
              <w:outlineLvl w:val="3"/>
              <w:rPr>
                <w:rFonts w:ascii="Arial" w:hAnsi="Arial" w:cs="Arial"/>
                <w:color w:val="000000" w:themeColor="text1"/>
                <w:sz w:val="22"/>
                <w:szCs w:val="22"/>
              </w:rPr>
            </w:pPr>
          </w:p>
        </w:tc>
        <w:tc>
          <w:tcPr>
            <w:tcW w:w="1276" w:type="dxa"/>
            <w:vAlign w:val="center"/>
          </w:tcPr>
          <w:p w14:paraId="08F92E39"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02:00 p.m.</w:t>
            </w:r>
          </w:p>
        </w:tc>
        <w:tc>
          <w:tcPr>
            <w:tcW w:w="1276" w:type="dxa"/>
            <w:vAlign w:val="center"/>
          </w:tcPr>
          <w:p w14:paraId="5A6EF4A2"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06:30 p.m.</w:t>
            </w:r>
          </w:p>
        </w:tc>
        <w:tc>
          <w:tcPr>
            <w:tcW w:w="1701" w:type="dxa"/>
            <w:vMerge/>
          </w:tcPr>
          <w:p w14:paraId="6DABBFF8" w14:textId="77777777" w:rsidR="00001370" w:rsidRPr="002C7168" w:rsidRDefault="00001370" w:rsidP="00215A92">
            <w:pPr>
              <w:jc w:val="both"/>
              <w:outlineLvl w:val="3"/>
              <w:rPr>
                <w:rFonts w:ascii="Arial" w:hAnsi="Arial" w:cs="Arial"/>
                <w:color w:val="000000" w:themeColor="text1"/>
                <w:sz w:val="22"/>
                <w:szCs w:val="22"/>
              </w:rPr>
            </w:pPr>
          </w:p>
        </w:tc>
      </w:tr>
      <w:tr w:rsidR="00001370" w:rsidRPr="002C7168" w14:paraId="62657B0B" w14:textId="77777777" w:rsidTr="00C61596">
        <w:trPr>
          <w:trHeight w:val="340"/>
          <w:jc w:val="center"/>
        </w:trPr>
        <w:tc>
          <w:tcPr>
            <w:tcW w:w="2410" w:type="dxa"/>
            <w:vMerge/>
          </w:tcPr>
          <w:p w14:paraId="53A399CF" w14:textId="77777777" w:rsidR="00001370" w:rsidRPr="002C7168" w:rsidRDefault="00001370" w:rsidP="00215A92">
            <w:pPr>
              <w:jc w:val="both"/>
              <w:outlineLvl w:val="3"/>
              <w:rPr>
                <w:rFonts w:ascii="Arial" w:hAnsi="Arial" w:cs="Arial"/>
                <w:color w:val="000000" w:themeColor="text1"/>
                <w:sz w:val="22"/>
                <w:szCs w:val="22"/>
              </w:rPr>
            </w:pPr>
          </w:p>
        </w:tc>
        <w:tc>
          <w:tcPr>
            <w:tcW w:w="1275" w:type="dxa"/>
            <w:vMerge w:val="restart"/>
            <w:vAlign w:val="center"/>
          </w:tcPr>
          <w:p w14:paraId="46507E3A"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Viernes</w:t>
            </w:r>
          </w:p>
        </w:tc>
        <w:tc>
          <w:tcPr>
            <w:tcW w:w="1276" w:type="dxa"/>
            <w:vAlign w:val="center"/>
          </w:tcPr>
          <w:p w14:paraId="190763B8"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07:30 a.m.</w:t>
            </w:r>
          </w:p>
        </w:tc>
        <w:tc>
          <w:tcPr>
            <w:tcW w:w="1276" w:type="dxa"/>
            <w:vAlign w:val="center"/>
          </w:tcPr>
          <w:p w14:paraId="4B894BDB"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03:00 p.m.</w:t>
            </w:r>
          </w:p>
        </w:tc>
        <w:tc>
          <w:tcPr>
            <w:tcW w:w="1701" w:type="dxa"/>
            <w:vMerge w:val="restart"/>
            <w:vAlign w:val="center"/>
          </w:tcPr>
          <w:p w14:paraId="6D2FEB5F" w14:textId="77777777" w:rsidR="00001370" w:rsidRPr="002C7168" w:rsidRDefault="00001370" w:rsidP="00215A92">
            <w:pPr>
              <w:jc w:val="center"/>
              <w:outlineLvl w:val="3"/>
              <w:rPr>
                <w:rFonts w:ascii="Arial" w:hAnsi="Arial" w:cs="Arial"/>
                <w:color w:val="000000" w:themeColor="text1"/>
                <w:sz w:val="22"/>
                <w:szCs w:val="22"/>
              </w:rPr>
            </w:pPr>
          </w:p>
        </w:tc>
      </w:tr>
      <w:tr w:rsidR="00001370" w:rsidRPr="002C7168" w14:paraId="19A06596" w14:textId="77777777" w:rsidTr="00C61596">
        <w:trPr>
          <w:trHeight w:val="340"/>
          <w:jc w:val="center"/>
        </w:trPr>
        <w:tc>
          <w:tcPr>
            <w:tcW w:w="2410" w:type="dxa"/>
            <w:vMerge/>
          </w:tcPr>
          <w:p w14:paraId="6A2E459C" w14:textId="77777777" w:rsidR="00001370" w:rsidRPr="002C7168" w:rsidRDefault="00001370" w:rsidP="00215A92">
            <w:pPr>
              <w:jc w:val="both"/>
              <w:outlineLvl w:val="3"/>
              <w:rPr>
                <w:rFonts w:ascii="Arial" w:hAnsi="Arial" w:cs="Arial"/>
                <w:color w:val="000000" w:themeColor="text1"/>
                <w:sz w:val="22"/>
                <w:szCs w:val="22"/>
              </w:rPr>
            </w:pPr>
          </w:p>
        </w:tc>
        <w:tc>
          <w:tcPr>
            <w:tcW w:w="1275" w:type="dxa"/>
            <w:vMerge/>
          </w:tcPr>
          <w:p w14:paraId="0C31721A" w14:textId="77777777" w:rsidR="00001370" w:rsidRPr="002C7168" w:rsidRDefault="00001370" w:rsidP="00215A92">
            <w:pPr>
              <w:jc w:val="both"/>
              <w:outlineLvl w:val="3"/>
              <w:rPr>
                <w:rFonts w:ascii="Arial" w:hAnsi="Arial" w:cs="Arial"/>
                <w:color w:val="000000" w:themeColor="text1"/>
                <w:sz w:val="22"/>
                <w:szCs w:val="22"/>
              </w:rPr>
            </w:pPr>
          </w:p>
        </w:tc>
        <w:tc>
          <w:tcPr>
            <w:tcW w:w="2552" w:type="dxa"/>
            <w:gridSpan w:val="2"/>
            <w:vAlign w:val="center"/>
          </w:tcPr>
          <w:p w14:paraId="5FF30FA8"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Jornada Continua</w:t>
            </w:r>
          </w:p>
        </w:tc>
        <w:tc>
          <w:tcPr>
            <w:tcW w:w="1701" w:type="dxa"/>
            <w:vMerge/>
          </w:tcPr>
          <w:p w14:paraId="0AAC936D" w14:textId="77777777" w:rsidR="00001370" w:rsidRPr="002C7168" w:rsidRDefault="00001370" w:rsidP="00215A92">
            <w:pPr>
              <w:jc w:val="both"/>
              <w:outlineLvl w:val="3"/>
              <w:rPr>
                <w:rFonts w:ascii="Arial" w:hAnsi="Arial" w:cs="Arial"/>
                <w:color w:val="000000" w:themeColor="text1"/>
                <w:sz w:val="22"/>
                <w:szCs w:val="22"/>
              </w:rPr>
            </w:pPr>
          </w:p>
        </w:tc>
      </w:tr>
      <w:tr w:rsidR="00001370" w:rsidRPr="002C7168" w14:paraId="7E9CAABA" w14:textId="77777777" w:rsidTr="00C61596">
        <w:trPr>
          <w:trHeight w:val="340"/>
          <w:jc w:val="center"/>
        </w:trPr>
        <w:tc>
          <w:tcPr>
            <w:tcW w:w="2410" w:type="dxa"/>
            <w:vMerge w:val="restart"/>
            <w:vAlign w:val="center"/>
          </w:tcPr>
          <w:p w14:paraId="3965ECAE"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Operativo</w:t>
            </w:r>
          </w:p>
          <w:p w14:paraId="1635AA1A"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(Fontaneros Ac &amp; Al)</w:t>
            </w:r>
          </w:p>
        </w:tc>
        <w:tc>
          <w:tcPr>
            <w:tcW w:w="1275" w:type="dxa"/>
            <w:vMerge w:val="restart"/>
            <w:vAlign w:val="center"/>
          </w:tcPr>
          <w:p w14:paraId="23CB6796"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Sábado / Domingo</w:t>
            </w:r>
          </w:p>
        </w:tc>
        <w:tc>
          <w:tcPr>
            <w:tcW w:w="1276" w:type="dxa"/>
          </w:tcPr>
          <w:p w14:paraId="4D51AB8D" w14:textId="77777777" w:rsidR="00001370" w:rsidRPr="002C7168" w:rsidRDefault="00001370" w:rsidP="00215A92">
            <w:pPr>
              <w:jc w:val="both"/>
              <w:outlineLvl w:val="3"/>
              <w:rPr>
                <w:rFonts w:ascii="Arial" w:hAnsi="Arial" w:cs="Arial"/>
                <w:color w:val="000000" w:themeColor="text1"/>
                <w:sz w:val="22"/>
                <w:szCs w:val="22"/>
              </w:rPr>
            </w:pPr>
          </w:p>
        </w:tc>
        <w:tc>
          <w:tcPr>
            <w:tcW w:w="1276" w:type="dxa"/>
          </w:tcPr>
          <w:p w14:paraId="512F13B1" w14:textId="77777777" w:rsidR="00001370" w:rsidRPr="002C7168" w:rsidRDefault="00001370" w:rsidP="00215A92">
            <w:pPr>
              <w:jc w:val="both"/>
              <w:outlineLvl w:val="3"/>
              <w:rPr>
                <w:rFonts w:ascii="Arial" w:hAnsi="Arial" w:cs="Arial"/>
                <w:color w:val="000000" w:themeColor="text1"/>
                <w:sz w:val="22"/>
                <w:szCs w:val="22"/>
              </w:rPr>
            </w:pPr>
          </w:p>
        </w:tc>
        <w:tc>
          <w:tcPr>
            <w:tcW w:w="1701" w:type="dxa"/>
            <w:vMerge w:val="restart"/>
            <w:vAlign w:val="center"/>
          </w:tcPr>
          <w:p w14:paraId="1613547B" w14:textId="77777777" w:rsidR="00001370" w:rsidRPr="002C7168" w:rsidRDefault="00001370" w:rsidP="00215A92">
            <w:pPr>
              <w:jc w:val="center"/>
              <w:outlineLvl w:val="3"/>
              <w:rPr>
                <w:rFonts w:ascii="Arial" w:hAnsi="Arial" w:cs="Arial"/>
                <w:color w:val="000000" w:themeColor="text1"/>
                <w:sz w:val="22"/>
                <w:szCs w:val="22"/>
              </w:rPr>
            </w:pPr>
          </w:p>
        </w:tc>
      </w:tr>
      <w:tr w:rsidR="00001370" w:rsidRPr="002C7168" w14:paraId="068D06D3" w14:textId="77777777" w:rsidTr="00C61596">
        <w:trPr>
          <w:trHeight w:val="340"/>
          <w:jc w:val="center"/>
        </w:trPr>
        <w:tc>
          <w:tcPr>
            <w:tcW w:w="2410" w:type="dxa"/>
            <w:vMerge/>
          </w:tcPr>
          <w:p w14:paraId="5B4E9CAD" w14:textId="77777777" w:rsidR="00001370" w:rsidRPr="002C7168" w:rsidRDefault="00001370" w:rsidP="00215A92">
            <w:pPr>
              <w:jc w:val="both"/>
              <w:outlineLvl w:val="3"/>
              <w:rPr>
                <w:rFonts w:ascii="Arial" w:hAnsi="Arial" w:cs="Arial"/>
                <w:color w:val="000000" w:themeColor="text1"/>
                <w:sz w:val="22"/>
                <w:szCs w:val="22"/>
              </w:rPr>
            </w:pPr>
          </w:p>
        </w:tc>
        <w:tc>
          <w:tcPr>
            <w:tcW w:w="1275" w:type="dxa"/>
            <w:vMerge/>
          </w:tcPr>
          <w:p w14:paraId="71DD8378" w14:textId="77777777" w:rsidR="00001370" w:rsidRPr="002C7168" w:rsidRDefault="00001370" w:rsidP="00215A92">
            <w:pPr>
              <w:jc w:val="both"/>
              <w:outlineLvl w:val="3"/>
              <w:rPr>
                <w:rFonts w:ascii="Arial" w:hAnsi="Arial" w:cs="Arial"/>
                <w:color w:val="000000" w:themeColor="text1"/>
                <w:sz w:val="22"/>
                <w:szCs w:val="22"/>
              </w:rPr>
            </w:pPr>
          </w:p>
        </w:tc>
        <w:tc>
          <w:tcPr>
            <w:tcW w:w="1276" w:type="dxa"/>
          </w:tcPr>
          <w:p w14:paraId="5A097EA4" w14:textId="77777777" w:rsidR="00001370" w:rsidRPr="002C7168" w:rsidRDefault="00001370" w:rsidP="00215A92">
            <w:pPr>
              <w:jc w:val="both"/>
              <w:outlineLvl w:val="3"/>
              <w:rPr>
                <w:rFonts w:ascii="Arial" w:hAnsi="Arial" w:cs="Arial"/>
                <w:color w:val="000000" w:themeColor="text1"/>
                <w:sz w:val="22"/>
                <w:szCs w:val="22"/>
              </w:rPr>
            </w:pPr>
          </w:p>
        </w:tc>
        <w:tc>
          <w:tcPr>
            <w:tcW w:w="1276" w:type="dxa"/>
          </w:tcPr>
          <w:p w14:paraId="394C30B8" w14:textId="77777777" w:rsidR="00001370" w:rsidRPr="002C7168" w:rsidRDefault="00001370" w:rsidP="00215A92">
            <w:pPr>
              <w:jc w:val="both"/>
              <w:outlineLvl w:val="3"/>
              <w:rPr>
                <w:rFonts w:ascii="Arial" w:hAnsi="Arial" w:cs="Arial"/>
                <w:color w:val="000000" w:themeColor="text1"/>
                <w:sz w:val="22"/>
                <w:szCs w:val="22"/>
              </w:rPr>
            </w:pPr>
          </w:p>
        </w:tc>
        <w:tc>
          <w:tcPr>
            <w:tcW w:w="1701" w:type="dxa"/>
            <w:vMerge/>
          </w:tcPr>
          <w:p w14:paraId="3AF5E633" w14:textId="77777777" w:rsidR="00001370" w:rsidRPr="002C7168" w:rsidRDefault="00001370" w:rsidP="00215A92">
            <w:pPr>
              <w:jc w:val="both"/>
              <w:outlineLvl w:val="3"/>
              <w:rPr>
                <w:rFonts w:ascii="Arial" w:hAnsi="Arial" w:cs="Arial"/>
                <w:color w:val="000000" w:themeColor="text1"/>
                <w:sz w:val="22"/>
                <w:szCs w:val="22"/>
              </w:rPr>
            </w:pPr>
          </w:p>
        </w:tc>
      </w:tr>
      <w:tr w:rsidR="00001370" w:rsidRPr="002C7168" w14:paraId="2DC86233" w14:textId="77777777" w:rsidTr="00C61596">
        <w:trPr>
          <w:trHeight w:val="340"/>
          <w:jc w:val="center"/>
        </w:trPr>
        <w:tc>
          <w:tcPr>
            <w:tcW w:w="2410" w:type="dxa"/>
            <w:vMerge w:val="restart"/>
            <w:vAlign w:val="center"/>
          </w:tcPr>
          <w:p w14:paraId="6B4B8D63"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Planta de Tratamiento</w:t>
            </w:r>
          </w:p>
        </w:tc>
        <w:tc>
          <w:tcPr>
            <w:tcW w:w="1275" w:type="dxa"/>
            <w:vMerge w:val="restart"/>
            <w:vAlign w:val="center"/>
          </w:tcPr>
          <w:p w14:paraId="4C7C0CC5"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Lunes / Domingo</w:t>
            </w:r>
          </w:p>
        </w:tc>
        <w:tc>
          <w:tcPr>
            <w:tcW w:w="1276" w:type="dxa"/>
            <w:vAlign w:val="center"/>
          </w:tcPr>
          <w:p w14:paraId="4E02BA81"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06:00 a.m.</w:t>
            </w:r>
          </w:p>
        </w:tc>
        <w:tc>
          <w:tcPr>
            <w:tcW w:w="1276" w:type="dxa"/>
            <w:vAlign w:val="center"/>
          </w:tcPr>
          <w:p w14:paraId="59B9D801"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02:00 p.m.</w:t>
            </w:r>
          </w:p>
        </w:tc>
        <w:tc>
          <w:tcPr>
            <w:tcW w:w="1701" w:type="dxa"/>
            <w:vMerge w:val="restart"/>
            <w:vAlign w:val="center"/>
          </w:tcPr>
          <w:p w14:paraId="49A082D8" w14:textId="77777777" w:rsidR="00001370" w:rsidRPr="002C7168" w:rsidRDefault="00001370" w:rsidP="00215A92">
            <w:pPr>
              <w:jc w:val="center"/>
              <w:outlineLvl w:val="3"/>
              <w:rPr>
                <w:rFonts w:ascii="Arial" w:hAnsi="Arial" w:cs="Arial"/>
                <w:color w:val="000000" w:themeColor="text1"/>
                <w:sz w:val="22"/>
                <w:szCs w:val="22"/>
              </w:rPr>
            </w:pPr>
          </w:p>
        </w:tc>
      </w:tr>
      <w:tr w:rsidR="00001370" w:rsidRPr="002C7168" w14:paraId="6EC5EAFE" w14:textId="77777777" w:rsidTr="00C61596">
        <w:trPr>
          <w:trHeight w:val="340"/>
          <w:jc w:val="center"/>
        </w:trPr>
        <w:tc>
          <w:tcPr>
            <w:tcW w:w="2410" w:type="dxa"/>
            <w:vMerge/>
          </w:tcPr>
          <w:p w14:paraId="7B6C0E2C" w14:textId="77777777" w:rsidR="00001370" w:rsidRPr="002C7168" w:rsidRDefault="00001370" w:rsidP="00215A92">
            <w:pPr>
              <w:jc w:val="both"/>
              <w:outlineLvl w:val="3"/>
              <w:rPr>
                <w:rFonts w:ascii="Arial" w:hAnsi="Arial" w:cs="Arial"/>
                <w:color w:val="000000" w:themeColor="text1"/>
                <w:sz w:val="22"/>
                <w:szCs w:val="22"/>
              </w:rPr>
            </w:pPr>
          </w:p>
        </w:tc>
        <w:tc>
          <w:tcPr>
            <w:tcW w:w="1275" w:type="dxa"/>
            <w:vMerge/>
            <w:vAlign w:val="center"/>
          </w:tcPr>
          <w:p w14:paraId="7B68B168" w14:textId="77777777" w:rsidR="00001370" w:rsidRPr="002C7168" w:rsidRDefault="00001370" w:rsidP="00215A92">
            <w:pPr>
              <w:jc w:val="center"/>
              <w:outlineLvl w:val="3"/>
              <w:rPr>
                <w:rFonts w:ascii="Arial" w:hAnsi="Arial" w:cs="Arial"/>
                <w:color w:val="000000" w:themeColor="text1"/>
                <w:sz w:val="22"/>
                <w:szCs w:val="22"/>
              </w:rPr>
            </w:pPr>
          </w:p>
        </w:tc>
        <w:tc>
          <w:tcPr>
            <w:tcW w:w="1276" w:type="dxa"/>
            <w:vAlign w:val="center"/>
          </w:tcPr>
          <w:p w14:paraId="7A6AD3B2"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02:00 p.m.</w:t>
            </w:r>
          </w:p>
        </w:tc>
        <w:tc>
          <w:tcPr>
            <w:tcW w:w="1276" w:type="dxa"/>
            <w:vAlign w:val="center"/>
          </w:tcPr>
          <w:p w14:paraId="6F4849AC"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10:00 p.m.</w:t>
            </w:r>
          </w:p>
        </w:tc>
        <w:tc>
          <w:tcPr>
            <w:tcW w:w="1701" w:type="dxa"/>
            <w:vMerge/>
          </w:tcPr>
          <w:p w14:paraId="433F4EFC" w14:textId="77777777" w:rsidR="00001370" w:rsidRPr="002C7168" w:rsidRDefault="00001370" w:rsidP="00215A92">
            <w:pPr>
              <w:jc w:val="both"/>
              <w:outlineLvl w:val="3"/>
              <w:rPr>
                <w:rFonts w:ascii="Arial" w:hAnsi="Arial" w:cs="Arial"/>
                <w:color w:val="000000" w:themeColor="text1"/>
                <w:sz w:val="22"/>
                <w:szCs w:val="22"/>
              </w:rPr>
            </w:pPr>
          </w:p>
        </w:tc>
      </w:tr>
      <w:tr w:rsidR="00001370" w:rsidRPr="002C7168" w14:paraId="5D87BA39" w14:textId="77777777" w:rsidTr="00C61596">
        <w:trPr>
          <w:trHeight w:val="340"/>
          <w:jc w:val="center"/>
        </w:trPr>
        <w:tc>
          <w:tcPr>
            <w:tcW w:w="2410" w:type="dxa"/>
            <w:vMerge/>
          </w:tcPr>
          <w:p w14:paraId="39D4FD1F" w14:textId="77777777" w:rsidR="00001370" w:rsidRPr="002C7168" w:rsidRDefault="00001370" w:rsidP="00215A92">
            <w:pPr>
              <w:jc w:val="both"/>
              <w:outlineLvl w:val="3"/>
              <w:rPr>
                <w:rFonts w:ascii="Arial" w:hAnsi="Arial" w:cs="Arial"/>
                <w:color w:val="000000" w:themeColor="text1"/>
                <w:sz w:val="22"/>
                <w:szCs w:val="22"/>
              </w:rPr>
            </w:pPr>
          </w:p>
        </w:tc>
        <w:tc>
          <w:tcPr>
            <w:tcW w:w="1275" w:type="dxa"/>
            <w:vMerge/>
            <w:vAlign w:val="center"/>
          </w:tcPr>
          <w:p w14:paraId="3AFF6900" w14:textId="77777777" w:rsidR="00001370" w:rsidRPr="002C7168" w:rsidRDefault="00001370" w:rsidP="00215A92">
            <w:pPr>
              <w:jc w:val="center"/>
              <w:outlineLvl w:val="3"/>
              <w:rPr>
                <w:rFonts w:ascii="Arial" w:hAnsi="Arial" w:cs="Arial"/>
                <w:color w:val="000000" w:themeColor="text1"/>
                <w:sz w:val="22"/>
                <w:szCs w:val="22"/>
              </w:rPr>
            </w:pPr>
          </w:p>
        </w:tc>
        <w:tc>
          <w:tcPr>
            <w:tcW w:w="1276" w:type="dxa"/>
            <w:vAlign w:val="center"/>
          </w:tcPr>
          <w:p w14:paraId="736BFD90"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10:00 p.m.</w:t>
            </w:r>
          </w:p>
        </w:tc>
        <w:tc>
          <w:tcPr>
            <w:tcW w:w="1276" w:type="dxa"/>
            <w:vAlign w:val="center"/>
          </w:tcPr>
          <w:p w14:paraId="10EB71FB" w14:textId="77777777" w:rsidR="00001370" w:rsidRPr="002C7168" w:rsidRDefault="00001370" w:rsidP="00215A92">
            <w:pPr>
              <w:jc w:val="center"/>
              <w:outlineLvl w:val="3"/>
              <w:rPr>
                <w:rFonts w:ascii="Arial" w:hAnsi="Arial" w:cs="Arial"/>
                <w:color w:val="000000" w:themeColor="text1"/>
                <w:sz w:val="22"/>
                <w:szCs w:val="22"/>
              </w:rPr>
            </w:pPr>
            <w:r w:rsidRPr="002C7168">
              <w:rPr>
                <w:rFonts w:ascii="Arial" w:hAnsi="Arial" w:cs="Arial"/>
                <w:color w:val="000000" w:themeColor="text1"/>
                <w:sz w:val="22"/>
                <w:szCs w:val="22"/>
              </w:rPr>
              <w:t>06:00 a.m.</w:t>
            </w:r>
          </w:p>
        </w:tc>
        <w:tc>
          <w:tcPr>
            <w:tcW w:w="1701" w:type="dxa"/>
            <w:vMerge/>
          </w:tcPr>
          <w:p w14:paraId="3380569E" w14:textId="77777777" w:rsidR="00001370" w:rsidRPr="002C7168" w:rsidRDefault="00001370" w:rsidP="00215A92">
            <w:pPr>
              <w:jc w:val="both"/>
              <w:outlineLvl w:val="3"/>
              <w:rPr>
                <w:rFonts w:ascii="Arial" w:hAnsi="Arial" w:cs="Arial"/>
                <w:color w:val="000000" w:themeColor="text1"/>
                <w:sz w:val="22"/>
                <w:szCs w:val="22"/>
              </w:rPr>
            </w:pPr>
          </w:p>
        </w:tc>
      </w:tr>
    </w:tbl>
    <w:p w14:paraId="3AFFF9D8" w14:textId="77777777" w:rsidR="00001370" w:rsidRPr="002C7168" w:rsidRDefault="00001370" w:rsidP="00001370">
      <w:pPr>
        <w:ind w:left="360"/>
        <w:jc w:val="both"/>
        <w:outlineLvl w:val="3"/>
        <w:rPr>
          <w:rFonts w:ascii="Arial" w:hAnsi="Arial" w:cs="Arial"/>
          <w:color w:val="000000" w:themeColor="text1"/>
          <w:sz w:val="22"/>
          <w:szCs w:val="22"/>
        </w:rPr>
      </w:pPr>
    </w:p>
    <w:p w14:paraId="4460AFFC" w14:textId="47D9FB2C" w:rsidR="00001370" w:rsidRPr="002C7168" w:rsidRDefault="00001370" w:rsidP="00001370">
      <w:pPr>
        <w:pStyle w:val="Prrafodelista"/>
        <w:ind w:left="360"/>
        <w:jc w:val="both"/>
        <w:outlineLvl w:val="3"/>
        <w:rPr>
          <w:rFonts w:ascii="Arial" w:hAnsi="Arial" w:cs="Arial"/>
          <w:color w:val="000000" w:themeColor="text1"/>
        </w:rPr>
      </w:pPr>
      <w:r w:rsidRPr="002C7168">
        <w:rPr>
          <w:rFonts w:ascii="Arial" w:hAnsi="Arial" w:cs="Arial"/>
          <w:color w:val="000000" w:themeColor="text1"/>
        </w:rPr>
        <w:t xml:space="preserve">Respecto a las vacaciones, estas son tomadas de acuerdo a una programación realizada por cada </w:t>
      </w:r>
      <w:proofErr w:type="gramStart"/>
      <w:r w:rsidRPr="002C7168">
        <w:rPr>
          <w:rFonts w:ascii="Arial" w:hAnsi="Arial" w:cs="Arial"/>
          <w:color w:val="000000" w:themeColor="text1"/>
        </w:rPr>
        <w:t>Director</w:t>
      </w:r>
      <w:proofErr w:type="gramEnd"/>
      <w:r w:rsidRPr="002C7168">
        <w:rPr>
          <w:rFonts w:ascii="Arial" w:hAnsi="Arial" w:cs="Arial"/>
          <w:color w:val="000000" w:themeColor="text1"/>
        </w:rPr>
        <w:t xml:space="preserve"> de área, y en </w:t>
      </w:r>
      <w:r w:rsidR="000D391B" w:rsidRPr="002C7168">
        <w:rPr>
          <w:rFonts w:ascii="Arial" w:hAnsi="Arial" w:cs="Arial"/>
          <w:color w:val="000000" w:themeColor="text1"/>
        </w:rPr>
        <w:t>común</w:t>
      </w:r>
      <w:r w:rsidRPr="002C7168">
        <w:rPr>
          <w:rFonts w:ascii="Arial" w:hAnsi="Arial" w:cs="Arial"/>
          <w:color w:val="000000" w:themeColor="text1"/>
        </w:rPr>
        <w:t xml:space="preserve"> acuerdo con la persona encargada de la </w:t>
      </w:r>
      <w:r w:rsidR="00380C4B" w:rsidRPr="002C7168">
        <w:rPr>
          <w:rFonts w:ascii="Arial" w:hAnsi="Arial" w:cs="Arial"/>
          <w:color w:val="000000" w:themeColor="text1"/>
        </w:rPr>
        <w:t>Dirección</w:t>
      </w:r>
      <w:r w:rsidRPr="002C7168">
        <w:rPr>
          <w:rFonts w:ascii="Arial" w:hAnsi="Arial" w:cs="Arial"/>
          <w:color w:val="000000" w:themeColor="text1"/>
        </w:rPr>
        <w:t xml:space="preserve"> de Recursos Humanos o quien haga sus veces.</w:t>
      </w:r>
    </w:p>
    <w:p w14:paraId="4C4C3541" w14:textId="77777777" w:rsidR="00001370" w:rsidRPr="002C7168" w:rsidRDefault="00001370" w:rsidP="00001370">
      <w:pPr>
        <w:pStyle w:val="Prrafodelista"/>
        <w:ind w:left="360"/>
        <w:outlineLvl w:val="3"/>
        <w:rPr>
          <w:rFonts w:ascii="Arial" w:hAnsi="Arial" w:cs="Arial"/>
          <w:b/>
          <w:bCs/>
          <w:color w:val="000000" w:themeColor="text1"/>
        </w:rPr>
      </w:pPr>
    </w:p>
    <w:p w14:paraId="22A3EF3C" w14:textId="77777777" w:rsidR="00001370" w:rsidRPr="002C7168" w:rsidRDefault="00001370" w:rsidP="00A11B63">
      <w:pPr>
        <w:pStyle w:val="Prrafodelista"/>
        <w:numPr>
          <w:ilvl w:val="1"/>
          <w:numId w:val="31"/>
        </w:numPr>
        <w:outlineLvl w:val="3"/>
        <w:rPr>
          <w:rFonts w:ascii="Arial" w:hAnsi="Arial" w:cs="Arial"/>
          <w:b/>
          <w:bCs/>
          <w:color w:val="000000" w:themeColor="text1"/>
        </w:rPr>
      </w:pPr>
      <w:r w:rsidRPr="002C7168">
        <w:rPr>
          <w:rFonts w:ascii="Arial" w:hAnsi="Arial" w:cs="Arial"/>
          <w:b/>
          <w:bCs/>
          <w:color w:val="000000" w:themeColor="text1"/>
        </w:rPr>
        <w:t>DESCRIPCIÓN DE INSTALACIONES LOCATIVAS</w:t>
      </w:r>
    </w:p>
    <w:p w14:paraId="061D8480" w14:textId="77777777" w:rsidR="00001370" w:rsidRPr="002C7168" w:rsidRDefault="00001370" w:rsidP="00001370">
      <w:pPr>
        <w:pStyle w:val="Prrafodelista"/>
        <w:ind w:left="792"/>
        <w:outlineLvl w:val="3"/>
        <w:rPr>
          <w:rFonts w:ascii="Arial" w:hAnsi="Arial" w:cs="Arial"/>
          <w:b/>
          <w:bCs/>
          <w:color w:val="000000" w:themeColor="text1"/>
        </w:rPr>
      </w:pPr>
    </w:p>
    <w:p w14:paraId="3570E2B7" w14:textId="77777777" w:rsidR="00001370" w:rsidRPr="002C7168" w:rsidRDefault="00001370" w:rsidP="00A11B63">
      <w:pPr>
        <w:pStyle w:val="Prrafodelista"/>
        <w:numPr>
          <w:ilvl w:val="2"/>
          <w:numId w:val="31"/>
        </w:numPr>
        <w:ind w:left="1134" w:hanging="708"/>
        <w:outlineLvl w:val="3"/>
        <w:rPr>
          <w:rFonts w:ascii="Arial" w:hAnsi="Arial" w:cs="Arial"/>
          <w:b/>
          <w:bCs/>
          <w:color w:val="000000" w:themeColor="text1"/>
        </w:rPr>
      </w:pPr>
      <w:r w:rsidRPr="002C7168">
        <w:rPr>
          <w:rFonts w:ascii="Arial" w:hAnsi="Arial" w:cs="Arial"/>
          <w:b/>
          <w:bCs/>
        </w:rPr>
        <w:t>Sede Principal</w:t>
      </w:r>
    </w:p>
    <w:p w14:paraId="46B65382" w14:textId="77777777" w:rsidR="00001370" w:rsidRPr="002C7168" w:rsidRDefault="00001370" w:rsidP="00001370">
      <w:pPr>
        <w:pStyle w:val="Prrafodelista"/>
        <w:ind w:left="1224"/>
        <w:outlineLvl w:val="3"/>
        <w:rPr>
          <w:rFonts w:ascii="Arial" w:hAnsi="Arial" w:cs="Arial"/>
          <w:color w:val="000000" w:themeColor="text1"/>
        </w:rPr>
      </w:pPr>
    </w:p>
    <w:p w14:paraId="5BAE7193" w14:textId="77777777" w:rsidR="00001370" w:rsidRPr="002C7168" w:rsidRDefault="00001370" w:rsidP="00B23A01">
      <w:pPr>
        <w:pStyle w:val="Prrafodelista"/>
        <w:numPr>
          <w:ilvl w:val="0"/>
          <w:numId w:val="14"/>
        </w:numPr>
        <w:ind w:left="1560" w:hanging="426"/>
        <w:jc w:val="both"/>
        <w:outlineLvl w:val="3"/>
        <w:rPr>
          <w:rFonts w:ascii="Arial" w:hAnsi="Arial" w:cs="Arial"/>
          <w:color w:val="000000" w:themeColor="text1"/>
        </w:rPr>
      </w:pPr>
      <w:r w:rsidRPr="002C7168">
        <w:rPr>
          <w:rFonts w:ascii="Arial" w:hAnsi="Arial" w:cs="Arial"/>
          <w:b/>
          <w:bCs/>
        </w:rPr>
        <w:t xml:space="preserve">Ubicación: </w:t>
      </w:r>
      <w:r w:rsidRPr="002C7168">
        <w:rPr>
          <w:rFonts w:ascii="Arial" w:hAnsi="Arial" w:cs="Arial"/>
        </w:rPr>
        <w:t xml:space="preserve">La Sede Principal de </w:t>
      </w:r>
      <w:proofErr w:type="spellStart"/>
      <w:r w:rsidRPr="002C7168">
        <w:rPr>
          <w:rFonts w:ascii="Arial" w:hAnsi="Arial" w:cs="Arial"/>
        </w:rPr>
        <w:t>Empocabal</w:t>
      </w:r>
      <w:proofErr w:type="spellEnd"/>
      <w:r w:rsidRPr="002C7168">
        <w:rPr>
          <w:rFonts w:ascii="Arial" w:hAnsi="Arial" w:cs="Arial"/>
        </w:rPr>
        <w:t xml:space="preserve"> E.S.P – E.I.C.E. se encuentra estratégicamente ubicada en el parque central de Santa Rosa de Cabal, específicamente en la carrera 15 # 12 - 11. Este edificio alberga las oficinas administrativas de la organización y está compuesto por dos niveles y un </w:t>
      </w:r>
      <w:proofErr w:type="spellStart"/>
      <w:r w:rsidRPr="002C7168">
        <w:rPr>
          <w:rFonts w:ascii="Arial" w:hAnsi="Arial" w:cs="Arial"/>
        </w:rPr>
        <w:t>sub-sótano</w:t>
      </w:r>
      <w:proofErr w:type="spellEnd"/>
      <w:r w:rsidRPr="002C7168">
        <w:rPr>
          <w:rFonts w:ascii="Arial" w:hAnsi="Arial" w:cs="Arial"/>
        </w:rPr>
        <w:t>.</w:t>
      </w:r>
    </w:p>
    <w:p w14:paraId="4E47FBF4" w14:textId="77777777" w:rsidR="00001370" w:rsidRPr="002C7168" w:rsidRDefault="00001370" w:rsidP="00B23A01">
      <w:pPr>
        <w:pStyle w:val="Prrafodelista"/>
        <w:ind w:left="1560" w:hanging="426"/>
        <w:jc w:val="both"/>
        <w:outlineLvl w:val="3"/>
        <w:rPr>
          <w:rFonts w:ascii="Arial" w:hAnsi="Arial" w:cs="Arial"/>
          <w:b/>
          <w:bCs/>
        </w:rPr>
      </w:pPr>
    </w:p>
    <w:p w14:paraId="3A999A88" w14:textId="61D63316" w:rsidR="00001370" w:rsidRPr="002C7168" w:rsidRDefault="00B257B0" w:rsidP="00001370">
      <w:pPr>
        <w:pStyle w:val="Prrafodelista"/>
        <w:ind w:left="1560" w:hanging="426"/>
        <w:jc w:val="both"/>
        <w:outlineLvl w:val="3"/>
        <w:rPr>
          <w:rFonts w:ascii="Arial" w:hAnsi="Arial" w:cs="Arial"/>
          <w:b/>
          <w:bCs/>
        </w:rPr>
      </w:pPr>
      <w:r w:rsidRPr="002C7168">
        <w:rPr>
          <w:rFonts w:ascii="Arial" w:hAnsi="Arial" w:cs="Arial"/>
          <w:b/>
          <w:bCs/>
        </w:rPr>
        <w:t>Primer Nivel</w:t>
      </w:r>
    </w:p>
    <w:p w14:paraId="31CA138C" w14:textId="77777777" w:rsidR="00001370" w:rsidRPr="002C7168" w:rsidRDefault="00001370" w:rsidP="00380C4B">
      <w:pPr>
        <w:ind w:left="426" w:firstLine="708"/>
        <w:jc w:val="both"/>
        <w:outlineLvl w:val="3"/>
        <w:rPr>
          <w:rFonts w:ascii="Arial" w:hAnsi="Arial" w:cs="Arial"/>
          <w:sz w:val="22"/>
          <w:szCs w:val="22"/>
        </w:rPr>
      </w:pPr>
      <w:r w:rsidRPr="002C7168">
        <w:rPr>
          <w:rFonts w:ascii="Arial" w:hAnsi="Arial" w:cs="Arial"/>
          <w:b/>
          <w:bCs/>
          <w:sz w:val="22"/>
          <w:szCs w:val="22"/>
        </w:rPr>
        <w:t>Distribución de Espacios:</w:t>
      </w:r>
    </w:p>
    <w:p w14:paraId="305CA7EB" w14:textId="77777777" w:rsidR="00001370" w:rsidRPr="002C7168" w:rsidRDefault="00001370" w:rsidP="00380C4B">
      <w:pPr>
        <w:pStyle w:val="Prrafodelista"/>
        <w:numPr>
          <w:ilvl w:val="0"/>
          <w:numId w:val="16"/>
        </w:numPr>
        <w:spacing w:line="240" w:lineRule="auto"/>
        <w:ind w:left="2268" w:hanging="425"/>
        <w:outlineLvl w:val="3"/>
        <w:rPr>
          <w:rFonts w:ascii="Arial" w:hAnsi="Arial" w:cs="Arial"/>
        </w:rPr>
      </w:pPr>
      <w:r w:rsidRPr="002C7168">
        <w:rPr>
          <w:rFonts w:ascii="Arial" w:hAnsi="Arial" w:cs="Arial"/>
        </w:rPr>
        <w:t>Oficinas</w:t>
      </w:r>
    </w:p>
    <w:p w14:paraId="6DA2B5D7" w14:textId="77777777" w:rsidR="00001370" w:rsidRPr="002C7168" w:rsidRDefault="00001370" w:rsidP="00380C4B">
      <w:pPr>
        <w:pStyle w:val="Prrafodelista"/>
        <w:numPr>
          <w:ilvl w:val="0"/>
          <w:numId w:val="16"/>
        </w:numPr>
        <w:spacing w:line="240" w:lineRule="auto"/>
        <w:ind w:left="2268" w:hanging="425"/>
        <w:outlineLvl w:val="3"/>
        <w:rPr>
          <w:rFonts w:ascii="Arial" w:hAnsi="Arial" w:cs="Arial"/>
        </w:rPr>
      </w:pPr>
      <w:r w:rsidRPr="002C7168">
        <w:rPr>
          <w:rFonts w:ascii="Arial" w:hAnsi="Arial" w:cs="Arial"/>
        </w:rPr>
        <w:t>Sala de Juntas</w:t>
      </w:r>
    </w:p>
    <w:p w14:paraId="1626E049" w14:textId="77777777" w:rsidR="00001370" w:rsidRPr="002C7168" w:rsidRDefault="00001370" w:rsidP="00380C4B">
      <w:pPr>
        <w:pStyle w:val="Prrafodelista"/>
        <w:numPr>
          <w:ilvl w:val="0"/>
          <w:numId w:val="16"/>
        </w:numPr>
        <w:spacing w:line="240" w:lineRule="auto"/>
        <w:ind w:left="2268" w:hanging="425"/>
        <w:outlineLvl w:val="3"/>
        <w:rPr>
          <w:rFonts w:ascii="Arial" w:hAnsi="Arial" w:cs="Arial"/>
        </w:rPr>
      </w:pPr>
      <w:r w:rsidRPr="002C7168">
        <w:rPr>
          <w:rFonts w:ascii="Arial" w:hAnsi="Arial" w:cs="Arial"/>
        </w:rPr>
        <w:t>Cafetería</w:t>
      </w:r>
    </w:p>
    <w:p w14:paraId="6C7708A3" w14:textId="77777777" w:rsidR="00001370" w:rsidRPr="002C7168" w:rsidRDefault="00001370" w:rsidP="00380C4B">
      <w:pPr>
        <w:pStyle w:val="Prrafodelista"/>
        <w:numPr>
          <w:ilvl w:val="0"/>
          <w:numId w:val="16"/>
        </w:numPr>
        <w:spacing w:line="240" w:lineRule="auto"/>
        <w:ind w:left="2268" w:hanging="425"/>
        <w:outlineLvl w:val="3"/>
        <w:rPr>
          <w:rFonts w:ascii="Arial" w:hAnsi="Arial" w:cs="Arial"/>
        </w:rPr>
      </w:pPr>
      <w:r w:rsidRPr="002C7168">
        <w:rPr>
          <w:rFonts w:ascii="Arial" w:hAnsi="Arial" w:cs="Arial"/>
        </w:rPr>
        <w:t>Recepción</w:t>
      </w:r>
    </w:p>
    <w:p w14:paraId="2D93574B" w14:textId="77777777" w:rsidR="00001370" w:rsidRPr="002C7168" w:rsidRDefault="00001370" w:rsidP="00001370">
      <w:pPr>
        <w:pStyle w:val="Prrafodelista"/>
        <w:ind w:left="1944"/>
        <w:outlineLvl w:val="3"/>
        <w:rPr>
          <w:rFonts w:ascii="Arial" w:hAnsi="Arial" w:cs="Arial"/>
        </w:rPr>
      </w:pPr>
    </w:p>
    <w:p w14:paraId="08889850" w14:textId="77777777" w:rsidR="00001370" w:rsidRPr="002C7168" w:rsidRDefault="00001370" w:rsidP="00B23A01">
      <w:pPr>
        <w:pStyle w:val="Prrafodelista"/>
        <w:numPr>
          <w:ilvl w:val="0"/>
          <w:numId w:val="14"/>
        </w:numPr>
        <w:ind w:left="1560" w:hanging="426"/>
        <w:jc w:val="both"/>
        <w:outlineLvl w:val="3"/>
        <w:rPr>
          <w:rFonts w:ascii="Arial" w:hAnsi="Arial" w:cs="Arial"/>
          <w:b/>
          <w:bCs/>
          <w:color w:val="000000" w:themeColor="text1"/>
        </w:rPr>
      </w:pPr>
      <w:r w:rsidRPr="002C7168">
        <w:rPr>
          <w:rFonts w:ascii="Arial" w:hAnsi="Arial" w:cs="Arial"/>
          <w:b/>
          <w:bCs/>
        </w:rPr>
        <w:t xml:space="preserve">Oficinas: </w:t>
      </w:r>
      <w:r w:rsidRPr="002C7168">
        <w:rPr>
          <w:rFonts w:ascii="Arial" w:hAnsi="Arial" w:cs="Arial"/>
        </w:rPr>
        <w:t>Las divisiones de las oficinas son modulares, lo que permite una distribución flexible y eficiente del espacio.</w:t>
      </w:r>
    </w:p>
    <w:p w14:paraId="7B47F426" w14:textId="77777777" w:rsidR="00001370" w:rsidRPr="002C7168" w:rsidRDefault="00001370" w:rsidP="00B23A01">
      <w:pPr>
        <w:pStyle w:val="Prrafodelista"/>
        <w:numPr>
          <w:ilvl w:val="0"/>
          <w:numId w:val="14"/>
        </w:numPr>
        <w:ind w:left="1560" w:hanging="426"/>
        <w:jc w:val="both"/>
        <w:outlineLvl w:val="3"/>
        <w:rPr>
          <w:rFonts w:ascii="Arial" w:hAnsi="Arial" w:cs="Arial"/>
          <w:b/>
          <w:bCs/>
          <w:color w:val="000000" w:themeColor="text1"/>
        </w:rPr>
      </w:pPr>
      <w:r w:rsidRPr="002C7168">
        <w:rPr>
          <w:rFonts w:ascii="Arial" w:hAnsi="Arial" w:cs="Arial"/>
          <w:b/>
          <w:bCs/>
        </w:rPr>
        <w:t xml:space="preserve">Baños: </w:t>
      </w:r>
      <w:r w:rsidRPr="002C7168">
        <w:rPr>
          <w:rFonts w:ascii="Arial" w:hAnsi="Arial" w:cs="Arial"/>
        </w:rPr>
        <w:t>Se disponen de 3 baños con sanitario y lavamanos. Están equipados con papel higiénico, toallas de papel y jabón, garantizando condiciones de higiene óptimas.</w:t>
      </w:r>
    </w:p>
    <w:p w14:paraId="126E53C3" w14:textId="77777777" w:rsidR="00001370" w:rsidRPr="002C7168" w:rsidRDefault="00001370" w:rsidP="00B23A01">
      <w:pPr>
        <w:pStyle w:val="Prrafodelista"/>
        <w:numPr>
          <w:ilvl w:val="0"/>
          <w:numId w:val="14"/>
        </w:numPr>
        <w:ind w:left="1560" w:hanging="426"/>
        <w:jc w:val="both"/>
        <w:outlineLvl w:val="3"/>
        <w:rPr>
          <w:rFonts w:ascii="Arial" w:hAnsi="Arial" w:cs="Arial"/>
          <w:b/>
          <w:bCs/>
          <w:color w:val="000000" w:themeColor="text1"/>
        </w:rPr>
      </w:pPr>
      <w:r w:rsidRPr="002C7168">
        <w:rPr>
          <w:rFonts w:ascii="Arial" w:hAnsi="Arial" w:cs="Arial"/>
          <w:b/>
          <w:bCs/>
        </w:rPr>
        <w:t xml:space="preserve">Acceso al Sub-Sótano: </w:t>
      </w:r>
      <w:r w:rsidRPr="002C7168">
        <w:rPr>
          <w:rFonts w:ascii="Arial" w:hAnsi="Arial" w:cs="Arial"/>
        </w:rPr>
        <w:t>El ingreso al sub sótano por la parte interna es a través de escalera con estructura en madera y por la parte exterior escaleras en concreto reforzado.</w:t>
      </w:r>
    </w:p>
    <w:p w14:paraId="2D90205B" w14:textId="77777777" w:rsidR="00001370" w:rsidRPr="002C7168" w:rsidRDefault="00001370" w:rsidP="00B23A01">
      <w:pPr>
        <w:pStyle w:val="Prrafodelista"/>
        <w:numPr>
          <w:ilvl w:val="0"/>
          <w:numId w:val="14"/>
        </w:numPr>
        <w:ind w:left="1560" w:hanging="426"/>
        <w:jc w:val="both"/>
        <w:outlineLvl w:val="3"/>
        <w:rPr>
          <w:rFonts w:ascii="Arial" w:hAnsi="Arial" w:cs="Arial"/>
          <w:b/>
          <w:bCs/>
          <w:color w:val="000000" w:themeColor="text1"/>
        </w:rPr>
      </w:pPr>
      <w:r w:rsidRPr="002C7168">
        <w:rPr>
          <w:rFonts w:ascii="Arial" w:hAnsi="Arial" w:cs="Arial"/>
          <w:b/>
          <w:bCs/>
        </w:rPr>
        <w:t xml:space="preserve">Sub-Sótano: </w:t>
      </w:r>
      <w:r w:rsidRPr="002C7168">
        <w:rPr>
          <w:rFonts w:ascii="Arial" w:hAnsi="Arial" w:cs="Arial"/>
        </w:rPr>
        <w:t xml:space="preserve">En el </w:t>
      </w:r>
      <w:proofErr w:type="spellStart"/>
      <w:r w:rsidRPr="002C7168">
        <w:rPr>
          <w:rFonts w:ascii="Arial" w:hAnsi="Arial" w:cs="Arial"/>
        </w:rPr>
        <w:t>sub-sótano</w:t>
      </w:r>
      <w:proofErr w:type="spellEnd"/>
      <w:r w:rsidRPr="002C7168">
        <w:rPr>
          <w:rFonts w:ascii="Arial" w:hAnsi="Arial" w:cs="Arial"/>
        </w:rPr>
        <w:t xml:space="preserve"> se encuentra el área de almacenamiento. Aquí también se ubica un tanque de reserva con un sistema hidroneumático para garantizar el </w:t>
      </w:r>
      <w:r w:rsidRPr="002C7168">
        <w:rPr>
          <w:rFonts w:ascii="Arial" w:hAnsi="Arial" w:cs="Arial"/>
        </w:rPr>
        <w:lastRenderedPageBreak/>
        <w:t>suministro de agua. Además, se dispone de un baño para hombres completamente enchapado, dotado con sanitario y lavamanos, dotado de papel, toalla y jabón.</w:t>
      </w:r>
    </w:p>
    <w:p w14:paraId="0D360599" w14:textId="77777777" w:rsidR="00001370" w:rsidRPr="002C7168" w:rsidRDefault="00001370" w:rsidP="00001370">
      <w:pPr>
        <w:ind w:left="1584"/>
        <w:outlineLvl w:val="3"/>
        <w:rPr>
          <w:rFonts w:ascii="Arial" w:hAnsi="Arial" w:cs="Arial"/>
          <w:b/>
          <w:bCs/>
          <w:sz w:val="22"/>
          <w:szCs w:val="22"/>
        </w:rPr>
      </w:pPr>
      <w:r w:rsidRPr="002C7168">
        <w:rPr>
          <w:rFonts w:ascii="Arial" w:hAnsi="Arial" w:cs="Arial"/>
          <w:b/>
          <w:bCs/>
          <w:sz w:val="22"/>
          <w:szCs w:val="22"/>
        </w:rPr>
        <w:t>SEGUNDO NIVEL</w:t>
      </w:r>
    </w:p>
    <w:p w14:paraId="6C817D72" w14:textId="77777777" w:rsidR="00001370" w:rsidRPr="002C7168" w:rsidRDefault="00001370" w:rsidP="00001370">
      <w:pPr>
        <w:pStyle w:val="Prrafodelista"/>
        <w:numPr>
          <w:ilvl w:val="0"/>
          <w:numId w:val="17"/>
        </w:numPr>
        <w:jc w:val="both"/>
        <w:rPr>
          <w:rFonts w:ascii="Arial" w:hAnsi="Arial" w:cs="Arial"/>
        </w:rPr>
      </w:pPr>
      <w:r w:rsidRPr="002C7168">
        <w:rPr>
          <w:rFonts w:ascii="Arial" w:hAnsi="Arial" w:cs="Arial"/>
        </w:rPr>
        <w:t xml:space="preserve">Oficinas </w:t>
      </w:r>
    </w:p>
    <w:p w14:paraId="3EB66777" w14:textId="77777777" w:rsidR="00001370" w:rsidRPr="002C7168" w:rsidRDefault="00001370" w:rsidP="00001370">
      <w:pPr>
        <w:pStyle w:val="Prrafodelista"/>
        <w:numPr>
          <w:ilvl w:val="0"/>
          <w:numId w:val="17"/>
        </w:numPr>
        <w:jc w:val="both"/>
        <w:rPr>
          <w:rFonts w:ascii="Arial" w:hAnsi="Arial" w:cs="Arial"/>
        </w:rPr>
      </w:pPr>
      <w:r w:rsidRPr="002C7168">
        <w:rPr>
          <w:rFonts w:ascii="Arial" w:hAnsi="Arial" w:cs="Arial"/>
        </w:rPr>
        <w:t>1 auditorio</w:t>
      </w:r>
    </w:p>
    <w:p w14:paraId="76AC0D2E" w14:textId="77777777" w:rsidR="00001370" w:rsidRPr="002C7168" w:rsidRDefault="00001370" w:rsidP="00001370">
      <w:pPr>
        <w:pStyle w:val="Prrafodelista"/>
        <w:numPr>
          <w:ilvl w:val="0"/>
          <w:numId w:val="17"/>
        </w:numPr>
        <w:jc w:val="both"/>
        <w:rPr>
          <w:rFonts w:ascii="Arial" w:hAnsi="Arial" w:cs="Arial"/>
        </w:rPr>
      </w:pPr>
      <w:r w:rsidRPr="002C7168">
        <w:rPr>
          <w:rFonts w:ascii="Arial" w:hAnsi="Arial" w:cs="Arial"/>
        </w:rPr>
        <w:t>Baños</w:t>
      </w:r>
    </w:p>
    <w:p w14:paraId="41828C75" w14:textId="77777777" w:rsidR="00001370" w:rsidRPr="002C7168" w:rsidRDefault="00001370" w:rsidP="00001370">
      <w:pPr>
        <w:pStyle w:val="Prrafodelista"/>
        <w:ind w:left="1944"/>
        <w:jc w:val="both"/>
        <w:rPr>
          <w:rFonts w:ascii="Arial" w:hAnsi="Arial" w:cs="Arial"/>
        </w:rPr>
      </w:pPr>
    </w:p>
    <w:p w14:paraId="485329F6" w14:textId="77777777" w:rsidR="00001370" w:rsidRPr="002C7168" w:rsidRDefault="00001370" w:rsidP="00001370">
      <w:pPr>
        <w:pStyle w:val="Prrafodelista"/>
        <w:numPr>
          <w:ilvl w:val="0"/>
          <w:numId w:val="15"/>
        </w:numPr>
        <w:jc w:val="both"/>
        <w:rPr>
          <w:rFonts w:ascii="Arial" w:hAnsi="Arial" w:cs="Arial"/>
        </w:rPr>
      </w:pPr>
      <w:r w:rsidRPr="002C7168">
        <w:rPr>
          <w:rFonts w:ascii="Arial" w:hAnsi="Arial" w:cs="Arial"/>
          <w:b/>
          <w:bCs/>
        </w:rPr>
        <w:t>Acabados y Cubierta:</w:t>
      </w:r>
    </w:p>
    <w:p w14:paraId="397DAAD1" w14:textId="77777777" w:rsidR="00001370" w:rsidRPr="002C7168" w:rsidRDefault="00001370" w:rsidP="00001370">
      <w:pPr>
        <w:ind w:left="1418"/>
        <w:jc w:val="both"/>
        <w:rPr>
          <w:rFonts w:ascii="Arial" w:hAnsi="Arial" w:cs="Arial"/>
          <w:sz w:val="22"/>
          <w:szCs w:val="22"/>
        </w:rPr>
      </w:pPr>
      <w:r w:rsidRPr="002C7168">
        <w:rPr>
          <w:rFonts w:ascii="Arial" w:hAnsi="Arial" w:cs="Arial"/>
          <w:sz w:val="22"/>
          <w:szCs w:val="22"/>
        </w:rPr>
        <w:t>La cubierta está compuesta por Eternit pintada para exteriores garantizando una protección adecuada contra los elementos.</w:t>
      </w:r>
    </w:p>
    <w:p w14:paraId="250EF5B6" w14:textId="77777777" w:rsidR="00001370" w:rsidRPr="002C7168" w:rsidRDefault="00001370" w:rsidP="00001370">
      <w:pPr>
        <w:ind w:left="1418" w:hanging="2"/>
        <w:jc w:val="both"/>
        <w:rPr>
          <w:rFonts w:ascii="Arial" w:hAnsi="Arial" w:cs="Arial"/>
          <w:sz w:val="22"/>
          <w:szCs w:val="22"/>
        </w:rPr>
      </w:pPr>
      <w:r w:rsidRPr="002C7168">
        <w:rPr>
          <w:rFonts w:ascii="Arial" w:hAnsi="Arial" w:cs="Arial"/>
          <w:sz w:val="22"/>
          <w:szCs w:val="22"/>
        </w:rPr>
        <w:t xml:space="preserve">El cielo raso está realizado en PVC y </w:t>
      </w:r>
      <w:proofErr w:type="spellStart"/>
      <w:r w:rsidRPr="002C7168">
        <w:rPr>
          <w:rFonts w:ascii="Arial" w:hAnsi="Arial" w:cs="Arial"/>
          <w:sz w:val="22"/>
          <w:szCs w:val="22"/>
        </w:rPr>
        <w:t>superboard</w:t>
      </w:r>
      <w:proofErr w:type="spellEnd"/>
      <w:r w:rsidRPr="002C7168">
        <w:rPr>
          <w:rFonts w:ascii="Arial" w:hAnsi="Arial" w:cs="Arial"/>
          <w:sz w:val="22"/>
          <w:szCs w:val="22"/>
        </w:rPr>
        <w:t xml:space="preserve"> de 6mm, con luminarias led de luz blanca.</w:t>
      </w:r>
    </w:p>
    <w:p w14:paraId="49F4FC2B" w14:textId="77777777" w:rsidR="00001370" w:rsidRPr="002C7168" w:rsidRDefault="00001370" w:rsidP="00001370">
      <w:pPr>
        <w:pStyle w:val="Prrafodelista"/>
        <w:numPr>
          <w:ilvl w:val="0"/>
          <w:numId w:val="15"/>
        </w:numPr>
        <w:ind w:left="1418" w:hanging="284"/>
        <w:jc w:val="both"/>
        <w:rPr>
          <w:rFonts w:ascii="Arial" w:hAnsi="Arial" w:cs="Arial"/>
        </w:rPr>
      </w:pPr>
      <w:r w:rsidRPr="002C7168">
        <w:rPr>
          <w:rFonts w:ascii="Arial" w:hAnsi="Arial" w:cs="Arial"/>
          <w:b/>
          <w:bCs/>
        </w:rPr>
        <w:t xml:space="preserve">Escaleras de Acceso: </w:t>
      </w:r>
      <w:r w:rsidRPr="002C7168">
        <w:rPr>
          <w:rFonts w:ascii="Arial" w:hAnsi="Arial" w:cs="Arial"/>
        </w:rPr>
        <w:t>Se dispone de dos tipos de escaleras de acceso al segundo nivel: una interna, construida con estructura en madera y pasos en madera, y otra externa, hecha de concreto reforzado.</w:t>
      </w:r>
    </w:p>
    <w:p w14:paraId="567AC82C" w14:textId="77777777" w:rsidR="00001370" w:rsidRPr="002C7168" w:rsidRDefault="00001370" w:rsidP="00001370">
      <w:pPr>
        <w:pStyle w:val="Prrafodelista"/>
        <w:numPr>
          <w:ilvl w:val="0"/>
          <w:numId w:val="15"/>
        </w:numPr>
        <w:jc w:val="both"/>
        <w:rPr>
          <w:rFonts w:ascii="Arial" w:hAnsi="Arial" w:cs="Arial"/>
        </w:rPr>
      </w:pPr>
      <w:r w:rsidRPr="002C7168">
        <w:rPr>
          <w:rFonts w:ascii="Arial" w:hAnsi="Arial" w:cs="Arial"/>
          <w:b/>
          <w:bCs/>
        </w:rPr>
        <w:t xml:space="preserve">Oficinas: </w:t>
      </w:r>
      <w:r w:rsidRPr="002C7168">
        <w:rPr>
          <w:rFonts w:ascii="Arial" w:hAnsi="Arial" w:cs="Arial"/>
        </w:rPr>
        <w:t>Cada una de las oficinas en este nivel cuenta con una puerta de vidrio y marco metálico, proporcionando un ambiente profesional y luminoso.</w:t>
      </w:r>
    </w:p>
    <w:p w14:paraId="3F5E35EC" w14:textId="77777777" w:rsidR="00001370" w:rsidRPr="002C7168" w:rsidRDefault="00001370" w:rsidP="00001370">
      <w:pPr>
        <w:pStyle w:val="Prrafodelista"/>
        <w:numPr>
          <w:ilvl w:val="0"/>
          <w:numId w:val="15"/>
        </w:numPr>
        <w:jc w:val="both"/>
        <w:rPr>
          <w:rFonts w:ascii="Arial" w:hAnsi="Arial" w:cs="Arial"/>
        </w:rPr>
      </w:pPr>
      <w:r w:rsidRPr="002C7168">
        <w:rPr>
          <w:rFonts w:ascii="Arial" w:hAnsi="Arial" w:cs="Arial"/>
          <w:b/>
          <w:bCs/>
        </w:rPr>
        <w:t xml:space="preserve">Baños: </w:t>
      </w:r>
      <w:r w:rsidRPr="002C7168">
        <w:rPr>
          <w:rFonts w:ascii="Arial" w:hAnsi="Arial" w:cs="Arial"/>
        </w:rPr>
        <w:t>Se disponen de 3 baños con sanitario y lavamanos. Todos están completamente enchapados, cuentan con sanitario y lavamanos, y están dotados con papel, toalla y jabón, garantizando condiciones de higiene óptimas.</w:t>
      </w:r>
    </w:p>
    <w:p w14:paraId="68968B27" w14:textId="77777777" w:rsidR="00380C4B" w:rsidRPr="002C7168" w:rsidRDefault="00380C4B" w:rsidP="00380C4B">
      <w:pPr>
        <w:pStyle w:val="Prrafodelista"/>
        <w:ind w:left="1080"/>
        <w:jc w:val="both"/>
        <w:outlineLvl w:val="3"/>
        <w:rPr>
          <w:rFonts w:ascii="Arial" w:hAnsi="Arial" w:cs="Arial"/>
          <w:color w:val="000000" w:themeColor="text1"/>
        </w:rPr>
      </w:pPr>
    </w:p>
    <w:p w14:paraId="7C59B78A" w14:textId="11EDBDC9" w:rsidR="00001370" w:rsidRPr="002C7168" w:rsidRDefault="00001370" w:rsidP="00A11B63">
      <w:pPr>
        <w:pStyle w:val="Prrafodelista"/>
        <w:numPr>
          <w:ilvl w:val="2"/>
          <w:numId w:val="31"/>
        </w:numPr>
        <w:ind w:hanging="220"/>
        <w:jc w:val="both"/>
        <w:outlineLvl w:val="3"/>
        <w:rPr>
          <w:rFonts w:ascii="Arial" w:hAnsi="Arial" w:cs="Arial"/>
          <w:color w:val="000000" w:themeColor="text1"/>
        </w:rPr>
      </w:pPr>
      <w:r w:rsidRPr="002C7168">
        <w:rPr>
          <w:rFonts w:ascii="Arial" w:hAnsi="Arial" w:cs="Arial"/>
          <w:b/>
          <w:bCs/>
          <w:color w:val="000000" w:themeColor="text1"/>
        </w:rPr>
        <w:t xml:space="preserve">La Planta de Tratamiento: </w:t>
      </w:r>
    </w:p>
    <w:p w14:paraId="18E310C3" w14:textId="3D8F6EBD" w:rsidR="00001370" w:rsidRPr="002C7168" w:rsidRDefault="00001370" w:rsidP="00001370">
      <w:pPr>
        <w:pStyle w:val="Prrafodelista"/>
        <w:numPr>
          <w:ilvl w:val="0"/>
          <w:numId w:val="19"/>
        </w:numPr>
        <w:jc w:val="both"/>
        <w:outlineLvl w:val="3"/>
        <w:rPr>
          <w:rFonts w:ascii="Arial" w:hAnsi="Arial" w:cs="Arial"/>
          <w:color w:val="000000" w:themeColor="text1"/>
        </w:rPr>
      </w:pPr>
      <w:r w:rsidRPr="002C7168">
        <w:rPr>
          <w:rFonts w:ascii="Arial" w:hAnsi="Arial" w:cs="Arial"/>
          <w:b/>
          <w:bCs/>
          <w:color w:val="000000" w:themeColor="text1"/>
        </w:rPr>
        <w:t>Ubicación:</w:t>
      </w:r>
      <w:r w:rsidRPr="002C7168">
        <w:rPr>
          <w:rFonts w:ascii="Arial" w:hAnsi="Arial" w:cs="Arial"/>
          <w:lang w:val="es-ES_tradnl"/>
        </w:rPr>
        <w:t xml:space="preserve"> </w:t>
      </w:r>
      <w:r w:rsidRPr="002C7168">
        <w:rPr>
          <w:rFonts w:ascii="Arial" w:hAnsi="Arial" w:cs="Arial"/>
        </w:rPr>
        <w:t xml:space="preserve">Esta edificación alberga </w:t>
      </w:r>
      <w:r w:rsidR="00D20A80" w:rsidRPr="002C7168">
        <w:rPr>
          <w:rFonts w:ascii="Arial" w:hAnsi="Arial" w:cs="Arial"/>
        </w:rPr>
        <w:t>las oficinas administrativas</w:t>
      </w:r>
      <w:r w:rsidRPr="002C7168">
        <w:rPr>
          <w:rFonts w:ascii="Arial" w:hAnsi="Arial" w:cs="Arial"/>
        </w:rPr>
        <w:t xml:space="preserve"> de la organización y está compuesto por dos niveles y espacios abiertos. </w:t>
      </w:r>
      <w:r w:rsidRPr="002C7168">
        <w:rPr>
          <w:rFonts w:ascii="Arial" w:hAnsi="Arial" w:cs="Arial"/>
          <w:lang w:val="es-ES_tradnl"/>
        </w:rPr>
        <w:t>Barrio Veracruz carretera salida a Termales</w:t>
      </w:r>
    </w:p>
    <w:p w14:paraId="5A06C468" w14:textId="77777777" w:rsidR="00001370" w:rsidRPr="002C7168" w:rsidRDefault="00001370" w:rsidP="00001370">
      <w:pPr>
        <w:ind w:left="426" w:firstLine="708"/>
        <w:jc w:val="both"/>
        <w:outlineLvl w:val="3"/>
        <w:rPr>
          <w:rFonts w:ascii="Arial" w:hAnsi="Arial" w:cs="Arial"/>
          <w:sz w:val="22"/>
          <w:szCs w:val="22"/>
        </w:rPr>
      </w:pPr>
      <w:r w:rsidRPr="002C7168">
        <w:rPr>
          <w:rFonts w:ascii="Arial" w:hAnsi="Arial" w:cs="Arial"/>
          <w:b/>
          <w:bCs/>
          <w:sz w:val="22"/>
          <w:szCs w:val="22"/>
        </w:rPr>
        <w:t>Distribución de Espacios:</w:t>
      </w:r>
    </w:p>
    <w:p w14:paraId="50A9B321"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Oficinas</w:t>
      </w:r>
    </w:p>
    <w:p w14:paraId="1949E1AA"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Sala de Juntas</w:t>
      </w:r>
    </w:p>
    <w:p w14:paraId="42630715"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Cafetería</w:t>
      </w:r>
    </w:p>
    <w:p w14:paraId="6C137FAD"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Recepción</w:t>
      </w:r>
    </w:p>
    <w:p w14:paraId="431601E3"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Laboratorio</w:t>
      </w:r>
    </w:p>
    <w:p w14:paraId="3E534CFD"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Tanques de recepción de aguas</w:t>
      </w:r>
    </w:p>
    <w:p w14:paraId="1CBD527D"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Bodegas de almacenamiento</w:t>
      </w:r>
    </w:p>
    <w:p w14:paraId="26125150" w14:textId="77777777" w:rsidR="00001370" w:rsidRPr="002C7168" w:rsidRDefault="00001370" w:rsidP="00001370">
      <w:pPr>
        <w:pStyle w:val="Prrafodelista"/>
        <w:ind w:left="1944"/>
        <w:outlineLvl w:val="3"/>
        <w:rPr>
          <w:rFonts w:ascii="Arial" w:hAnsi="Arial" w:cs="Arial"/>
        </w:rPr>
      </w:pPr>
    </w:p>
    <w:p w14:paraId="27C643FA" w14:textId="77777777" w:rsidR="00001370" w:rsidRPr="00BD5D3A" w:rsidRDefault="00001370" w:rsidP="00B23A01">
      <w:pPr>
        <w:pStyle w:val="Prrafodelista"/>
        <w:numPr>
          <w:ilvl w:val="0"/>
          <w:numId w:val="14"/>
        </w:numPr>
        <w:ind w:left="1560" w:hanging="426"/>
        <w:jc w:val="both"/>
        <w:outlineLvl w:val="3"/>
        <w:rPr>
          <w:rFonts w:ascii="Arial" w:hAnsi="Arial" w:cs="Arial"/>
          <w:b/>
          <w:bCs/>
          <w:color w:val="000000" w:themeColor="text1"/>
          <w:sz w:val="24"/>
          <w:szCs w:val="24"/>
        </w:rPr>
      </w:pPr>
      <w:r w:rsidRPr="002C7168">
        <w:rPr>
          <w:rFonts w:ascii="Arial" w:hAnsi="Arial" w:cs="Arial"/>
          <w:b/>
          <w:bCs/>
        </w:rPr>
        <w:t xml:space="preserve">Oficinas: </w:t>
      </w:r>
      <w:r w:rsidRPr="002C7168">
        <w:rPr>
          <w:rFonts w:ascii="Arial" w:hAnsi="Arial" w:cs="Arial"/>
        </w:rPr>
        <w:t>Las oficinas están bien estructuradas, con buena iluminación y ventilación</w:t>
      </w:r>
      <w:r w:rsidRPr="00BD5D3A">
        <w:rPr>
          <w:rFonts w:ascii="Arial" w:hAnsi="Arial" w:cs="Arial"/>
          <w:sz w:val="24"/>
          <w:szCs w:val="24"/>
        </w:rPr>
        <w:t>.</w:t>
      </w:r>
    </w:p>
    <w:p w14:paraId="7C2AA675" w14:textId="77777777" w:rsidR="00001370" w:rsidRPr="00B23A01" w:rsidRDefault="00001370" w:rsidP="00B23A01">
      <w:pPr>
        <w:pStyle w:val="Prrafodelista"/>
        <w:numPr>
          <w:ilvl w:val="0"/>
          <w:numId w:val="14"/>
        </w:numPr>
        <w:ind w:left="1560" w:hanging="426"/>
        <w:jc w:val="both"/>
        <w:outlineLvl w:val="3"/>
        <w:rPr>
          <w:rFonts w:ascii="Arial" w:hAnsi="Arial" w:cs="Arial"/>
          <w:b/>
          <w:bCs/>
          <w:color w:val="000000" w:themeColor="text1"/>
        </w:rPr>
      </w:pPr>
      <w:r w:rsidRPr="002C7168">
        <w:rPr>
          <w:rFonts w:ascii="Arial" w:hAnsi="Arial" w:cs="Arial"/>
          <w:b/>
          <w:bCs/>
        </w:rPr>
        <w:t xml:space="preserve">Baños: </w:t>
      </w:r>
      <w:r w:rsidRPr="002C7168">
        <w:rPr>
          <w:rFonts w:ascii="Arial" w:hAnsi="Arial" w:cs="Arial"/>
        </w:rPr>
        <w:t>Se disponen de 3 baños con sanitario y lavamanos. Están equipados con papel higiénico, toallas de papel y jabón, garantizando condiciones de higiene óptimas.</w:t>
      </w:r>
    </w:p>
    <w:p w14:paraId="6FFA4B57" w14:textId="77777777" w:rsidR="00B23A01" w:rsidRPr="002C7168" w:rsidRDefault="00B23A01" w:rsidP="00B23A01">
      <w:pPr>
        <w:pStyle w:val="Prrafodelista"/>
        <w:ind w:left="1560"/>
        <w:jc w:val="both"/>
        <w:outlineLvl w:val="3"/>
        <w:rPr>
          <w:rFonts w:ascii="Arial" w:hAnsi="Arial" w:cs="Arial"/>
          <w:b/>
          <w:bCs/>
          <w:color w:val="000000" w:themeColor="text1"/>
        </w:rPr>
      </w:pPr>
    </w:p>
    <w:p w14:paraId="0B40D224" w14:textId="775AC283" w:rsidR="00001370" w:rsidRPr="002C7168" w:rsidRDefault="00B257B0" w:rsidP="00001370">
      <w:pPr>
        <w:ind w:left="1584"/>
        <w:jc w:val="both"/>
        <w:outlineLvl w:val="3"/>
        <w:rPr>
          <w:rFonts w:ascii="Arial" w:hAnsi="Arial" w:cs="Arial"/>
          <w:b/>
          <w:bCs/>
          <w:sz w:val="22"/>
          <w:szCs w:val="22"/>
        </w:rPr>
      </w:pPr>
      <w:r w:rsidRPr="002C7168">
        <w:rPr>
          <w:rFonts w:ascii="Arial" w:hAnsi="Arial" w:cs="Arial"/>
          <w:b/>
          <w:bCs/>
          <w:sz w:val="22"/>
          <w:szCs w:val="22"/>
        </w:rPr>
        <w:lastRenderedPageBreak/>
        <w:t>Segundo Nivel</w:t>
      </w:r>
    </w:p>
    <w:p w14:paraId="50CA5777" w14:textId="77777777" w:rsidR="00001370" w:rsidRPr="002C7168" w:rsidRDefault="00001370" w:rsidP="00001370">
      <w:pPr>
        <w:pStyle w:val="Prrafodelista"/>
        <w:numPr>
          <w:ilvl w:val="0"/>
          <w:numId w:val="17"/>
        </w:numPr>
        <w:jc w:val="both"/>
        <w:rPr>
          <w:rFonts w:ascii="Arial" w:hAnsi="Arial" w:cs="Arial"/>
        </w:rPr>
      </w:pPr>
      <w:r w:rsidRPr="002C7168">
        <w:rPr>
          <w:rFonts w:ascii="Arial" w:hAnsi="Arial" w:cs="Arial"/>
        </w:rPr>
        <w:t xml:space="preserve">Oficinas </w:t>
      </w:r>
    </w:p>
    <w:p w14:paraId="7D8A4665" w14:textId="77777777" w:rsidR="00001370" w:rsidRPr="002C7168" w:rsidRDefault="00001370" w:rsidP="00001370">
      <w:pPr>
        <w:pStyle w:val="Prrafodelista"/>
        <w:numPr>
          <w:ilvl w:val="0"/>
          <w:numId w:val="17"/>
        </w:numPr>
        <w:jc w:val="both"/>
        <w:rPr>
          <w:rFonts w:ascii="Arial" w:hAnsi="Arial" w:cs="Arial"/>
        </w:rPr>
      </w:pPr>
      <w:r w:rsidRPr="002C7168">
        <w:rPr>
          <w:rFonts w:ascii="Arial" w:hAnsi="Arial" w:cs="Arial"/>
        </w:rPr>
        <w:t>auditorio</w:t>
      </w:r>
    </w:p>
    <w:p w14:paraId="3CBB8C8C" w14:textId="77777777" w:rsidR="00001370" w:rsidRPr="002C7168" w:rsidRDefault="00001370" w:rsidP="00001370">
      <w:pPr>
        <w:pStyle w:val="Prrafodelista"/>
        <w:numPr>
          <w:ilvl w:val="0"/>
          <w:numId w:val="17"/>
        </w:numPr>
        <w:jc w:val="both"/>
        <w:rPr>
          <w:rFonts w:ascii="Arial" w:hAnsi="Arial" w:cs="Arial"/>
        </w:rPr>
      </w:pPr>
      <w:r w:rsidRPr="002C7168">
        <w:rPr>
          <w:rFonts w:ascii="Arial" w:hAnsi="Arial" w:cs="Arial"/>
        </w:rPr>
        <w:t>Baños</w:t>
      </w:r>
    </w:p>
    <w:p w14:paraId="020BBA71" w14:textId="77777777" w:rsidR="00001370" w:rsidRPr="002C7168" w:rsidRDefault="00001370" w:rsidP="00001370">
      <w:pPr>
        <w:pStyle w:val="Prrafodelista"/>
        <w:ind w:left="1944"/>
        <w:jc w:val="both"/>
        <w:rPr>
          <w:rFonts w:ascii="Arial" w:hAnsi="Arial" w:cs="Arial"/>
        </w:rPr>
      </w:pPr>
    </w:p>
    <w:p w14:paraId="16FC43E4" w14:textId="77777777" w:rsidR="00001370" w:rsidRPr="002C7168" w:rsidRDefault="00001370" w:rsidP="00001370">
      <w:pPr>
        <w:pStyle w:val="Prrafodelista"/>
        <w:numPr>
          <w:ilvl w:val="0"/>
          <w:numId w:val="15"/>
        </w:numPr>
        <w:ind w:left="1418"/>
        <w:jc w:val="both"/>
        <w:rPr>
          <w:rFonts w:ascii="Arial" w:hAnsi="Arial" w:cs="Arial"/>
        </w:rPr>
      </w:pPr>
      <w:r w:rsidRPr="002C7168">
        <w:rPr>
          <w:rFonts w:ascii="Arial" w:hAnsi="Arial" w:cs="Arial"/>
          <w:b/>
          <w:bCs/>
        </w:rPr>
        <w:t xml:space="preserve">Acabados y Cubierta: </w:t>
      </w:r>
      <w:r w:rsidRPr="002C7168">
        <w:rPr>
          <w:rFonts w:ascii="Arial" w:hAnsi="Arial" w:cs="Arial"/>
        </w:rPr>
        <w:t>La cubierta está compuesta por Eternit pintada para exteriores garantizando una protección adecuada contra los elementos.</w:t>
      </w:r>
    </w:p>
    <w:p w14:paraId="66C53634" w14:textId="77777777" w:rsidR="00001370" w:rsidRPr="002C7168" w:rsidRDefault="00001370" w:rsidP="00001370">
      <w:pPr>
        <w:pStyle w:val="Prrafodelista"/>
        <w:numPr>
          <w:ilvl w:val="0"/>
          <w:numId w:val="15"/>
        </w:numPr>
        <w:ind w:left="1418" w:hanging="284"/>
        <w:jc w:val="both"/>
        <w:rPr>
          <w:rFonts w:ascii="Arial" w:hAnsi="Arial" w:cs="Arial"/>
        </w:rPr>
      </w:pPr>
      <w:r w:rsidRPr="002C7168">
        <w:rPr>
          <w:rFonts w:ascii="Arial" w:hAnsi="Arial" w:cs="Arial"/>
          <w:b/>
          <w:bCs/>
        </w:rPr>
        <w:t xml:space="preserve">Escaleras de Acceso: </w:t>
      </w:r>
      <w:r w:rsidRPr="002C7168">
        <w:rPr>
          <w:rFonts w:ascii="Arial" w:hAnsi="Arial" w:cs="Arial"/>
        </w:rPr>
        <w:t>Se dispone de dos tipos de escaleras de acceso al segundo nivel: una interna, construida con estructura en concreto, y otra externa, hecha de hierro.</w:t>
      </w:r>
    </w:p>
    <w:p w14:paraId="36BD5876" w14:textId="77777777" w:rsidR="00001370" w:rsidRPr="002C7168" w:rsidRDefault="00001370" w:rsidP="00001370">
      <w:pPr>
        <w:pStyle w:val="Prrafodelista"/>
        <w:numPr>
          <w:ilvl w:val="0"/>
          <w:numId w:val="15"/>
        </w:numPr>
        <w:jc w:val="both"/>
        <w:rPr>
          <w:rFonts w:ascii="Arial" w:hAnsi="Arial" w:cs="Arial"/>
        </w:rPr>
      </w:pPr>
      <w:r w:rsidRPr="002C7168">
        <w:rPr>
          <w:rFonts w:ascii="Arial" w:hAnsi="Arial" w:cs="Arial"/>
          <w:b/>
          <w:bCs/>
        </w:rPr>
        <w:t xml:space="preserve">Oficinas: </w:t>
      </w:r>
      <w:r w:rsidRPr="002C7168">
        <w:rPr>
          <w:rFonts w:ascii="Arial" w:hAnsi="Arial" w:cs="Arial"/>
        </w:rPr>
        <w:t>Cada una de las oficinas en este nivel cuenta con paredes medianeras y marco metálico, proporcionando un ambiente seguro y luminoso.</w:t>
      </w:r>
    </w:p>
    <w:p w14:paraId="18F76C1B" w14:textId="77777777" w:rsidR="00001370" w:rsidRPr="002C7168" w:rsidRDefault="00001370" w:rsidP="00001370">
      <w:pPr>
        <w:pStyle w:val="Prrafodelista"/>
        <w:numPr>
          <w:ilvl w:val="0"/>
          <w:numId w:val="15"/>
        </w:numPr>
        <w:spacing w:after="0"/>
        <w:jc w:val="both"/>
        <w:rPr>
          <w:rFonts w:ascii="Arial" w:hAnsi="Arial" w:cs="Arial"/>
        </w:rPr>
      </w:pPr>
      <w:r w:rsidRPr="002C7168">
        <w:rPr>
          <w:rFonts w:ascii="Arial" w:hAnsi="Arial" w:cs="Arial"/>
          <w:b/>
          <w:bCs/>
        </w:rPr>
        <w:t xml:space="preserve">Baños: </w:t>
      </w:r>
      <w:r w:rsidRPr="002C7168">
        <w:rPr>
          <w:rFonts w:ascii="Arial" w:hAnsi="Arial" w:cs="Arial"/>
        </w:rPr>
        <w:t>Se disponen de 3 baños con sanitario y lavamanos. Todos están completamente enchapados, cuentan con sanitario y lavamanos, y están dotados con papel, toalla y jabón, garantizando condiciones de higiene óptimas.</w:t>
      </w:r>
    </w:p>
    <w:p w14:paraId="66FAF4FD" w14:textId="77777777" w:rsidR="00001370" w:rsidRPr="002C7168" w:rsidRDefault="00001370" w:rsidP="00001370">
      <w:pPr>
        <w:jc w:val="both"/>
        <w:outlineLvl w:val="3"/>
        <w:rPr>
          <w:rFonts w:ascii="Arial" w:hAnsi="Arial" w:cs="Arial"/>
          <w:color w:val="000000" w:themeColor="text1"/>
          <w:sz w:val="22"/>
          <w:szCs w:val="22"/>
        </w:rPr>
      </w:pPr>
    </w:p>
    <w:p w14:paraId="44957C0E" w14:textId="77777777" w:rsidR="00001370" w:rsidRPr="002C7168" w:rsidRDefault="00001370" w:rsidP="00A11B63">
      <w:pPr>
        <w:pStyle w:val="Prrafodelista"/>
        <w:numPr>
          <w:ilvl w:val="2"/>
          <w:numId w:val="31"/>
        </w:numPr>
        <w:spacing w:after="0"/>
        <w:ind w:hanging="220"/>
        <w:jc w:val="both"/>
        <w:outlineLvl w:val="3"/>
        <w:rPr>
          <w:rFonts w:ascii="Arial" w:hAnsi="Arial" w:cs="Arial"/>
          <w:b/>
          <w:bCs/>
          <w:color w:val="000000" w:themeColor="text1"/>
        </w:rPr>
      </w:pPr>
      <w:r w:rsidRPr="002C7168">
        <w:rPr>
          <w:rFonts w:ascii="Arial" w:hAnsi="Arial" w:cs="Arial"/>
          <w:b/>
          <w:bCs/>
          <w:color w:val="000000" w:themeColor="text1"/>
        </w:rPr>
        <w:t>Talleres y Tanque de almacenamiento:</w:t>
      </w:r>
    </w:p>
    <w:p w14:paraId="421A9B7F" w14:textId="77777777" w:rsidR="00B257B0" w:rsidRPr="002C7168" w:rsidRDefault="00B257B0" w:rsidP="00B257B0">
      <w:pPr>
        <w:pStyle w:val="Prrafodelista"/>
        <w:spacing w:after="0"/>
        <w:ind w:left="1080"/>
        <w:jc w:val="both"/>
        <w:outlineLvl w:val="3"/>
        <w:rPr>
          <w:rFonts w:ascii="Arial" w:hAnsi="Arial" w:cs="Arial"/>
          <w:b/>
          <w:bCs/>
          <w:color w:val="000000" w:themeColor="text1"/>
        </w:rPr>
      </w:pPr>
    </w:p>
    <w:p w14:paraId="35C4FF60" w14:textId="77777777" w:rsidR="00001370" w:rsidRPr="002C7168" w:rsidRDefault="00001370" w:rsidP="00001370">
      <w:pPr>
        <w:pStyle w:val="Prrafodelista"/>
        <w:numPr>
          <w:ilvl w:val="0"/>
          <w:numId w:val="18"/>
        </w:numPr>
        <w:jc w:val="both"/>
        <w:rPr>
          <w:rFonts w:ascii="Arial" w:hAnsi="Arial" w:cs="Arial"/>
          <w:lang w:val="es-ES_tradnl"/>
        </w:rPr>
      </w:pPr>
      <w:r w:rsidRPr="002C7168">
        <w:rPr>
          <w:rFonts w:ascii="Arial" w:hAnsi="Arial" w:cs="Arial"/>
          <w:b/>
          <w:bCs/>
          <w:color w:val="000000" w:themeColor="text1"/>
        </w:rPr>
        <w:t xml:space="preserve">Ubicación:  </w:t>
      </w:r>
      <w:r w:rsidRPr="002C7168">
        <w:rPr>
          <w:rFonts w:ascii="Arial" w:hAnsi="Arial" w:cs="Arial"/>
        </w:rPr>
        <w:t xml:space="preserve">Esta edificación alberga </w:t>
      </w:r>
      <w:proofErr w:type="gramStart"/>
      <w:r w:rsidRPr="002C7168">
        <w:rPr>
          <w:rFonts w:ascii="Arial" w:hAnsi="Arial" w:cs="Arial"/>
        </w:rPr>
        <w:t>la oficinas administrativas</w:t>
      </w:r>
      <w:proofErr w:type="gramEnd"/>
      <w:r w:rsidRPr="002C7168">
        <w:rPr>
          <w:rFonts w:ascii="Arial" w:hAnsi="Arial" w:cs="Arial"/>
        </w:rPr>
        <w:t xml:space="preserve"> de la organización y está compuesto por un nivel y espacios abiertos. </w:t>
      </w:r>
      <w:r w:rsidRPr="002C7168">
        <w:rPr>
          <w:rFonts w:ascii="Arial" w:hAnsi="Arial" w:cs="Arial"/>
          <w:lang w:val="es-ES_tradnl"/>
        </w:rPr>
        <w:t>Calle 7 No. 5-31</w:t>
      </w:r>
    </w:p>
    <w:p w14:paraId="6185DAFE" w14:textId="77777777" w:rsidR="00001370" w:rsidRPr="002C7168" w:rsidRDefault="00001370" w:rsidP="00001370">
      <w:pPr>
        <w:ind w:left="426" w:firstLine="708"/>
        <w:jc w:val="both"/>
        <w:outlineLvl w:val="3"/>
        <w:rPr>
          <w:rFonts w:ascii="Arial" w:hAnsi="Arial" w:cs="Arial"/>
          <w:sz w:val="22"/>
          <w:szCs w:val="22"/>
        </w:rPr>
      </w:pPr>
      <w:r w:rsidRPr="002C7168">
        <w:rPr>
          <w:rFonts w:ascii="Arial" w:hAnsi="Arial" w:cs="Arial"/>
          <w:b/>
          <w:bCs/>
          <w:sz w:val="22"/>
          <w:szCs w:val="22"/>
        </w:rPr>
        <w:t xml:space="preserve">     Distribución de Espacios:</w:t>
      </w:r>
    </w:p>
    <w:p w14:paraId="672F294C"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Oficina de Archivo</w:t>
      </w:r>
    </w:p>
    <w:p w14:paraId="17503F73"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Recepción</w:t>
      </w:r>
    </w:p>
    <w:p w14:paraId="7C9ED566"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Bodegas de almacenamiento</w:t>
      </w:r>
    </w:p>
    <w:p w14:paraId="746D93DA" w14:textId="5F6350CE" w:rsidR="00001370" w:rsidRPr="002C7168" w:rsidRDefault="00B257B0" w:rsidP="00001370">
      <w:pPr>
        <w:pStyle w:val="Prrafodelista"/>
        <w:numPr>
          <w:ilvl w:val="0"/>
          <w:numId w:val="16"/>
        </w:numPr>
        <w:ind w:left="2268" w:hanging="425"/>
        <w:outlineLvl w:val="3"/>
        <w:rPr>
          <w:rFonts w:ascii="Arial" w:hAnsi="Arial" w:cs="Arial"/>
        </w:rPr>
      </w:pPr>
      <w:r w:rsidRPr="002C7168">
        <w:rPr>
          <w:rFonts w:ascii="Arial" w:hAnsi="Arial" w:cs="Arial"/>
        </w:rPr>
        <w:t>Áreas</w:t>
      </w:r>
      <w:r w:rsidR="00001370" w:rsidRPr="002C7168">
        <w:rPr>
          <w:rFonts w:ascii="Arial" w:hAnsi="Arial" w:cs="Arial"/>
        </w:rPr>
        <w:t xml:space="preserve"> comunes en zonas verdes</w:t>
      </w:r>
    </w:p>
    <w:p w14:paraId="2ACDFE52" w14:textId="77777777" w:rsidR="00001370" w:rsidRPr="002C7168" w:rsidRDefault="00001370" w:rsidP="00001370">
      <w:pPr>
        <w:pStyle w:val="Prrafodelista"/>
        <w:numPr>
          <w:ilvl w:val="0"/>
          <w:numId w:val="16"/>
        </w:numPr>
        <w:ind w:left="2268" w:hanging="425"/>
        <w:outlineLvl w:val="3"/>
        <w:rPr>
          <w:rFonts w:ascii="Arial" w:hAnsi="Arial" w:cs="Arial"/>
        </w:rPr>
      </w:pPr>
      <w:r w:rsidRPr="002C7168">
        <w:rPr>
          <w:rFonts w:ascii="Arial" w:hAnsi="Arial" w:cs="Arial"/>
        </w:rPr>
        <w:t>Zona de parqueo para carros compactadores</w:t>
      </w:r>
    </w:p>
    <w:p w14:paraId="3BA24776" w14:textId="77777777" w:rsidR="00001370" w:rsidRPr="002C7168" w:rsidRDefault="00001370" w:rsidP="00001370">
      <w:pPr>
        <w:pStyle w:val="Prrafodelista"/>
        <w:ind w:left="1944"/>
        <w:outlineLvl w:val="3"/>
        <w:rPr>
          <w:rFonts w:ascii="Arial" w:hAnsi="Arial" w:cs="Arial"/>
        </w:rPr>
      </w:pPr>
    </w:p>
    <w:p w14:paraId="5B9C5222" w14:textId="77777777" w:rsidR="00001370" w:rsidRPr="002C7168" w:rsidRDefault="00001370" w:rsidP="00001370">
      <w:pPr>
        <w:pStyle w:val="Prrafodelista"/>
        <w:numPr>
          <w:ilvl w:val="0"/>
          <w:numId w:val="14"/>
        </w:numPr>
        <w:ind w:left="1560" w:hanging="426"/>
        <w:jc w:val="both"/>
        <w:outlineLvl w:val="3"/>
        <w:rPr>
          <w:rFonts w:ascii="Arial" w:hAnsi="Arial" w:cs="Arial"/>
          <w:b/>
          <w:bCs/>
          <w:color w:val="000000" w:themeColor="text1"/>
        </w:rPr>
      </w:pPr>
      <w:r w:rsidRPr="002C7168">
        <w:rPr>
          <w:rFonts w:ascii="Arial" w:hAnsi="Arial" w:cs="Arial"/>
          <w:b/>
          <w:bCs/>
        </w:rPr>
        <w:t xml:space="preserve">Oficinas: </w:t>
      </w:r>
      <w:r w:rsidRPr="002C7168">
        <w:rPr>
          <w:rFonts w:ascii="Arial" w:hAnsi="Arial" w:cs="Arial"/>
        </w:rPr>
        <w:t>Las oficinas están bien estructuradas, con buena iluminación y ventilación.</w:t>
      </w:r>
    </w:p>
    <w:p w14:paraId="1707BB25" w14:textId="77777777" w:rsidR="00001370" w:rsidRPr="002C7168" w:rsidRDefault="00001370" w:rsidP="00001370">
      <w:pPr>
        <w:pStyle w:val="Prrafodelista"/>
        <w:numPr>
          <w:ilvl w:val="0"/>
          <w:numId w:val="14"/>
        </w:numPr>
        <w:ind w:left="1560" w:hanging="426"/>
        <w:jc w:val="both"/>
        <w:outlineLvl w:val="3"/>
        <w:rPr>
          <w:rFonts w:ascii="Arial" w:hAnsi="Arial" w:cs="Arial"/>
          <w:b/>
          <w:bCs/>
          <w:color w:val="000000" w:themeColor="text1"/>
        </w:rPr>
      </w:pPr>
      <w:r w:rsidRPr="002C7168">
        <w:rPr>
          <w:rFonts w:ascii="Arial" w:hAnsi="Arial" w:cs="Arial"/>
          <w:b/>
          <w:bCs/>
        </w:rPr>
        <w:t xml:space="preserve">Baños: </w:t>
      </w:r>
      <w:r w:rsidRPr="002C7168">
        <w:rPr>
          <w:rFonts w:ascii="Arial" w:hAnsi="Arial" w:cs="Arial"/>
        </w:rPr>
        <w:t>Se disponen de 1 baño con sanitario y lavamanos. Están equipados con papel higiénico, toallas de papel y jabón, garantizando condiciones de higiene óptimas.</w:t>
      </w:r>
    </w:p>
    <w:p w14:paraId="1EA33749" w14:textId="3EC69741" w:rsidR="00001370" w:rsidRPr="002C7168" w:rsidRDefault="00A11B63" w:rsidP="00001370">
      <w:pPr>
        <w:outlineLvl w:val="3"/>
        <w:rPr>
          <w:rFonts w:ascii="Arial" w:hAnsi="Arial" w:cs="Arial"/>
          <w:b/>
          <w:bCs/>
          <w:color w:val="000000" w:themeColor="text1"/>
          <w:sz w:val="22"/>
          <w:szCs w:val="22"/>
        </w:rPr>
      </w:pPr>
      <w:r w:rsidRPr="002C7168">
        <w:rPr>
          <w:rFonts w:ascii="Arial" w:hAnsi="Arial" w:cs="Arial"/>
          <w:b/>
          <w:bCs/>
          <w:color w:val="000000" w:themeColor="text1"/>
          <w:sz w:val="22"/>
          <w:szCs w:val="22"/>
        </w:rPr>
        <w:t>2</w:t>
      </w:r>
      <w:r w:rsidR="00001370" w:rsidRPr="002C7168">
        <w:rPr>
          <w:rFonts w:ascii="Arial" w:hAnsi="Arial" w:cs="Arial"/>
          <w:b/>
          <w:bCs/>
          <w:color w:val="000000" w:themeColor="text1"/>
          <w:sz w:val="22"/>
          <w:szCs w:val="22"/>
        </w:rPr>
        <w:t>.9 CONTROL DE PLAGAS</w:t>
      </w:r>
    </w:p>
    <w:p w14:paraId="768CB1E0" w14:textId="5156ACE5" w:rsidR="00001370" w:rsidRPr="002C7168" w:rsidRDefault="00001370" w:rsidP="00001370">
      <w:pPr>
        <w:pStyle w:val="Textoindependiente3"/>
        <w:numPr>
          <w:ilvl w:val="12"/>
          <w:numId w:val="0"/>
        </w:numPr>
        <w:tabs>
          <w:tab w:val="left" w:pos="284"/>
        </w:tabs>
        <w:ind w:left="426"/>
        <w:jc w:val="both"/>
        <w:rPr>
          <w:rFonts w:cs="Arial"/>
          <w:b w:val="0"/>
          <w:bCs w:val="0"/>
          <w:sz w:val="22"/>
          <w:szCs w:val="22"/>
        </w:rPr>
      </w:pPr>
      <w:r w:rsidRPr="002C7168">
        <w:rPr>
          <w:rFonts w:cs="Arial"/>
          <w:b w:val="0"/>
          <w:bCs w:val="0"/>
          <w:sz w:val="22"/>
          <w:szCs w:val="22"/>
        </w:rPr>
        <w:t xml:space="preserve">Se llevan a cabo fumigaciones </w:t>
      </w:r>
      <w:r w:rsidR="00690F75" w:rsidRPr="002C7168">
        <w:rPr>
          <w:rFonts w:cs="Arial"/>
          <w:b w:val="0"/>
          <w:bCs w:val="0"/>
          <w:sz w:val="22"/>
          <w:szCs w:val="22"/>
        </w:rPr>
        <w:t>dos veces al año</w:t>
      </w:r>
      <w:r w:rsidRPr="002C7168">
        <w:rPr>
          <w:rFonts w:cs="Arial"/>
          <w:b w:val="0"/>
          <w:bCs w:val="0"/>
          <w:sz w:val="22"/>
          <w:szCs w:val="22"/>
        </w:rPr>
        <w:t xml:space="preserve">. El objetivo es el de controlar la aparición de roedores e insectos y mantener en condiciones higiénicas las instalaciones. </w:t>
      </w:r>
    </w:p>
    <w:p w14:paraId="0E90CDB9" w14:textId="77777777" w:rsidR="00001370" w:rsidRPr="002C7168" w:rsidRDefault="00001370" w:rsidP="00001370">
      <w:pPr>
        <w:outlineLvl w:val="3"/>
        <w:rPr>
          <w:rFonts w:ascii="Arial" w:hAnsi="Arial" w:cs="Arial"/>
          <w:b/>
          <w:bCs/>
          <w:color w:val="000000" w:themeColor="text1"/>
          <w:sz w:val="22"/>
          <w:szCs w:val="22"/>
        </w:rPr>
      </w:pPr>
    </w:p>
    <w:p w14:paraId="6430E2AF" w14:textId="6F1F851E" w:rsidR="00001370" w:rsidRPr="002C7168" w:rsidRDefault="00001370" w:rsidP="00B257B0">
      <w:pPr>
        <w:pStyle w:val="Prrafodelista"/>
        <w:numPr>
          <w:ilvl w:val="1"/>
          <w:numId w:val="76"/>
        </w:numPr>
        <w:ind w:left="567" w:hanging="567"/>
        <w:outlineLvl w:val="3"/>
        <w:rPr>
          <w:rFonts w:ascii="Arial" w:hAnsi="Arial" w:cs="Arial"/>
          <w:b/>
          <w:bCs/>
          <w:color w:val="000000" w:themeColor="text1"/>
        </w:rPr>
      </w:pPr>
      <w:r w:rsidRPr="002C7168">
        <w:rPr>
          <w:rFonts w:ascii="Arial" w:hAnsi="Arial" w:cs="Arial"/>
          <w:b/>
          <w:bCs/>
          <w:color w:val="000000" w:themeColor="text1"/>
        </w:rPr>
        <w:t>PROTECCION AL MEDIO AMBIENTE</w:t>
      </w:r>
    </w:p>
    <w:p w14:paraId="4275416B" w14:textId="77777777" w:rsidR="00001370" w:rsidRPr="002C7168" w:rsidRDefault="00001370" w:rsidP="00001370">
      <w:pPr>
        <w:pStyle w:val="Ttulo3"/>
        <w:jc w:val="both"/>
        <w:rPr>
          <w:rFonts w:ascii="Arial" w:hAnsi="Arial" w:cs="Arial"/>
          <w:b/>
          <w:bCs/>
          <w:color w:val="auto"/>
          <w:sz w:val="22"/>
          <w:szCs w:val="22"/>
        </w:rPr>
      </w:pPr>
      <w:r w:rsidRPr="002C7168">
        <w:rPr>
          <w:rFonts w:ascii="Arial" w:hAnsi="Arial" w:cs="Arial"/>
          <w:b/>
          <w:bCs/>
          <w:sz w:val="22"/>
          <w:szCs w:val="22"/>
        </w:rPr>
        <w:t xml:space="preserve">       </w:t>
      </w:r>
      <w:r w:rsidRPr="002C7168">
        <w:rPr>
          <w:rFonts w:ascii="Arial" w:hAnsi="Arial" w:cs="Arial"/>
          <w:b/>
          <w:bCs/>
          <w:color w:val="auto"/>
          <w:sz w:val="22"/>
          <w:szCs w:val="22"/>
        </w:rPr>
        <w:t xml:space="preserve">Manejo de Desechos sólidos, aguas residuales y emisiones ambientales. </w:t>
      </w:r>
    </w:p>
    <w:p w14:paraId="028EE480" w14:textId="77777777" w:rsidR="00222478" w:rsidRPr="002C7168" w:rsidRDefault="00222478" w:rsidP="00222478">
      <w:pPr>
        <w:rPr>
          <w:rFonts w:ascii="Arial" w:hAnsi="Arial" w:cs="Arial"/>
          <w:sz w:val="22"/>
          <w:szCs w:val="22"/>
        </w:rPr>
      </w:pPr>
    </w:p>
    <w:p w14:paraId="275B8AA7" w14:textId="77777777" w:rsidR="00001370" w:rsidRPr="002C7168" w:rsidRDefault="00001370" w:rsidP="00CD7DC5">
      <w:pPr>
        <w:pStyle w:val="Ttulo4"/>
        <w:numPr>
          <w:ilvl w:val="0"/>
          <w:numId w:val="22"/>
        </w:numPr>
        <w:tabs>
          <w:tab w:val="num" w:pos="360"/>
        </w:tabs>
        <w:ind w:left="709" w:hanging="283"/>
        <w:jc w:val="both"/>
        <w:rPr>
          <w:rFonts w:ascii="Arial" w:hAnsi="Arial" w:cs="Arial"/>
          <w:b/>
          <w:bCs/>
          <w:i w:val="0"/>
          <w:iCs w:val="0"/>
          <w:color w:val="auto"/>
          <w:sz w:val="22"/>
          <w:szCs w:val="22"/>
        </w:rPr>
      </w:pPr>
      <w:r w:rsidRPr="002C7168">
        <w:rPr>
          <w:rFonts w:ascii="Arial" w:hAnsi="Arial" w:cs="Arial"/>
          <w:b/>
          <w:bCs/>
          <w:i w:val="0"/>
          <w:iCs w:val="0"/>
          <w:color w:val="auto"/>
          <w:sz w:val="22"/>
          <w:szCs w:val="22"/>
        </w:rPr>
        <w:t>Definición</w:t>
      </w:r>
    </w:p>
    <w:p w14:paraId="7DE2E7E7" w14:textId="77777777" w:rsidR="00001370" w:rsidRPr="002C7168" w:rsidRDefault="00001370" w:rsidP="00001370">
      <w:pPr>
        <w:jc w:val="both"/>
        <w:rPr>
          <w:rFonts w:ascii="Arial" w:hAnsi="Arial" w:cs="Arial"/>
          <w:sz w:val="22"/>
          <w:szCs w:val="22"/>
        </w:rPr>
      </w:pPr>
      <w:r w:rsidRPr="002C7168">
        <w:rPr>
          <w:rFonts w:ascii="Arial" w:hAnsi="Arial" w:cs="Arial"/>
          <w:sz w:val="22"/>
          <w:szCs w:val="22"/>
        </w:rPr>
        <w:t>Conjunto de actividades dirigidas a proteger el ecosistema de la actividad industrial, a su vez Que se encarga de proteger la salud de los   trabajadores encaminando acciones de saneamiento básico en la empresa.</w:t>
      </w:r>
    </w:p>
    <w:p w14:paraId="5010C96B" w14:textId="77777777" w:rsidR="00CD7DC5" w:rsidRPr="002C7168" w:rsidRDefault="00CD7DC5" w:rsidP="00001370">
      <w:pPr>
        <w:jc w:val="both"/>
        <w:rPr>
          <w:rFonts w:ascii="Arial" w:hAnsi="Arial" w:cs="Arial"/>
          <w:sz w:val="22"/>
          <w:szCs w:val="22"/>
        </w:rPr>
      </w:pPr>
    </w:p>
    <w:p w14:paraId="04E794D0" w14:textId="77777777" w:rsidR="00001370" w:rsidRPr="002C7168" w:rsidRDefault="00001370" w:rsidP="00CD7DC5">
      <w:pPr>
        <w:pStyle w:val="Ttulo4"/>
        <w:numPr>
          <w:ilvl w:val="0"/>
          <w:numId w:val="22"/>
        </w:numPr>
        <w:tabs>
          <w:tab w:val="num" w:pos="360"/>
        </w:tabs>
        <w:ind w:left="709" w:hanging="283"/>
        <w:jc w:val="both"/>
        <w:rPr>
          <w:rFonts w:ascii="Arial" w:hAnsi="Arial" w:cs="Arial"/>
          <w:b/>
          <w:bCs/>
          <w:i w:val="0"/>
          <w:iCs w:val="0"/>
          <w:color w:val="auto"/>
          <w:sz w:val="22"/>
          <w:szCs w:val="22"/>
        </w:rPr>
      </w:pPr>
      <w:r w:rsidRPr="002C7168">
        <w:rPr>
          <w:rFonts w:ascii="Arial" w:hAnsi="Arial" w:cs="Arial"/>
          <w:b/>
          <w:bCs/>
          <w:i w:val="0"/>
          <w:iCs w:val="0"/>
          <w:color w:val="auto"/>
          <w:sz w:val="22"/>
          <w:szCs w:val="22"/>
        </w:rPr>
        <w:t>Objetivos</w:t>
      </w:r>
    </w:p>
    <w:p w14:paraId="4344A7D5" w14:textId="77777777" w:rsidR="00001370" w:rsidRPr="002C7168" w:rsidRDefault="00001370" w:rsidP="00001370">
      <w:pPr>
        <w:numPr>
          <w:ilvl w:val="0"/>
          <w:numId w:val="21"/>
        </w:numPr>
        <w:jc w:val="both"/>
        <w:rPr>
          <w:rFonts w:ascii="Arial" w:hAnsi="Arial" w:cs="Arial"/>
          <w:sz w:val="22"/>
          <w:szCs w:val="22"/>
        </w:rPr>
      </w:pPr>
      <w:r w:rsidRPr="002C7168">
        <w:rPr>
          <w:rFonts w:ascii="Arial" w:hAnsi="Arial" w:cs="Arial"/>
          <w:sz w:val="22"/>
          <w:szCs w:val="22"/>
        </w:rPr>
        <w:t>Identificar y evaluar mediante estudios periódicos, los agentes y factores de riesgo del trabajo que afecten o puedan afectar los recursos naturales y a la comunidad.</w:t>
      </w:r>
    </w:p>
    <w:p w14:paraId="3BE78007" w14:textId="77777777" w:rsidR="00001370" w:rsidRPr="002C7168" w:rsidRDefault="00001370" w:rsidP="00001370">
      <w:pPr>
        <w:numPr>
          <w:ilvl w:val="0"/>
          <w:numId w:val="21"/>
        </w:numPr>
        <w:jc w:val="both"/>
        <w:rPr>
          <w:rFonts w:ascii="Arial" w:hAnsi="Arial" w:cs="Arial"/>
          <w:sz w:val="22"/>
          <w:szCs w:val="22"/>
        </w:rPr>
      </w:pPr>
      <w:r w:rsidRPr="002C7168">
        <w:rPr>
          <w:rFonts w:ascii="Arial" w:hAnsi="Arial" w:cs="Arial"/>
          <w:sz w:val="22"/>
          <w:szCs w:val="22"/>
        </w:rPr>
        <w:t>Determinar y aplicar las medidas para el control de riesgos verificando periódicamente su eficiencia.</w:t>
      </w:r>
    </w:p>
    <w:p w14:paraId="3B276ABA" w14:textId="77777777" w:rsidR="00001370" w:rsidRPr="002C7168" w:rsidRDefault="00001370" w:rsidP="00001370">
      <w:pPr>
        <w:numPr>
          <w:ilvl w:val="0"/>
          <w:numId w:val="21"/>
        </w:numPr>
        <w:jc w:val="both"/>
        <w:rPr>
          <w:rFonts w:ascii="Arial" w:hAnsi="Arial" w:cs="Arial"/>
          <w:sz w:val="22"/>
          <w:szCs w:val="22"/>
        </w:rPr>
      </w:pPr>
      <w:r w:rsidRPr="002C7168">
        <w:rPr>
          <w:rFonts w:ascii="Arial" w:hAnsi="Arial" w:cs="Arial"/>
          <w:sz w:val="22"/>
          <w:szCs w:val="22"/>
        </w:rPr>
        <w:t>Desarrollar acciones de control de posibles enfermedades ocasionadas por el inadecuado manejo de las basuras, servicios sanitarios, agua para el consumo humano, consumo de alimentos, control de plagas, etc.</w:t>
      </w:r>
    </w:p>
    <w:p w14:paraId="723647C5" w14:textId="77777777" w:rsidR="00001370" w:rsidRPr="002C7168" w:rsidRDefault="00001370" w:rsidP="00001370">
      <w:pPr>
        <w:jc w:val="both"/>
        <w:rPr>
          <w:rFonts w:ascii="Arial" w:hAnsi="Arial" w:cs="Arial"/>
          <w:sz w:val="22"/>
          <w:szCs w:val="22"/>
        </w:rPr>
      </w:pPr>
    </w:p>
    <w:p w14:paraId="276C477B" w14:textId="77777777" w:rsidR="00001370" w:rsidRPr="002C7168" w:rsidRDefault="00001370" w:rsidP="00001370">
      <w:pPr>
        <w:jc w:val="both"/>
        <w:rPr>
          <w:rFonts w:ascii="Arial" w:hAnsi="Arial" w:cs="Arial"/>
          <w:sz w:val="22"/>
          <w:szCs w:val="22"/>
        </w:rPr>
      </w:pPr>
      <w:r w:rsidRPr="002C7168">
        <w:rPr>
          <w:rFonts w:ascii="Arial" w:hAnsi="Arial" w:cs="Arial"/>
          <w:sz w:val="22"/>
          <w:szCs w:val="22"/>
        </w:rPr>
        <w:t>El personal de la empresa en general que ejecuta o ejecutará actividades propias de protección ambiental y saneamiento básico.</w:t>
      </w:r>
    </w:p>
    <w:p w14:paraId="6A0323C7" w14:textId="77777777" w:rsidR="00222478" w:rsidRPr="002C7168" w:rsidRDefault="00222478" w:rsidP="00001370">
      <w:pPr>
        <w:jc w:val="both"/>
        <w:rPr>
          <w:rFonts w:ascii="Arial" w:hAnsi="Arial" w:cs="Arial"/>
          <w:sz w:val="22"/>
          <w:szCs w:val="22"/>
        </w:rPr>
      </w:pPr>
    </w:p>
    <w:p w14:paraId="7FFEF759" w14:textId="77777777" w:rsidR="00001370" w:rsidRPr="002C7168" w:rsidRDefault="00001370" w:rsidP="00CD7DC5">
      <w:pPr>
        <w:pStyle w:val="Ttulo4"/>
        <w:numPr>
          <w:ilvl w:val="0"/>
          <w:numId w:val="22"/>
        </w:numPr>
        <w:tabs>
          <w:tab w:val="num" w:pos="360"/>
        </w:tabs>
        <w:ind w:left="567" w:hanging="141"/>
        <w:rPr>
          <w:rFonts w:ascii="Arial" w:hAnsi="Arial" w:cs="Arial"/>
          <w:b/>
          <w:bCs/>
          <w:i w:val="0"/>
          <w:iCs w:val="0"/>
          <w:color w:val="auto"/>
          <w:sz w:val="22"/>
          <w:szCs w:val="22"/>
        </w:rPr>
      </w:pPr>
      <w:r w:rsidRPr="002C7168">
        <w:rPr>
          <w:rFonts w:ascii="Arial" w:hAnsi="Arial" w:cs="Arial"/>
          <w:b/>
          <w:bCs/>
          <w:i w:val="0"/>
          <w:iCs w:val="0"/>
          <w:color w:val="auto"/>
          <w:sz w:val="22"/>
          <w:szCs w:val="22"/>
        </w:rPr>
        <w:t>Actividades a desarrollar</w:t>
      </w:r>
    </w:p>
    <w:p w14:paraId="7363FDFA" w14:textId="77777777" w:rsidR="00001370" w:rsidRPr="002C7168" w:rsidRDefault="00001370" w:rsidP="00001370">
      <w:pPr>
        <w:spacing w:line="240" w:lineRule="atLeast"/>
        <w:jc w:val="both"/>
        <w:rPr>
          <w:rFonts w:ascii="Arial" w:hAnsi="Arial" w:cs="Arial"/>
          <w:sz w:val="22"/>
          <w:szCs w:val="22"/>
        </w:rPr>
      </w:pPr>
      <w:r w:rsidRPr="002C7168">
        <w:rPr>
          <w:rFonts w:ascii="Arial" w:hAnsi="Arial" w:cs="Arial"/>
          <w:sz w:val="22"/>
          <w:szCs w:val="22"/>
        </w:rPr>
        <w:t>Recolección Basuras</w:t>
      </w:r>
    </w:p>
    <w:p w14:paraId="5E134858" w14:textId="77777777" w:rsidR="00001370" w:rsidRPr="002C7168" w:rsidRDefault="00001370" w:rsidP="00001370">
      <w:pPr>
        <w:spacing w:line="240" w:lineRule="atLeast"/>
        <w:jc w:val="both"/>
        <w:rPr>
          <w:rFonts w:ascii="Arial" w:hAnsi="Arial" w:cs="Arial"/>
          <w:sz w:val="22"/>
          <w:szCs w:val="22"/>
        </w:rPr>
      </w:pPr>
      <w:r w:rsidRPr="002C7168">
        <w:rPr>
          <w:rFonts w:ascii="Arial" w:hAnsi="Arial" w:cs="Arial"/>
          <w:sz w:val="22"/>
          <w:szCs w:val="22"/>
        </w:rPr>
        <w:t>Servicios sanitarios</w:t>
      </w:r>
    </w:p>
    <w:p w14:paraId="24CB40CC" w14:textId="77777777" w:rsidR="00001370" w:rsidRPr="002C7168" w:rsidRDefault="00001370" w:rsidP="00001370">
      <w:pPr>
        <w:spacing w:line="240" w:lineRule="atLeast"/>
        <w:jc w:val="both"/>
        <w:rPr>
          <w:rFonts w:ascii="Arial" w:hAnsi="Arial" w:cs="Arial"/>
          <w:sz w:val="22"/>
          <w:szCs w:val="22"/>
        </w:rPr>
      </w:pPr>
      <w:r w:rsidRPr="002C7168">
        <w:rPr>
          <w:rFonts w:ascii="Arial" w:hAnsi="Arial" w:cs="Arial"/>
          <w:sz w:val="22"/>
          <w:szCs w:val="22"/>
        </w:rPr>
        <w:t>Consumo de alimentos</w:t>
      </w:r>
    </w:p>
    <w:p w14:paraId="24818A02" w14:textId="77777777" w:rsidR="00001370" w:rsidRPr="002C7168" w:rsidRDefault="00001370" w:rsidP="00001370">
      <w:pPr>
        <w:spacing w:line="240" w:lineRule="atLeast"/>
        <w:jc w:val="both"/>
        <w:rPr>
          <w:rFonts w:ascii="Arial" w:hAnsi="Arial" w:cs="Arial"/>
          <w:sz w:val="22"/>
          <w:szCs w:val="22"/>
        </w:rPr>
      </w:pPr>
      <w:r w:rsidRPr="002C7168">
        <w:rPr>
          <w:rFonts w:ascii="Arial" w:hAnsi="Arial" w:cs="Arial"/>
          <w:sz w:val="22"/>
          <w:szCs w:val="22"/>
        </w:rPr>
        <w:t>Control de plagas</w:t>
      </w:r>
    </w:p>
    <w:p w14:paraId="18983589" w14:textId="77777777" w:rsidR="00001370" w:rsidRPr="002C7168" w:rsidRDefault="00001370" w:rsidP="00001370">
      <w:pPr>
        <w:spacing w:line="240" w:lineRule="atLeast"/>
        <w:jc w:val="both"/>
        <w:rPr>
          <w:rFonts w:ascii="Arial" w:hAnsi="Arial" w:cs="Arial"/>
          <w:sz w:val="22"/>
          <w:szCs w:val="22"/>
        </w:rPr>
      </w:pPr>
      <w:r w:rsidRPr="002C7168">
        <w:rPr>
          <w:rFonts w:ascii="Arial" w:hAnsi="Arial" w:cs="Arial"/>
          <w:sz w:val="22"/>
          <w:szCs w:val="22"/>
        </w:rPr>
        <w:t>Suministro de agua potable</w:t>
      </w:r>
    </w:p>
    <w:p w14:paraId="2065B448" w14:textId="77777777" w:rsidR="00222478" w:rsidRPr="002C7168" w:rsidRDefault="00222478" w:rsidP="00001370">
      <w:pPr>
        <w:spacing w:line="240" w:lineRule="atLeast"/>
        <w:jc w:val="both"/>
        <w:rPr>
          <w:rFonts w:ascii="Arial" w:hAnsi="Arial" w:cs="Arial"/>
          <w:sz w:val="22"/>
          <w:szCs w:val="22"/>
        </w:rPr>
      </w:pPr>
    </w:p>
    <w:p w14:paraId="224A9533" w14:textId="77777777" w:rsidR="00001370" w:rsidRPr="002C7168" w:rsidRDefault="00001370" w:rsidP="00CD7DC5">
      <w:pPr>
        <w:pStyle w:val="Ttulo4"/>
        <w:numPr>
          <w:ilvl w:val="0"/>
          <w:numId w:val="22"/>
        </w:numPr>
        <w:tabs>
          <w:tab w:val="num" w:pos="360"/>
        </w:tabs>
        <w:ind w:left="709" w:hanging="283"/>
        <w:rPr>
          <w:rFonts w:ascii="Arial" w:hAnsi="Arial" w:cs="Arial"/>
          <w:b/>
          <w:bCs/>
          <w:i w:val="0"/>
          <w:iCs w:val="0"/>
          <w:color w:val="auto"/>
          <w:sz w:val="22"/>
          <w:szCs w:val="22"/>
        </w:rPr>
      </w:pPr>
      <w:r w:rsidRPr="002C7168">
        <w:rPr>
          <w:rFonts w:ascii="Arial" w:hAnsi="Arial" w:cs="Arial"/>
          <w:b/>
          <w:bCs/>
          <w:i w:val="0"/>
          <w:iCs w:val="0"/>
          <w:color w:val="auto"/>
          <w:sz w:val="22"/>
          <w:szCs w:val="22"/>
        </w:rPr>
        <w:t>Protección ambiental</w:t>
      </w:r>
    </w:p>
    <w:p w14:paraId="224A837F" w14:textId="77777777" w:rsidR="00001370" w:rsidRPr="002C7168" w:rsidRDefault="00001370" w:rsidP="00001370">
      <w:pPr>
        <w:spacing w:line="240" w:lineRule="atLeast"/>
        <w:jc w:val="both"/>
        <w:rPr>
          <w:rFonts w:ascii="Arial" w:hAnsi="Arial" w:cs="Arial"/>
          <w:sz w:val="22"/>
          <w:szCs w:val="22"/>
        </w:rPr>
      </w:pPr>
      <w:r w:rsidRPr="002C7168">
        <w:rPr>
          <w:rFonts w:ascii="Arial" w:hAnsi="Arial" w:cs="Arial"/>
          <w:sz w:val="22"/>
          <w:szCs w:val="22"/>
        </w:rPr>
        <w:t>La contaminación ambiental se desarrolla bajo el punto de vista de una agrupación integradora en dos bloques: las áreas básicas de contaminación, que comprenden el aire, el agua y el suelo, y los factores autónomos de contaminación, que se desarrollan según las vertientes.</w:t>
      </w:r>
    </w:p>
    <w:p w14:paraId="1FA35AEF" w14:textId="77777777" w:rsidR="00001370" w:rsidRPr="002C7168" w:rsidRDefault="00001370" w:rsidP="00001370">
      <w:pPr>
        <w:outlineLvl w:val="3"/>
        <w:rPr>
          <w:rFonts w:ascii="Arial" w:hAnsi="Arial" w:cs="Arial"/>
          <w:b/>
          <w:bCs/>
          <w:color w:val="000000" w:themeColor="text1"/>
          <w:sz w:val="22"/>
          <w:szCs w:val="22"/>
        </w:rPr>
      </w:pPr>
    </w:p>
    <w:p w14:paraId="58E4345A" w14:textId="182934FE" w:rsidR="00001370" w:rsidRPr="002C7168" w:rsidRDefault="00A11B63" w:rsidP="00001370">
      <w:pPr>
        <w:outlineLvl w:val="3"/>
        <w:rPr>
          <w:rFonts w:ascii="Arial" w:hAnsi="Arial" w:cs="Arial"/>
          <w:b/>
          <w:bCs/>
          <w:color w:val="000000" w:themeColor="text1"/>
          <w:sz w:val="22"/>
          <w:szCs w:val="22"/>
        </w:rPr>
      </w:pPr>
      <w:r w:rsidRPr="002C7168">
        <w:rPr>
          <w:rFonts w:ascii="Arial" w:hAnsi="Arial" w:cs="Arial"/>
          <w:b/>
          <w:bCs/>
          <w:color w:val="000000" w:themeColor="text1"/>
          <w:sz w:val="22"/>
          <w:szCs w:val="22"/>
        </w:rPr>
        <w:t>2</w:t>
      </w:r>
      <w:r w:rsidR="00001370" w:rsidRPr="002C7168">
        <w:rPr>
          <w:rFonts w:ascii="Arial" w:hAnsi="Arial" w:cs="Arial"/>
          <w:b/>
          <w:bCs/>
          <w:color w:val="000000" w:themeColor="text1"/>
          <w:sz w:val="22"/>
          <w:szCs w:val="22"/>
        </w:rPr>
        <w:t>.11 MAQUINARIA, EQUIPOS Y MATERIAS PRIMAS</w:t>
      </w:r>
    </w:p>
    <w:p w14:paraId="45B93D02" w14:textId="77777777" w:rsidR="00001370" w:rsidRPr="002C7168" w:rsidRDefault="00001370" w:rsidP="00001370">
      <w:pPr>
        <w:outlineLvl w:val="3"/>
        <w:rPr>
          <w:rFonts w:ascii="Arial" w:hAnsi="Arial" w:cs="Arial"/>
          <w:b/>
          <w:bCs/>
          <w:color w:val="000000" w:themeColor="text1"/>
          <w:sz w:val="22"/>
          <w:szCs w:val="22"/>
        </w:rPr>
      </w:pPr>
    </w:p>
    <w:p w14:paraId="6E66472C" w14:textId="77777777" w:rsidR="00001370" w:rsidRPr="002C7168" w:rsidRDefault="00001370" w:rsidP="00CD7DC5">
      <w:pPr>
        <w:pStyle w:val="Prrafodelista"/>
        <w:numPr>
          <w:ilvl w:val="0"/>
          <w:numId w:val="22"/>
        </w:numPr>
        <w:jc w:val="both"/>
        <w:rPr>
          <w:rFonts w:ascii="Arial" w:hAnsi="Arial" w:cs="Arial"/>
          <w:b/>
        </w:rPr>
      </w:pPr>
      <w:r w:rsidRPr="002C7168">
        <w:rPr>
          <w:rFonts w:ascii="Arial" w:hAnsi="Arial" w:cs="Arial"/>
          <w:b/>
        </w:rPr>
        <w:t>Administración:</w:t>
      </w:r>
    </w:p>
    <w:p w14:paraId="0047BF1F" w14:textId="77777777" w:rsidR="00001370" w:rsidRPr="002C7168" w:rsidRDefault="00001370" w:rsidP="00CD7DC5">
      <w:pPr>
        <w:ind w:left="567" w:hanging="141"/>
        <w:jc w:val="both"/>
        <w:rPr>
          <w:rFonts w:ascii="Arial" w:hAnsi="Arial" w:cs="Arial"/>
          <w:sz w:val="22"/>
          <w:szCs w:val="22"/>
        </w:rPr>
      </w:pPr>
      <w:r w:rsidRPr="002C7168">
        <w:rPr>
          <w:rFonts w:ascii="Arial" w:hAnsi="Arial" w:cs="Arial"/>
          <w:sz w:val="22"/>
          <w:szCs w:val="22"/>
        </w:rPr>
        <w:t>Se encuentra objetos de oficina tales como:</w:t>
      </w:r>
    </w:p>
    <w:p w14:paraId="5B7BBA76" w14:textId="77777777" w:rsidR="00001370" w:rsidRPr="002C7168" w:rsidRDefault="00001370" w:rsidP="00CD7DC5">
      <w:pPr>
        <w:numPr>
          <w:ilvl w:val="0"/>
          <w:numId w:val="74"/>
        </w:numPr>
        <w:ind w:left="709" w:hanging="283"/>
        <w:jc w:val="both"/>
        <w:rPr>
          <w:rFonts w:ascii="Arial" w:hAnsi="Arial" w:cs="Arial"/>
          <w:sz w:val="22"/>
          <w:szCs w:val="22"/>
        </w:rPr>
      </w:pPr>
      <w:r w:rsidRPr="002C7168">
        <w:rPr>
          <w:rFonts w:ascii="Arial" w:hAnsi="Arial" w:cs="Arial"/>
          <w:sz w:val="22"/>
          <w:szCs w:val="22"/>
        </w:rPr>
        <w:t>Papelería, clips variados tamaños, ganchos para legajar</w:t>
      </w:r>
    </w:p>
    <w:p w14:paraId="34AD3588" w14:textId="77777777" w:rsidR="00001370" w:rsidRPr="002C7168" w:rsidRDefault="00001370" w:rsidP="00CD7DC5">
      <w:pPr>
        <w:numPr>
          <w:ilvl w:val="0"/>
          <w:numId w:val="74"/>
        </w:numPr>
        <w:ind w:left="709" w:hanging="283"/>
        <w:jc w:val="both"/>
        <w:rPr>
          <w:rFonts w:ascii="Arial" w:hAnsi="Arial" w:cs="Arial"/>
          <w:sz w:val="22"/>
          <w:szCs w:val="22"/>
        </w:rPr>
      </w:pPr>
      <w:r w:rsidRPr="002C7168">
        <w:rPr>
          <w:rFonts w:ascii="Arial" w:hAnsi="Arial" w:cs="Arial"/>
          <w:sz w:val="22"/>
          <w:szCs w:val="22"/>
        </w:rPr>
        <w:t>Lápices y lapiceros</w:t>
      </w:r>
    </w:p>
    <w:p w14:paraId="73EB8383" w14:textId="77777777" w:rsidR="00001370" w:rsidRPr="002C7168" w:rsidRDefault="00001370" w:rsidP="00CD7DC5">
      <w:pPr>
        <w:numPr>
          <w:ilvl w:val="0"/>
          <w:numId w:val="74"/>
        </w:numPr>
        <w:ind w:left="709" w:hanging="283"/>
        <w:jc w:val="both"/>
        <w:rPr>
          <w:rFonts w:ascii="Arial" w:hAnsi="Arial" w:cs="Arial"/>
          <w:sz w:val="22"/>
          <w:szCs w:val="22"/>
        </w:rPr>
      </w:pPr>
      <w:r w:rsidRPr="002C7168">
        <w:rPr>
          <w:rFonts w:ascii="Arial" w:hAnsi="Arial" w:cs="Arial"/>
          <w:sz w:val="22"/>
          <w:szCs w:val="22"/>
        </w:rPr>
        <w:t>Cosedoras, sacamanchas y perforadoras.</w:t>
      </w:r>
    </w:p>
    <w:p w14:paraId="2D212204" w14:textId="77777777" w:rsidR="00001370" w:rsidRPr="002C7168" w:rsidRDefault="00001370" w:rsidP="00CD7DC5">
      <w:pPr>
        <w:numPr>
          <w:ilvl w:val="0"/>
          <w:numId w:val="74"/>
        </w:numPr>
        <w:ind w:left="709" w:hanging="283"/>
        <w:jc w:val="both"/>
        <w:rPr>
          <w:rFonts w:ascii="Arial" w:hAnsi="Arial" w:cs="Arial"/>
          <w:sz w:val="22"/>
          <w:szCs w:val="22"/>
        </w:rPr>
      </w:pPr>
      <w:r w:rsidRPr="002C7168">
        <w:rPr>
          <w:rFonts w:ascii="Arial" w:hAnsi="Arial" w:cs="Arial"/>
          <w:sz w:val="22"/>
          <w:szCs w:val="22"/>
        </w:rPr>
        <w:t>Impresoras</w:t>
      </w:r>
    </w:p>
    <w:p w14:paraId="6B22BCCE" w14:textId="77777777" w:rsidR="00001370" w:rsidRPr="002C7168" w:rsidRDefault="00001370" w:rsidP="00CD7DC5">
      <w:pPr>
        <w:numPr>
          <w:ilvl w:val="0"/>
          <w:numId w:val="74"/>
        </w:numPr>
        <w:ind w:left="709" w:hanging="283"/>
        <w:jc w:val="both"/>
        <w:rPr>
          <w:rFonts w:ascii="Arial" w:hAnsi="Arial" w:cs="Arial"/>
          <w:sz w:val="22"/>
          <w:szCs w:val="22"/>
        </w:rPr>
      </w:pPr>
      <w:r w:rsidRPr="002C7168">
        <w:rPr>
          <w:rFonts w:ascii="Arial" w:hAnsi="Arial" w:cs="Arial"/>
          <w:sz w:val="22"/>
          <w:szCs w:val="22"/>
        </w:rPr>
        <w:t>Computadores</w:t>
      </w:r>
    </w:p>
    <w:p w14:paraId="2EB2245F" w14:textId="77777777" w:rsidR="00001370" w:rsidRPr="002C7168" w:rsidRDefault="00001370" w:rsidP="00CD7DC5">
      <w:pPr>
        <w:numPr>
          <w:ilvl w:val="0"/>
          <w:numId w:val="74"/>
        </w:numPr>
        <w:ind w:left="709" w:hanging="283"/>
        <w:jc w:val="both"/>
        <w:rPr>
          <w:rFonts w:ascii="Arial" w:hAnsi="Arial" w:cs="Arial"/>
          <w:sz w:val="22"/>
          <w:szCs w:val="22"/>
        </w:rPr>
      </w:pPr>
      <w:r w:rsidRPr="002C7168">
        <w:rPr>
          <w:rFonts w:ascii="Arial" w:hAnsi="Arial" w:cs="Arial"/>
          <w:sz w:val="22"/>
          <w:szCs w:val="22"/>
        </w:rPr>
        <w:t>Teléfonos</w:t>
      </w:r>
    </w:p>
    <w:p w14:paraId="032A1BF8" w14:textId="77777777" w:rsidR="00001370" w:rsidRPr="002C7168" w:rsidRDefault="00001370" w:rsidP="00001370">
      <w:pPr>
        <w:outlineLvl w:val="3"/>
        <w:rPr>
          <w:rFonts w:ascii="Arial" w:hAnsi="Arial" w:cs="Arial"/>
          <w:b/>
          <w:bCs/>
          <w:color w:val="000000" w:themeColor="text1"/>
          <w:sz w:val="22"/>
          <w:szCs w:val="22"/>
        </w:rPr>
      </w:pPr>
    </w:p>
    <w:p w14:paraId="017FA934" w14:textId="77777777" w:rsidR="00001370" w:rsidRPr="002C7168" w:rsidRDefault="00001370" w:rsidP="00CD7DC5">
      <w:pPr>
        <w:pStyle w:val="Prrafodelista"/>
        <w:numPr>
          <w:ilvl w:val="0"/>
          <w:numId w:val="22"/>
        </w:numPr>
        <w:jc w:val="both"/>
        <w:rPr>
          <w:rFonts w:ascii="Arial" w:hAnsi="Arial" w:cs="Arial"/>
          <w:b/>
        </w:rPr>
      </w:pPr>
      <w:r w:rsidRPr="002C7168">
        <w:rPr>
          <w:rFonts w:ascii="Arial" w:hAnsi="Arial" w:cs="Arial"/>
          <w:b/>
        </w:rPr>
        <w:t xml:space="preserve">Operativos: </w:t>
      </w:r>
    </w:p>
    <w:p w14:paraId="7E084F6C" w14:textId="4303DFF8" w:rsidR="00001370" w:rsidRPr="002C7168" w:rsidRDefault="00001370" w:rsidP="00001370">
      <w:pPr>
        <w:pStyle w:val="Prrafodelista"/>
        <w:numPr>
          <w:ilvl w:val="0"/>
          <w:numId w:val="20"/>
        </w:numPr>
        <w:spacing w:after="0" w:line="240" w:lineRule="auto"/>
        <w:outlineLvl w:val="3"/>
        <w:rPr>
          <w:rFonts w:ascii="Arial" w:hAnsi="Arial" w:cs="Arial"/>
          <w:color w:val="000000" w:themeColor="text1"/>
        </w:rPr>
      </w:pPr>
      <w:r w:rsidRPr="002C7168">
        <w:rPr>
          <w:rFonts w:ascii="Arial" w:hAnsi="Arial" w:cs="Arial"/>
          <w:color w:val="000000" w:themeColor="text1"/>
        </w:rPr>
        <w:t xml:space="preserve">Soldador </w:t>
      </w:r>
      <w:r w:rsidR="00CD7DC5" w:rsidRPr="002C7168">
        <w:rPr>
          <w:rFonts w:ascii="Arial" w:hAnsi="Arial" w:cs="Arial"/>
          <w:color w:val="000000" w:themeColor="text1"/>
        </w:rPr>
        <w:t>Eléctrico</w:t>
      </w:r>
    </w:p>
    <w:p w14:paraId="1FDBD023" w14:textId="77777777" w:rsidR="00001370" w:rsidRPr="002C7168" w:rsidRDefault="00001370" w:rsidP="00001370">
      <w:pPr>
        <w:pStyle w:val="Prrafodelista"/>
        <w:numPr>
          <w:ilvl w:val="0"/>
          <w:numId w:val="20"/>
        </w:numPr>
        <w:spacing w:after="0" w:line="240" w:lineRule="auto"/>
        <w:outlineLvl w:val="3"/>
        <w:rPr>
          <w:rFonts w:ascii="Arial" w:hAnsi="Arial" w:cs="Arial"/>
          <w:color w:val="000000" w:themeColor="text1"/>
        </w:rPr>
      </w:pPr>
      <w:r w:rsidRPr="002C7168">
        <w:rPr>
          <w:rFonts w:ascii="Arial" w:hAnsi="Arial" w:cs="Arial"/>
          <w:color w:val="000000" w:themeColor="text1"/>
        </w:rPr>
        <w:t>Floculadores</w:t>
      </w:r>
    </w:p>
    <w:p w14:paraId="4ECC9BF7" w14:textId="77777777" w:rsidR="00001370" w:rsidRPr="002C7168" w:rsidRDefault="00001370" w:rsidP="00001370">
      <w:pPr>
        <w:pStyle w:val="Prrafodelista"/>
        <w:numPr>
          <w:ilvl w:val="0"/>
          <w:numId w:val="20"/>
        </w:numPr>
        <w:spacing w:after="0" w:line="240" w:lineRule="auto"/>
        <w:outlineLvl w:val="3"/>
        <w:rPr>
          <w:rFonts w:ascii="Arial" w:hAnsi="Arial" w:cs="Arial"/>
          <w:color w:val="000000" w:themeColor="text1"/>
        </w:rPr>
      </w:pPr>
      <w:r w:rsidRPr="002C7168">
        <w:rPr>
          <w:rFonts w:ascii="Arial" w:hAnsi="Arial" w:cs="Arial"/>
          <w:color w:val="000000" w:themeColor="text1"/>
        </w:rPr>
        <w:t>Sedimentadores</w:t>
      </w:r>
    </w:p>
    <w:p w14:paraId="1A8836FD" w14:textId="77777777" w:rsidR="00001370" w:rsidRPr="002C7168" w:rsidRDefault="00001370" w:rsidP="00001370">
      <w:pPr>
        <w:pStyle w:val="Prrafodelista"/>
        <w:numPr>
          <w:ilvl w:val="0"/>
          <w:numId w:val="20"/>
        </w:numPr>
        <w:spacing w:after="0" w:line="240" w:lineRule="auto"/>
        <w:outlineLvl w:val="3"/>
        <w:rPr>
          <w:rFonts w:ascii="Arial" w:hAnsi="Arial" w:cs="Arial"/>
          <w:color w:val="000000" w:themeColor="text1"/>
        </w:rPr>
      </w:pPr>
      <w:r w:rsidRPr="002C7168">
        <w:rPr>
          <w:rFonts w:ascii="Arial" w:hAnsi="Arial" w:cs="Arial"/>
          <w:color w:val="000000" w:themeColor="text1"/>
        </w:rPr>
        <w:t>Filtros en la infraestructura</w:t>
      </w:r>
    </w:p>
    <w:p w14:paraId="76B23CBB" w14:textId="77777777" w:rsidR="00001370" w:rsidRPr="002C7168" w:rsidRDefault="00001370" w:rsidP="00001370">
      <w:pPr>
        <w:pStyle w:val="Prrafodelista"/>
        <w:numPr>
          <w:ilvl w:val="0"/>
          <w:numId w:val="20"/>
        </w:numPr>
        <w:spacing w:after="0" w:line="240" w:lineRule="auto"/>
        <w:outlineLvl w:val="3"/>
        <w:rPr>
          <w:rFonts w:ascii="Arial" w:hAnsi="Arial" w:cs="Arial"/>
          <w:color w:val="000000" w:themeColor="text1"/>
        </w:rPr>
      </w:pPr>
      <w:r w:rsidRPr="002C7168">
        <w:rPr>
          <w:rFonts w:ascii="Arial" w:hAnsi="Arial" w:cs="Arial"/>
          <w:color w:val="000000" w:themeColor="text1"/>
        </w:rPr>
        <w:t>Esmeril</w:t>
      </w:r>
    </w:p>
    <w:p w14:paraId="2ED0D44F" w14:textId="77777777" w:rsidR="00001370" w:rsidRPr="002C7168" w:rsidRDefault="00001370" w:rsidP="00001370">
      <w:pPr>
        <w:pStyle w:val="Prrafodelista"/>
        <w:numPr>
          <w:ilvl w:val="0"/>
          <w:numId w:val="20"/>
        </w:numPr>
        <w:spacing w:after="0" w:line="240" w:lineRule="auto"/>
        <w:outlineLvl w:val="3"/>
        <w:rPr>
          <w:rFonts w:ascii="Arial" w:hAnsi="Arial" w:cs="Arial"/>
          <w:color w:val="000000" w:themeColor="text1"/>
        </w:rPr>
      </w:pPr>
      <w:r w:rsidRPr="002C7168">
        <w:rPr>
          <w:rFonts w:ascii="Arial" w:hAnsi="Arial" w:cs="Arial"/>
          <w:color w:val="000000" w:themeColor="text1"/>
        </w:rPr>
        <w:t>Cloradores</w:t>
      </w:r>
    </w:p>
    <w:p w14:paraId="1C6DB6A4" w14:textId="77777777" w:rsidR="00001370" w:rsidRPr="00B23A01" w:rsidRDefault="00001370" w:rsidP="00001370">
      <w:pPr>
        <w:pStyle w:val="Prrafodelista"/>
        <w:numPr>
          <w:ilvl w:val="0"/>
          <w:numId w:val="20"/>
        </w:numPr>
        <w:spacing w:after="0" w:line="240" w:lineRule="auto"/>
        <w:outlineLvl w:val="3"/>
        <w:rPr>
          <w:rFonts w:ascii="Arial" w:hAnsi="Arial" w:cs="Arial"/>
          <w:color w:val="000000" w:themeColor="text1"/>
        </w:rPr>
      </w:pPr>
      <w:r w:rsidRPr="00B23A01">
        <w:rPr>
          <w:rFonts w:ascii="Arial" w:hAnsi="Arial" w:cs="Arial"/>
          <w:color w:val="000000" w:themeColor="text1"/>
        </w:rPr>
        <w:lastRenderedPageBreak/>
        <w:t xml:space="preserve">Planta eléctrica 125 </w:t>
      </w:r>
      <w:proofErr w:type="spellStart"/>
      <w:r w:rsidRPr="00B23A01">
        <w:rPr>
          <w:rFonts w:ascii="Arial" w:hAnsi="Arial" w:cs="Arial"/>
          <w:color w:val="000000" w:themeColor="text1"/>
        </w:rPr>
        <w:t>kva</w:t>
      </w:r>
      <w:proofErr w:type="spellEnd"/>
    </w:p>
    <w:p w14:paraId="3804602F" w14:textId="77777777" w:rsidR="00001370" w:rsidRPr="00B23A01" w:rsidRDefault="00001370" w:rsidP="00001370">
      <w:pPr>
        <w:pStyle w:val="Prrafodelista"/>
        <w:numPr>
          <w:ilvl w:val="0"/>
          <w:numId w:val="20"/>
        </w:numPr>
        <w:spacing w:after="0" w:line="240" w:lineRule="auto"/>
        <w:outlineLvl w:val="3"/>
        <w:rPr>
          <w:rFonts w:ascii="Arial" w:hAnsi="Arial" w:cs="Arial"/>
          <w:color w:val="000000" w:themeColor="text1"/>
        </w:rPr>
      </w:pPr>
      <w:r w:rsidRPr="00B23A01">
        <w:rPr>
          <w:rFonts w:ascii="Arial" w:hAnsi="Arial" w:cs="Arial"/>
          <w:color w:val="000000" w:themeColor="text1"/>
        </w:rPr>
        <w:t>Motores reductores</w:t>
      </w:r>
    </w:p>
    <w:p w14:paraId="1AEAC42B" w14:textId="77777777" w:rsidR="00001370" w:rsidRPr="00B23A01" w:rsidRDefault="00001370" w:rsidP="00001370">
      <w:pPr>
        <w:pStyle w:val="Prrafodelista"/>
        <w:numPr>
          <w:ilvl w:val="0"/>
          <w:numId w:val="20"/>
        </w:numPr>
        <w:spacing w:after="0" w:line="240" w:lineRule="auto"/>
        <w:outlineLvl w:val="3"/>
        <w:rPr>
          <w:rFonts w:ascii="Arial" w:hAnsi="Arial" w:cs="Arial"/>
          <w:color w:val="000000" w:themeColor="text1"/>
        </w:rPr>
      </w:pPr>
      <w:r w:rsidRPr="00B23A01">
        <w:rPr>
          <w:rFonts w:ascii="Arial" w:hAnsi="Arial" w:cs="Arial"/>
          <w:color w:val="000000" w:themeColor="text1"/>
        </w:rPr>
        <w:t>Maquinaria planta de purificación</w:t>
      </w:r>
    </w:p>
    <w:p w14:paraId="3B7457F9" w14:textId="77777777" w:rsidR="00001370" w:rsidRPr="00B23A01" w:rsidRDefault="00001370" w:rsidP="00001370">
      <w:pPr>
        <w:pStyle w:val="Prrafodelista"/>
        <w:numPr>
          <w:ilvl w:val="0"/>
          <w:numId w:val="20"/>
        </w:numPr>
        <w:spacing w:after="0" w:line="240" w:lineRule="auto"/>
        <w:outlineLvl w:val="3"/>
        <w:rPr>
          <w:rFonts w:ascii="Arial" w:hAnsi="Arial" w:cs="Arial"/>
          <w:color w:val="000000" w:themeColor="text1"/>
        </w:rPr>
      </w:pPr>
      <w:r w:rsidRPr="00B23A01">
        <w:rPr>
          <w:rFonts w:ascii="Arial" w:hAnsi="Arial" w:cs="Arial"/>
          <w:color w:val="000000" w:themeColor="text1"/>
        </w:rPr>
        <w:t>Equipo de laboratorio</w:t>
      </w:r>
    </w:p>
    <w:p w14:paraId="795FC7B1" w14:textId="77777777" w:rsidR="00001370" w:rsidRPr="00B23A01" w:rsidRDefault="00001370" w:rsidP="00001370">
      <w:pPr>
        <w:pStyle w:val="Prrafodelista"/>
        <w:numPr>
          <w:ilvl w:val="0"/>
          <w:numId w:val="20"/>
        </w:numPr>
        <w:spacing w:after="0" w:line="240" w:lineRule="auto"/>
        <w:outlineLvl w:val="3"/>
        <w:rPr>
          <w:rFonts w:ascii="Arial" w:hAnsi="Arial" w:cs="Arial"/>
          <w:color w:val="000000" w:themeColor="text1"/>
        </w:rPr>
      </w:pPr>
      <w:r w:rsidRPr="00B23A01">
        <w:rPr>
          <w:rFonts w:ascii="Arial" w:hAnsi="Arial" w:cs="Arial"/>
          <w:color w:val="000000" w:themeColor="text1"/>
        </w:rPr>
        <w:t>Cortadora</w:t>
      </w:r>
    </w:p>
    <w:p w14:paraId="6A7CC224" w14:textId="77777777" w:rsidR="00001370" w:rsidRPr="00B23A01" w:rsidRDefault="00001370" w:rsidP="00001370">
      <w:pPr>
        <w:pStyle w:val="Prrafodelista"/>
        <w:numPr>
          <w:ilvl w:val="0"/>
          <w:numId w:val="20"/>
        </w:numPr>
        <w:spacing w:after="0" w:line="240" w:lineRule="auto"/>
        <w:outlineLvl w:val="3"/>
        <w:rPr>
          <w:rFonts w:ascii="Arial" w:hAnsi="Arial" w:cs="Arial"/>
          <w:color w:val="000000" w:themeColor="text1"/>
        </w:rPr>
      </w:pPr>
      <w:r w:rsidRPr="00B23A01">
        <w:rPr>
          <w:rFonts w:ascii="Arial" w:hAnsi="Arial" w:cs="Arial"/>
          <w:color w:val="000000" w:themeColor="text1"/>
        </w:rPr>
        <w:t>Pulidora de disco</w:t>
      </w:r>
    </w:p>
    <w:p w14:paraId="4F30CE32" w14:textId="77777777" w:rsidR="00001370" w:rsidRPr="00B23A01" w:rsidRDefault="00001370" w:rsidP="00001370">
      <w:pPr>
        <w:pStyle w:val="Prrafodelista"/>
        <w:numPr>
          <w:ilvl w:val="0"/>
          <w:numId w:val="20"/>
        </w:numPr>
        <w:spacing w:after="0" w:line="240" w:lineRule="auto"/>
        <w:outlineLvl w:val="3"/>
        <w:rPr>
          <w:rFonts w:ascii="Arial" w:hAnsi="Arial" w:cs="Arial"/>
          <w:color w:val="000000" w:themeColor="text1"/>
        </w:rPr>
      </w:pPr>
      <w:r w:rsidRPr="00B23A01">
        <w:rPr>
          <w:rFonts w:ascii="Arial" w:hAnsi="Arial" w:cs="Arial"/>
          <w:color w:val="000000" w:themeColor="text1"/>
        </w:rPr>
        <w:t>Motobomba</w:t>
      </w:r>
    </w:p>
    <w:p w14:paraId="1E633C51" w14:textId="77777777" w:rsidR="00001370" w:rsidRPr="00B23A01" w:rsidRDefault="00001370" w:rsidP="00001370">
      <w:pPr>
        <w:pStyle w:val="Prrafodelista"/>
        <w:numPr>
          <w:ilvl w:val="0"/>
          <w:numId w:val="20"/>
        </w:numPr>
        <w:spacing w:after="0" w:line="240" w:lineRule="auto"/>
        <w:outlineLvl w:val="3"/>
        <w:rPr>
          <w:rFonts w:ascii="Arial" w:hAnsi="Arial" w:cs="Arial"/>
          <w:color w:val="000000" w:themeColor="text1"/>
        </w:rPr>
      </w:pPr>
      <w:r w:rsidRPr="00B23A01">
        <w:rPr>
          <w:rFonts w:ascii="Arial" w:hAnsi="Arial" w:cs="Arial"/>
          <w:color w:val="000000" w:themeColor="text1"/>
        </w:rPr>
        <w:t>Planta eléctrica</w:t>
      </w:r>
    </w:p>
    <w:p w14:paraId="600DB555" w14:textId="77777777" w:rsidR="00001370" w:rsidRPr="00B23A01" w:rsidRDefault="00001370" w:rsidP="00001370">
      <w:pPr>
        <w:pStyle w:val="Prrafodelista"/>
        <w:numPr>
          <w:ilvl w:val="0"/>
          <w:numId w:val="20"/>
        </w:numPr>
        <w:spacing w:after="0" w:line="240" w:lineRule="auto"/>
        <w:outlineLvl w:val="3"/>
        <w:rPr>
          <w:rFonts w:ascii="Arial" w:hAnsi="Arial" w:cs="Arial"/>
          <w:color w:val="000000" w:themeColor="text1"/>
        </w:rPr>
      </w:pPr>
      <w:r w:rsidRPr="00B23A01">
        <w:rPr>
          <w:rFonts w:ascii="Arial" w:hAnsi="Arial" w:cs="Arial"/>
          <w:color w:val="000000" w:themeColor="text1"/>
        </w:rPr>
        <w:t>Martillo eléctrico</w:t>
      </w:r>
    </w:p>
    <w:p w14:paraId="08F269C8" w14:textId="77777777" w:rsidR="00001370" w:rsidRPr="00B23A01" w:rsidRDefault="00001370" w:rsidP="00001370">
      <w:pPr>
        <w:pStyle w:val="Prrafodelista"/>
        <w:numPr>
          <w:ilvl w:val="0"/>
          <w:numId w:val="20"/>
        </w:numPr>
        <w:spacing w:after="0" w:line="240" w:lineRule="auto"/>
        <w:outlineLvl w:val="3"/>
        <w:rPr>
          <w:rFonts w:ascii="Arial" w:hAnsi="Arial" w:cs="Arial"/>
          <w:color w:val="000000" w:themeColor="text1"/>
        </w:rPr>
      </w:pPr>
      <w:r w:rsidRPr="00B23A01">
        <w:rPr>
          <w:rFonts w:ascii="Arial" w:hAnsi="Arial" w:cs="Arial"/>
          <w:color w:val="000000" w:themeColor="text1"/>
        </w:rPr>
        <w:t>Canguro</w:t>
      </w:r>
    </w:p>
    <w:p w14:paraId="56D0C059" w14:textId="77777777" w:rsidR="00001370" w:rsidRPr="00B23A01" w:rsidRDefault="00001370" w:rsidP="00001370">
      <w:pPr>
        <w:pStyle w:val="Prrafodelista"/>
        <w:spacing w:after="0" w:line="240" w:lineRule="auto"/>
        <w:outlineLvl w:val="3"/>
        <w:rPr>
          <w:rFonts w:ascii="Arial" w:hAnsi="Arial" w:cs="Arial"/>
          <w:color w:val="000000" w:themeColor="text1"/>
        </w:rPr>
      </w:pPr>
    </w:p>
    <w:p w14:paraId="216FF3FF" w14:textId="7A002BDC" w:rsidR="00001370" w:rsidRPr="00B23A01" w:rsidRDefault="00001370" w:rsidP="00A11B63">
      <w:pPr>
        <w:pStyle w:val="Prrafodelista"/>
        <w:numPr>
          <w:ilvl w:val="1"/>
          <w:numId w:val="32"/>
        </w:numPr>
        <w:spacing w:before="319" w:after="319"/>
        <w:jc w:val="both"/>
        <w:outlineLvl w:val="3"/>
        <w:rPr>
          <w:rFonts w:ascii="Arial" w:hAnsi="Arial" w:cs="Arial"/>
          <w:b/>
          <w:bCs/>
          <w:color w:val="000000" w:themeColor="text1"/>
        </w:rPr>
      </w:pPr>
      <w:r w:rsidRPr="00B23A01">
        <w:rPr>
          <w:rFonts w:ascii="Arial" w:hAnsi="Arial" w:cs="Arial"/>
          <w:b/>
          <w:bCs/>
          <w:color w:val="000000" w:themeColor="text1"/>
        </w:rPr>
        <w:t>ASPECTOS JURIDICO-LABORALES</w:t>
      </w:r>
    </w:p>
    <w:p w14:paraId="5EF0330F" w14:textId="5480156F" w:rsidR="00001370" w:rsidRPr="00B23A01" w:rsidRDefault="003D2AB1" w:rsidP="00001370">
      <w:pPr>
        <w:spacing w:before="319" w:after="319"/>
        <w:ind w:left="426"/>
        <w:jc w:val="both"/>
        <w:outlineLvl w:val="3"/>
        <w:rPr>
          <w:rFonts w:ascii="Arial" w:hAnsi="Arial" w:cs="Arial"/>
          <w:b/>
          <w:bCs/>
          <w:color w:val="000000" w:themeColor="text1"/>
          <w:sz w:val="22"/>
          <w:szCs w:val="22"/>
        </w:rPr>
      </w:pPr>
      <w:r w:rsidRPr="00B23A01">
        <w:rPr>
          <w:rFonts w:ascii="Arial" w:hAnsi="Arial" w:cs="Arial"/>
          <w:b/>
          <w:bCs/>
          <w:color w:val="000000" w:themeColor="text1"/>
          <w:sz w:val="22"/>
          <w:szCs w:val="22"/>
        </w:rPr>
        <w:t>2</w:t>
      </w:r>
      <w:r w:rsidR="00001370" w:rsidRPr="00B23A01">
        <w:rPr>
          <w:rFonts w:ascii="Arial" w:hAnsi="Arial" w:cs="Arial"/>
          <w:b/>
          <w:bCs/>
          <w:color w:val="000000" w:themeColor="text1"/>
          <w:sz w:val="22"/>
          <w:szCs w:val="22"/>
        </w:rPr>
        <w:t>.12.1 Certificado de Existencia y Representación Legal</w:t>
      </w:r>
    </w:p>
    <w:p w14:paraId="3FE3B3D8" w14:textId="4379D2D6" w:rsidR="00001370" w:rsidRPr="002C7168" w:rsidRDefault="00001370" w:rsidP="00001370">
      <w:pPr>
        <w:pStyle w:val="Prrafodelista"/>
        <w:spacing w:before="319" w:after="319"/>
        <w:ind w:left="930"/>
        <w:jc w:val="both"/>
        <w:outlineLvl w:val="3"/>
        <w:rPr>
          <w:rFonts w:ascii="Arial" w:hAnsi="Arial" w:cs="Arial"/>
          <w:color w:val="000000" w:themeColor="text1"/>
        </w:rPr>
      </w:pPr>
      <w:r w:rsidRPr="00B23A01">
        <w:rPr>
          <w:rFonts w:ascii="Arial" w:hAnsi="Arial" w:cs="Arial"/>
          <w:b/>
          <w:bCs/>
          <w:color w:val="000000" w:themeColor="text1"/>
        </w:rPr>
        <w:t xml:space="preserve">La entidad cuenta con toda su documentación legal </w:t>
      </w:r>
      <w:r w:rsidRPr="00B23A01">
        <w:rPr>
          <w:rFonts w:ascii="Arial" w:hAnsi="Arial" w:cs="Arial"/>
          <w:color w:val="000000" w:themeColor="text1"/>
        </w:rPr>
        <w:t>no solo de</w:t>
      </w:r>
      <w:r w:rsidRPr="002C7168">
        <w:rPr>
          <w:rFonts w:ascii="Arial" w:hAnsi="Arial" w:cs="Arial"/>
          <w:color w:val="000000" w:themeColor="text1"/>
        </w:rPr>
        <w:t xml:space="preserve"> existencia y representación, si no todo aquello que </w:t>
      </w:r>
      <w:proofErr w:type="gramStart"/>
      <w:r w:rsidRPr="002C7168">
        <w:rPr>
          <w:rFonts w:ascii="Arial" w:hAnsi="Arial" w:cs="Arial"/>
          <w:color w:val="000000" w:themeColor="text1"/>
        </w:rPr>
        <w:t>Secretaria</w:t>
      </w:r>
      <w:proofErr w:type="gramEnd"/>
      <w:r w:rsidRPr="002C7168">
        <w:rPr>
          <w:rFonts w:ascii="Arial" w:hAnsi="Arial" w:cs="Arial"/>
          <w:color w:val="000000" w:themeColor="text1"/>
        </w:rPr>
        <w:t xml:space="preserve"> de Salud emite con el fin de otorgar permisos, así como la vigilancia y control</w:t>
      </w:r>
    </w:p>
    <w:p w14:paraId="03E3FE71" w14:textId="6C3C3825" w:rsidR="00001370" w:rsidRPr="002C7168" w:rsidRDefault="003D2AB1" w:rsidP="00001370">
      <w:pPr>
        <w:spacing w:before="319" w:after="319"/>
        <w:ind w:left="426"/>
        <w:jc w:val="both"/>
        <w:outlineLvl w:val="3"/>
        <w:rPr>
          <w:rFonts w:ascii="Arial" w:hAnsi="Arial" w:cs="Arial"/>
          <w:b/>
          <w:bCs/>
          <w:color w:val="000000" w:themeColor="text1"/>
          <w:sz w:val="22"/>
          <w:szCs w:val="22"/>
        </w:rPr>
      </w:pPr>
      <w:r w:rsidRPr="002C7168">
        <w:rPr>
          <w:rFonts w:ascii="Arial" w:hAnsi="Arial" w:cs="Arial"/>
          <w:b/>
          <w:bCs/>
          <w:color w:val="000000" w:themeColor="text1"/>
          <w:sz w:val="22"/>
          <w:szCs w:val="22"/>
        </w:rPr>
        <w:t>2</w:t>
      </w:r>
      <w:r w:rsidR="00001370" w:rsidRPr="002C7168">
        <w:rPr>
          <w:rFonts w:ascii="Arial" w:hAnsi="Arial" w:cs="Arial"/>
          <w:b/>
          <w:bCs/>
          <w:color w:val="000000" w:themeColor="text1"/>
          <w:sz w:val="22"/>
          <w:szCs w:val="22"/>
        </w:rPr>
        <w:t>.12.2 Reglamento Interno de Trabajo (RIT).</w:t>
      </w:r>
    </w:p>
    <w:p w14:paraId="5CA4F1F7" w14:textId="63125609" w:rsidR="00001370" w:rsidRPr="002C7168" w:rsidRDefault="00001370" w:rsidP="00001370">
      <w:pPr>
        <w:pStyle w:val="Prrafodelista"/>
        <w:spacing w:before="319" w:after="319"/>
        <w:ind w:left="1224"/>
        <w:jc w:val="both"/>
        <w:outlineLvl w:val="3"/>
        <w:rPr>
          <w:rFonts w:ascii="Arial" w:hAnsi="Arial" w:cs="Arial"/>
          <w:color w:val="000000" w:themeColor="text1"/>
        </w:rPr>
      </w:pPr>
      <w:r w:rsidRPr="002C7168">
        <w:rPr>
          <w:rFonts w:ascii="Arial" w:hAnsi="Arial" w:cs="Arial"/>
          <w:color w:val="000000" w:themeColor="text1"/>
        </w:rPr>
        <w:t xml:space="preserve">Posee Reglamento Interno de Trabajo aprobado por el Ministerio de Trabajo y Seguridad Social mediante Resolución No. 031 de </w:t>
      </w:r>
      <w:r w:rsidR="002A3943" w:rsidRPr="002C7168">
        <w:rPr>
          <w:rFonts w:ascii="Arial" w:hAnsi="Arial" w:cs="Arial"/>
          <w:color w:val="000000" w:themeColor="text1"/>
        </w:rPr>
        <w:t>agosto</w:t>
      </w:r>
      <w:r w:rsidRPr="002C7168">
        <w:rPr>
          <w:rFonts w:ascii="Arial" w:hAnsi="Arial" w:cs="Arial"/>
          <w:color w:val="000000" w:themeColor="text1"/>
        </w:rPr>
        <w:t xml:space="preserve"> de 2007. El cual se </w:t>
      </w:r>
      <w:r w:rsidR="002A3943" w:rsidRPr="002C7168">
        <w:rPr>
          <w:rFonts w:ascii="Arial" w:hAnsi="Arial" w:cs="Arial"/>
          <w:color w:val="000000" w:themeColor="text1"/>
        </w:rPr>
        <w:t>publicará</w:t>
      </w:r>
      <w:r w:rsidRPr="002C7168">
        <w:rPr>
          <w:rFonts w:ascii="Arial" w:hAnsi="Arial" w:cs="Arial"/>
          <w:color w:val="000000" w:themeColor="text1"/>
        </w:rPr>
        <w:t xml:space="preserve"> en dos lugares visibles.</w:t>
      </w:r>
    </w:p>
    <w:p w14:paraId="3EE3846C" w14:textId="77777777" w:rsidR="00001370" w:rsidRPr="002C7168" w:rsidRDefault="00001370" w:rsidP="00001370">
      <w:pPr>
        <w:pStyle w:val="Prrafodelista"/>
        <w:spacing w:before="319" w:after="319"/>
        <w:ind w:left="1224"/>
        <w:jc w:val="both"/>
        <w:outlineLvl w:val="3"/>
        <w:rPr>
          <w:rFonts w:ascii="Arial" w:hAnsi="Arial" w:cs="Arial"/>
          <w:color w:val="000000" w:themeColor="text1"/>
        </w:rPr>
      </w:pPr>
    </w:p>
    <w:p w14:paraId="395BE818" w14:textId="3EF94DF9" w:rsidR="00001370" w:rsidRPr="002C7168" w:rsidRDefault="00001370" w:rsidP="003D2AB1">
      <w:pPr>
        <w:pStyle w:val="Prrafodelista"/>
        <w:numPr>
          <w:ilvl w:val="2"/>
          <w:numId w:val="33"/>
        </w:numPr>
        <w:spacing w:before="319" w:after="319"/>
        <w:jc w:val="both"/>
        <w:outlineLvl w:val="3"/>
        <w:rPr>
          <w:rFonts w:ascii="Arial" w:hAnsi="Arial" w:cs="Arial"/>
          <w:b/>
          <w:bCs/>
          <w:color w:val="000000" w:themeColor="text1"/>
        </w:rPr>
      </w:pPr>
      <w:r w:rsidRPr="002C7168">
        <w:rPr>
          <w:rFonts w:ascii="Arial" w:hAnsi="Arial" w:cs="Arial"/>
          <w:b/>
          <w:bCs/>
          <w:color w:val="000000" w:themeColor="text1"/>
        </w:rPr>
        <w:t xml:space="preserve">Reglamento de Higiene y </w:t>
      </w:r>
      <w:r w:rsidR="002A3943" w:rsidRPr="002C7168">
        <w:rPr>
          <w:rFonts w:ascii="Arial" w:hAnsi="Arial" w:cs="Arial"/>
          <w:b/>
          <w:bCs/>
          <w:color w:val="000000" w:themeColor="text1"/>
        </w:rPr>
        <w:t>Seguridad Industrial</w:t>
      </w:r>
      <w:r w:rsidRPr="002C7168">
        <w:rPr>
          <w:rFonts w:ascii="Arial" w:hAnsi="Arial" w:cs="Arial"/>
          <w:b/>
          <w:bCs/>
          <w:color w:val="000000" w:themeColor="text1"/>
        </w:rPr>
        <w:t>.</w:t>
      </w:r>
    </w:p>
    <w:p w14:paraId="15E3B7CA" w14:textId="77777777" w:rsidR="00001370" w:rsidRPr="002C7168" w:rsidRDefault="00001370" w:rsidP="00001370">
      <w:pPr>
        <w:pStyle w:val="Prrafodelista"/>
        <w:spacing w:before="319" w:after="319"/>
        <w:ind w:left="1224"/>
        <w:jc w:val="both"/>
        <w:outlineLvl w:val="3"/>
        <w:rPr>
          <w:rFonts w:ascii="Arial" w:hAnsi="Arial" w:cs="Arial"/>
          <w:color w:val="000000" w:themeColor="text1"/>
        </w:rPr>
      </w:pPr>
      <w:r w:rsidRPr="002C7168">
        <w:rPr>
          <w:rFonts w:ascii="Arial" w:hAnsi="Arial" w:cs="Arial"/>
          <w:color w:val="000000" w:themeColor="text1"/>
        </w:rPr>
        <w:t>El Reglamento de Higiene y Seguridad Ocupacional se encuentra actualizado, publicado, divulgado, se procurará su revisión cada año actualizándose si se encuentran cambios en la estructura orgánica de la Empresa, sus instalaciones o cuando aparezcan nuevas disposiciones gubernamentales que limiten la vigencia del Reglamento.</w:t>
      </w:r>
    </w:p>
    <w:p w14:paraId="5C0E7668" w14:textId="77777777" w:rsidR="00001370" w:rsidRPr="002C7168" w:rsidRDefault="00001370" w:rsidP="00001370">
      <w:pPr>
        <w:pStyle w:val="Prrafodelista"/>
        <w:spacing w:before="319" w:after="319"/>
        <w:ind w:left="1224"/>
        <w:jc w:val="both"/>
        <w:outlineLvl w:val="3"/>
        <w:rPr>
          <w:rFonts w:ascii="Arial" w:hAnsi="Arial" w:cs="Arial"/>
          <w:color w:val="000000" w:themeColor="text1"/>
        </w:rPr>
      </w:pPr>
    </w:p>
    <w:p w14:paraId="3C0CFCBD" w14:textId="47716280" w:rsidR="00E26536" w:rsidRPr="002C7168" w:rsidRDefault="00001370" w:rsidP="003D2AB1">
      <w:pPr>
        <w:pStyle w:val="Prrafodelista"/>
        <w:numPr>
          <w:ilvl w:val="2"/>
          <w:numId w:val="33"/>
        </w:numPr>
        <w:spacing w:before="319"/>
        <w:jc w:val="both"/>
        <w:outlineLvl w:val="3"/>
        <w:rPr>
          <w:rFonts w:ascii="Arial" w:hAnsi="Arial" w:cs="Arial"/>
          <w:color w:val="000000" w:themeColor="text1"/>
          <w:shd w:val="clear" w:color="auto" w:fill="FFFFFF"/>
        </w:rPr>
      </w:pPr>
      <w:r w:rsidRPr="002C7168">
        <w:rPr>
          <w:rFonts w:ascii="Arial" w:hAnsi="Arial" w:cs="Arial"/>
          <w:b/>
          <w:bCs/>
          <w:color w:val="000000" w:themeColor="text1"/>
        </w:rPr>
        <w:t>Comité Paritario de Seguridad y Salud en el Trabajo COPASST</w:t>
      </w:r>
    </w:p>
    <w:p w14:paraId="3F623727" w14:textId="77777777" w:rsidR="00BD5D3A" w:rsidRPr="002C7168" w:rsidRDefault="00BD5D3A" w:rsidP="00BD5D3A">
      <w:pPr>
        <w:pStyle w:val="Prrafodelista"/>
        <w:spacing w:before="319"/>
        <w:ind w:left="1146"/>
        <w:jc w:val="both"/>
        <w:outlineLvl w:val="3"/>
        <w:rPr>
          <w:rFonts w:ascii="Arial" w:hAnsi="Arial" w:cs="Arial"/>
          <w:color w:val="000000" w:themeColor="text1"/>
          <w:shd w:val="clear" w:color="auto" w:fill="FFFFFF"/>
        </w:rPr>
      </w:pPr>
    </w:p>
    <w:p w14:paraId="2B3500E4" w14:textId="6B9E897A" w:rsidR="00001370" w:rsidRPr="002C7168" w:rsidRDefault="00001370" w:rsidP="00E26536">
      <w:pPr>
        <w:pStyle w:val="Prrafodelista"/>
        <w:spacing w:before="319"/>
        <w:ind w:left="1224"/>
        <w:jc w:val="both"/>
        <w:outlineLvl w:val="3"/>
        <w:rPr>
          <w:rFonts w:ascii="Arial" w:hAnsi="Arial" w:cs="Arial"/>
          <w:color w:val="000000" w:themeColor="text1"/>
          <w:shd w:val="clear" w:color="auto" w:fill="FFFFFF"/>
        </w:rPr>
      </w:pPr>
      <w:r w:rsidRPr="002C7168">
        <w:rPr>
          <w:rFonts w:ascii="Arial" w:hAnsi="Arial" w:cs="Arial"/>
          <w:color w:val="000000" w:themeColor="text1"/>
          <w:shd w:val="clear" w:color="auto" w:fill="FFFFFF"/>
        </w:rPr>
        <w:t>Es el organismo de promoción y vigilancia de las actividades de la rama de seguridad y salud en el trabajo; está conformado por igual número de representantes del empleador y de los trabajadores, de conformidad con las disposiciones legales de la Resolución 2013 de 1986 y el Decreto 1295 de 1994 del Ministerio de Trabajo y Seguridad Social, para promover las actividades de Seguridad y Salud en el Trabajo al interior de la organización.</w:t>
      </w:r>
    </w:p>
    <w:p w14:paraId="2B7005CB" w14:textId="77777777" w:rsidR="00001370" w:rsidRPr="002C7168" w:rsidRDefault="00001370" w:rsidP="00001370">
      <w:pPr>
        <w:pStyle w:val="Prrafodelista"/>
        <w:ind w:left="1224"/>
        <w:jc w:val="both"/>
        <w:rPr>
          <w:rFonts w:ascii="Arial" w:hAnsi="Arial" w:cs="Arial"/>
          <w:color w:val="000000" w:themeColor="text1"/>
          <w:shd w:val="clear" w:color="auto" w:fill="FFFFFF"/>
        </w:rPr>
      </w:pPr>
    </w:p>
    <w:p w14:paraId="039B03DB" w14:textId="0AA5EEB5" w:rsidR="00001370" w:rsidRPr="002C7168" w:rsidRDefault="00001370" w:rsidP="00001370">
      <w:pPr>
        <w:pStyle w:val="Prrafodelista"/>
        <w:ind w:left="1224"/>
        <w:jc w:val="both"/>
        <w:rPr>
          <w:rFonts w:ascii="Arial" w:hAnsi="Arial" w:cs="Arial"/>
          <w:color w:val="000000" w:themeColor="text1"/>
        </w:rPr>
      </w:pPr>
      <w:r w:rsidRPr="002C7168">
        <w:rPr>
          <w:rFonts w:ascii="Arial" w:hAnsi="Arial" w:cs="Arial"/>
          <w:color w:val="000000" w:themeColor="text1"/>
          <w:shd w:val="clear" w:color="auto" w:fill="FFFFFF"/>
        </w:rPr>
        <w:t xml:space="preserve">El Comité cuenta con 4 horas semanales y más si fuese necesario, para desarrollar las funciones de control y vigilancia de la gestión de seguridad y salud en el trabajo dentro de </w:t>
      </w:r>
      <w:r w:rsidRPr="002C7168">
        <w:rPr>
          <w:rFonts w:ascii="Arial" w:hAnsi="Arial" w:cs="Arial"/>
          <w:color w:val="000000" w:themeColor="text1"/>
          <w:shd w:val="clear" w:color="auto" w:fill="FFFFFF"/>
        </w:rPr>
        <w:lastRenderedPageBreak/>
        <w:t xml:space="preserve">la Corporación. El comité estará a disposición del Área de Seguridad y Salud en el Trabajo, a disposición de las autoridades competentes; </w:t>
      </w:r>
      <w:r w:rsidRPr="002C7168">
        <w:rPr>
          <w:rFonts w:ascii="Arial" w:hAnsi="Arial" w:cs="Arial"/>
          <w:color w:val="000000" w:themeColor="text1"/>
        </w:rPr>
        <w:t xml:space="preserve">las actas de las reuniones mensuales se encuentran archivadas por el </w:t>
      </w:r>
      <w:r w:rsidR="002A3943" w:rsidRPr="002C7168">
        <w:rPr>
          <w:rFonts w:ascii="Arial" w:hAnsi="Arial" w:cs="Arial"/>
          <w:color w:val="000000" w:themeColor="text1"/>
        </w:rPr>
        <w:t>secretario</w:t>
      </w:r>
      <w:r w:rsidRPr="002C7168">
        <w:rPr>
          <w:rFonts w:ascii="Arial" w:hAnsi="Arial" w:cs="Arial"/>
          <w:color w:val="000000" w:themeColor="text1"/>
        </w:rPr>
        <w:t xml:space="preserve"> del mismo y a disposición de las autoridades competentes.</w:t>
      </w:r>
    </w:p>
    <w:p w14:paraId="6CEFAA7E" w14:textId="5FA0D6ED" w:rsidR="00001370" w:rsidRPr="002C7168" w:rsidRDefault="003D2AB1" w:rsidP="00001370">
      <w:pPr>
        <w:jc w:val="both"/>
        <w:rPr>
          <w:rFonts w:ascii="Arial" w:hAnsi="Arial" w:cs="Arial"/>
          <w:b/>
          <w:bCs/>
          <w:color w:val="000000" w:themeColor="text1"/>
          <w:sz w:val="22"/>
          <w:szCs w:val="22"/>
        </w:rPr>
      </w:pPr>
      <w:r w:rsidRPr="002C7168">
        <w:rPr>
          <w:rFonts w:ascii="Arial" w:hAnsi="Arial" w:cs="Arial"/>
          <w:color w:val="000000" w:themeColor="text1"/>
          <w:sz w:val="22"/>
          <w:szCs w:val="22"/>
        </w:rPr>
        <w:t xml:space="preserve">      </w:t>
      </w:r>
      <w:r w:rsidRPr="002C7168">
        <w:rPr>
          <w:rFonts w:ascii="Arial" w:hAnsi="Arial" w:cs="Arial"/>
          <w:b/>
          <w:bCs/>
          <w:color w:val="000000" w:themeColor="text1"/>
          <w:sz w:val="22"/>
          <w:szCs w:val="22"/>
        </w:rPr>
        <w:t>2</w:t>
      </w:r>
      <w:r w:rsidR="00001370" w:rsidRPr="002C7168">
        <w:rPr>
          <w:rFonts w:ascii="Arial" w:hAnsi="Arial" w:cs="Arial"/>
          <w:b/>
          <w:bCs/>
          <w:color w:val="000000" w:themeColor="text1"/>
          <w:sz w:val="22"/>
          <w:szCs w:val="22"/>
        </w:rPr>
        <w:t>.12.5</w:t>
      </w:r>
      <w:r w:rsidR="00001370" w:rsidRPr="002C7168">
        <w:rPr>
          <w:rFonts w:ascii="Arial" w:hAnsi="Arial" w:cs="Arial"/>
          <w:color w:val="000000" w:themeColor="text1"/>
          <w:sz w:val="22"/>
          <w:szCs w:val="22"/>
        </w:rPr>
        <w:t xml:space="preserve"> </w:t>
      </w:r>
      <w:r w:rsidR="00001370" w:rsidRPr="002C7168">
        <w:rPr>
          <w:rFonts w:ascii="Arial" w:hAnsi="Arial" w:cs="Arial"/>
          <w:b/>
          <w:bCs/>
          <w:color w:val="000000" w:themeColor="text1"/>
          <w:sz w:val="22"/>
          <w:szCs w:val="22"/>
        </w:rPr>
        <w:t>Comité de Convivencia Laboral</w:t>
      </w:r>
    </w:p>
    <w:p w14:paraId="416C9DFB" w14:textId="77777777" w:rsidR="00001370" w:rsidRPr="002C7168" w:rsidRDefault="00001370" w:rsidP="00001370">
      <w:pPr>
        <w:pStyle w:val="Prrafodelista"/>
        <w:ind w:left="1224"/>
        <w:jc w:val="both"/>
        <w:rPr>
          <w:rFonts w:ascii="Arial" w:hAnsi="Arial" w:cs="Arial"/>
          <w:color w:val="202124"/>
          <w:shd w:val="clear" w:color="auto" w:fill="FFFFFF"/>
        </w:rPr>
      </w:pPr>
      <w:r w:rsidRPr="002C7168">
        <w:rPr>
          <w:rFonts w:ascii="Arial" w:hAnsi="Arial" w:cs="Arial"/>
          <w:color w:val="202124"/>
          <w:shd w:val="clear" w:color="auto" w:fill="FFFFFF"/>
        </w:rPr>
        <w:t>Es un espacio en las empresas o entidades públicas que tiene por objeto prevenir las conductas de acoso </w:t>
      </w:r>
      <w:r w:rsidRPr="002C7168">
        <w:rPr>
          <w:rFonts w:ascii="Arial" w:hAnsi="Arial" w:cs="Arial"/>
          <w:color w:val="040C28"/>
        </w:rPr>
        <w:t>laboral</w:t>
      </w:r>
      <w:r w:rsidRPr="002C7168">
        <w:rPr>
          <w:rFonts w:ascii="Arial" w:hAnsi="Arial" w:cs="Arial"/>
          <w:color w:val="202124"/>
          <w:shd w:val="clear" w:color="auto" w:fill="FFFFFF"/>
        </w:rPr>
        <w:t> y atenderlas en caso de presentarse, a través de mecanismos alternativos de solución de conflictos en primer lugar. El comité procurará promover relaciones laborales propicias para la salud mental y el respeto a la dignidad de los empleados de todos los niveles jerárquicos, mediante estrategias de promoción, prevención e intervención para la resolución de conflictos, es de esta manera como desarrollara actividades de sensibilización, capacitación y vigilancia periódica.</w:t>
      </w:r>
    </w:p>
    <w:p w14:paraId="43E52BB6" w14:textId="77777777" w:rsidR="00CD7DC5" w:rsidRPr="002C7168" w:rsidRDefault="00CD7DC5" w:rsidP="00CD7DC5">
      <w:pPr>
        <w:pStyle w:val="Prrafodelista"/>
        <w:ind w:left="753"/>
        <w:outlineLvl w:val="3"/>
        <w:rPr>
          <w:rFonts w:ascii="Arial" w:hAnsi="Arial" w:cs="Arial"/>
          <w:b/>
          <w:bCs/>
          <w:color w:val="000000" w:themeColor="text1"/>
        </w:rPr>
      </w:pPr>
    </w:p>
    <w:p w14:paraId="2CB8A6C8" w14:textId="06B409B5" w:rsidR="00001370" w:rsidRPr="002C7168" w:rsidRDefault="00001370" w:rsidP="003D2AB1">
      <w:pPr>
        <w:pStyle w:val="Prrafodelista"/>
        <w:numPr>
          <w:ilvl w:val="1"/>
          <w:numId w:val="33"/>
        </w:numPr>
        <w:outlineLvl w:val="3"/>
        <w:rPr>
          <w:rFonts w:ascii="Arial" w:hAnsi="Arial" w:cs="Arial"/>
          <w:b/>
          <w:bCs/>
          <w:color w:val="000000" w:themeColor="text1"/>
        </w:rPr>
      </w:pPr>
      <w:r w:rsidRPr="002C7168">
        <w:rPr>
          <w:rFonts w:ascii="Arial" w:hAnsi="Arial" w:cs="Arial"/>
          <w:b/>
          <w:bCs/>
          <w:color w:val="000000" w:themeColor="text1"/>
        </w:rPr>
        <w:t>RECURSOS EXISTENTES PARA LA GESTION DE SEGURIDAD Y SALUD EN EL TRABAJO</w:t>
      </w:r>
    </w:p>
    <w:p w14:paraId="42E3194D" w14:textId="77777777" w:rsidR="00001370" w:rsidRPr="002C7168" w:rsidRDefault="00001370" w:rsidP="00001370">
      <w:pPr>
        <w:pStyle w:val="Prrafodelista"/>
        <w:ind w:left="792"/>
        <w:outlineLvl w:val="3"/>
        <w:rPr>
          <w:rFonts w:ascii="Arial" w:hAnsi="Arial" w:cs="Arial"/>
          <w:b/>
          <w:bCs/>
          <w:color w:val="000000" w:themeColor="text1"/>
        </w:rPr>
      </w:pPr>
    </w:p>
    <w:p w14:paraId="1D4E863A" w14:textId="77777777" w:rsidR="00001370" w:rsidRPr="002C7168" w:rsidRDefault="00001370" w:rsidP="003D2AB1">
      <w:pPr>
        <w:pStyle w:val="Prrafodelista"/>
        <w:numPr>
          <w:ilvl w:val="2"/>
          <w:numId w:val="33"/>
        </w:numPr>
        <w:outlineLvl w:val="3"/>
        <w:rPr>
          <w:rFonts w:ascii="Arial" w:hAnsi="Arial" w:cs="Arial"/>
          <w:b/>
          <w:bCs/>
          <w:color w:val="000000" w:themeColor="text1"/>
        </w:rPr>
      </w:pPr>
      <w:r w:rsidRPr="002C7168">
        <w:rPr>
          <w:rFonts w:ascii="Arial" w:hAnsi="Arial" w:cs="Arial"/>
          <w:b/>
          <w:bCs/>
          <w:color w:val="000000" w:themeColor="text1"/>
        </w:rPr>
        <w:t xml:space="preserve">Recursos Humanos </w:t>
      </w:r>
    </w:p>
    <w:p w14:paraId="68801E15" w14:textId="31DC3099" w:rsidR="00001370" w:rsidRPr="002C7168" w:rsidRDefault="00001370" w:rsidP="00001370">
      <w:pPr>
        <w:pStyle w:val="Prrafodelista"/>
        <w:ind w:left="1224"/>
        <w:jc w:val="both"/>
        <w:outlineLvl w:val="3"/>
        <w:rPr>
          <w:rFonts w:ascii="Arial" w:hAnsi="Arial" w:cs="Arial"/>
          <w:color w:val="000000" w:themeColor="text1"/>
        </w:rPr>
      </w:pPr>
      <w:r w:rsidRPr="002C7168">
        <w:rPr>
          <w:rFonts w:ascii="Arial" w:hAnsi="Arial" w:cs="Arial"/>
          <w:color w:val="000000" w:themeColor="text1"/>
        </w:rPr>
        <w:t xml:space="preserve">Para adelantar la gestión en SST en </w:t>
      </w:r>
      <w:r w:rsidRPr="002C7168">
        <w:rPr>
          <w:rFonts w:ascii="Arial" w:hAnsi="Arial" w:cs="Arial"/>
          <w:b/>
          <w:bCs/>
          <w:color w:val="000000" w:themeColor="text1"/>
        </w:rPr>
        <w:t>EMPOCABAL E.S.P. – E.I.C.E</w:t>
      </w:r>
      <w:r w:rsidRPr="002C7168">
        <w:rPr>
          <w:rFonts w:ascii="Arial" w:hAnsi="Arial" w:cs="Arial"/>
          <w:color w:val="000000" w:themeColor="text1"/>
        </w:rPr>
        <w:t xml:space="preserve">., se ha asignado a la </w:t>
      </w:r>
      <w:proofErr w:type="spellStart"/>
      <w:r w:rsidRPr="002C7168">
        <w:rPr>
          <w:rFonts w:ascii="Arial" w:hAnsi="Arial" w:cs="Arial"/>
          <w:color w:val="000000" w:themeColor="text1"/>
        </w:rPr>
        <w:t>Direccion</w:t>
      </w:r>
      <w:proofErr w:type="spellEnd"/>
      <w:r w:rsidRPr="002C7168">
        <w:rPr>
          <w:rFonts w:ascii="Arial" w:hAnsi="Arial" w:cs="Arial"/>
          <w:color w:val="000000" w:themeColor="text1"/>
        </w:rPr>
        <w:t xml:space="preserve"> de Recursos Humanos o quien haga sus veces, como supervisor del Contrato de </w:t>
      </w:r>
      <w:r w:rsidR="007C3892" w:rsidRPr="002C7168">
        <w:rPr>
          <w:rFonts w:ascii="Arial" w:hAnsi="Arial" w:cs="Arial"/>
          <w:color w:val="000000" w:themeColor="text1"/>
        </w:rPr>
        <w:t>Prestación</w:t>
      </w:r>
      <w:r w:rsidRPr="002C7168">
        <w:rPr>
          <w:rFonts w:ascii="Arial" w:hAnsi="Arial" w:cs="Arial"/>
          <w:color w:val="000000" w:themeColor="text1"/>
        </w:rPr>
        <w:t xml:space="preserve"> de Servicios Profesionales, del profesional de Salud Ocupacional, quien articula asesorías y actividades de </w:t>
      </w:r>
      <w:r w:rsidR="007C3892" w:rsidRPr="002C7168">
        <w:rPr>
          <w:rFonts w:ascii="Arial" w:hAnsi="Arial" w:cs="Arial"/>
          <w:color w:val="000000" w:themeColor="text1"/>
        </w:rPr>
        <w:t>promoción</w:t>
      </w:r>
      <w:r w:rsidRPr="002C7168">
        <w:rPr>
          <w:rFonts w:ascii="Arial" w:hAnsi="Arial" w:cs="Arial"/>
          <w:color w:val="000000" w:themeColor="text1"/>
        </w:rPr>
        <w:t xml:space="preserve"> y </w:t>
      </w:r>
      <w:r w:rsidR="007C3892" w:rsidRPr="002C7168">
        <w:rPr>
          <w:rFonts w:ascii="Arial" w:hAnsi="Arial" w:cs="Arial"/>
          <w:color w:val="000000" w:themeColor="text1"/>
        </w:rPr>
        <w:t>prevención</w:t>
      </w:r>
      <w:r w:rsidRPr="002C7168">
        <w:rPr>
          <w:rFonts w:ascii="Arial" w:hAnsi="Arial" w:cs="Arial"/>
          <w:color w:val="000000" w:themeColor="text1"/>
        </w:rPr>
        <w:t xml:space="preserve"> con la Administradora de Riesgos Profesionales Positiva </w:t>
      </w:r>
      <w:r w:rsidR="007C3892" w:rsidRPr="002C7168">
        <w:rPr>
          <w:rFonts w:ascii="Arial" w:hAnsi="Arial" w:cs="Arial"/>
          <w:color w:val="000000" w:themeColor="text1"/>
        </w:rPr>
        <w:t>Compañía</w:t>
      </w:r>
      <w:r w:rsidRPr="002C7168">
        <w:rPr>
          <w:rFonts w:ascii="Arial" w:hAnsi="Arial" w:cs="Arial"/>
          <w:color w:val="000000" w:themeColor="text1"/>
        </w:rPr>
        <w:t xml:space="preserve"> de Seguros, y con las EPS que </w:t>
      </w:r>
      <w:r w:rsidR="007C3892" w:rsidRPr="002C7168">
        <w:rPr>
          <w:rFonts w:ascii="Arial" w:hAnsi="Arial" w:cs="Arial"/>
          <w:color w:val="000000" w:themeColor="text1"/>
        </w:rPr>
        <w:t>estén</w:t>
      </w:r>
      <w:r w:rsidRPr="002C7168">
        <w:rPr>
          <w:rFonts w:ascii="Arial" w:hAnsi="Arial" w:cs="Arial"/>
          <w:color w:val="000000" w:themeColor="text1"/>
        </w:rPr>
        <w:t xml:space="preserve"> afiliados los servidores </w:t>
      </w:r>
      <w:r w:rsidR="007C3892" w:rsidRPr="002C7168">
        <w:rPr>
          <w:rFonts w:ascii="Arial" w:hAnsi="Arial" w:cs="Arial"/>
          <w:color w:val="000000" w:themeColor="text1"/>
        </w:rPr>
        <w:t>públicos</w:t>
      </w:r>
      <w:r w:rsidRPr="002C7168">
        <w:rPr>
          <w:rFonts w:ascii="Arial" w:hAnsi="Arial" w:cs="Arial"/>
          <w:color w:val="000000" w:themeColor="text1"/>
        </w:rPr>
        <w:t>.</w:t>
      </w:r>
    </w:p>
    <w:p w14:paraId="160F029E" w14:textId="77777777" w:rsidR="00001370" w:rsidRPr="002C7168" w:rsidRDefault="00001370" w:rsidP="00001370">
      <w:pPr>
        <w:pStyle w:val="Prrafodelista"/>
        <w:ind w:left="1224"/>
        <w:jc w:val="both"/>
        <w:outlineLvl w:val="3"/>
        <w:rPr>
          <w:rFonts w:ascii="Arial" w:hAnsi="Arial" w:cs="Arial"/>
          <w:color w:val="000000" w:themeColor="text1"/>
        </w:rPr>
      </w:pPr>
    </w:p>
    <w:p w14:paraId="58E42BF5" w14:textId="77777777" w:rsidR="00001370" w:rsidRPr="002C7168" w:rsidRDefault="00001370" w:rsidP="00001370">
      <w:pPr>
        <w:pStyle w:val="Prrafodelista"/>
        <w:ind w:left="1224"/>
        <w:jc w:val="both"/>
        <w:outlineLvl w:val="3"/>
        <w:rPr>
          <w:rFonts w:ascii="Arial" w:hAnsi="Arial" w:cs="Arial"/>
          <w:color w:val="000000" w:themeColor="text1"/>
        </w:rPr>
      </w:pPr>
      <w:r w:rsidRPr="002C7168">
        <w:rPr>
          <w:rFonts w:ascii="Arial" w:hAnsi="Arial" w:cs="Arial"/>
          <w:color w:val="000000" w:themeColor="text1"/>
        </w:rPr>
        <w:t>La Empresa además cuenta con el apoyo de los integrantes del Comité Paritario de Seguridad y Salud en el Trabajo, de acuerdo con lo establecido en la Resolución 2013 de 1986.</w:t>
      </w:r>
    </w:p>
    <w:p w14:paraId="44773790" w14:textId="77777777" w:rsidR="00001370" w:rsidRPr="002C7168" w:rsidRDefault="00001370" w:rsidP="00001370">
      <w:pPr>
        <w:pStyle w:val="Prrafodelista"/>
        <w:ind w:left="1224"/>
        <w:outlineLvl w:val="3"/>
        <w:rPr>
          <w:rFonts w:ascii="Arial" w:hAnsi="Arial" w:cs="Arial"/>
          <w:b/>
          <w:bCs/>
          <w:color w:val="000000" w:themeColor="text1"/>
        </w:rPr>
      </w:pPr>
    </w:p>
    <w:p w14:paraId="2C9B55D2" w14:textId="77777777" w:rsidR="00001370" w:rsidRPr="002C7168" w:rsidRDefault="00001370" w:rsidP="003D2AB1">
      <w:pPr>
        <w:pStyle w:val="Prrafodelista"/>
        <w:numPr>
          <w:ilvl w:val="2"/>
          <w:numId w:val="33"/>
        </w:numPr>
        <w:jc w:val="both"/>
        <w:outlineLvl w:val="3"/>
        <w:rPr>
          <w:rFonts w:ascii="Arial" w:hAnsi="Arial" w:cs="Arial"/>
          <w:b/>
          <w:bCs/>
          <w:color w:val="000000" w:themeColor="text1"/>
        </w:rPr>
      </w:pPr>
      <w:r w:rsidRPr="002C7168">
        <w:rPr>
          <w:rFonts w:ascii="Arial" w:hAnsi="Arial" w:cs="Arial"/>
          <w:b/>
          <w:bCs/>
          <w:color w:val="000000" w:themeColor="text1"/>
        </w:rPr>
        <w:t xml:space="preserve"> Recursos Físicos.</w:t>
      </w:r>
    </w:p>
    <w:p w14:paraId="5E383034" w14:textId="2791DAD0" w:rsidR="00001370" w:rsidRPr="002C7168" w:rsidRDefault="00001370" w:rsidP="00001370">
      <w:pPr>
        <w:pStyle w:val="Prrafodelista"/>
        <w:ind w:left="1224"/>
        <w:jc w:val="both"/>
        <w:outlineLvl w:val="3"/>
        <w:rPr>
          <w:rFonts w:ascii="Arial" w:hAnsi="Arial" w:cs="Arial"/>
          <w:color w:val="000000" w:themeColor="text1"/>
        </w:rPr>
      </w:pPr>
      <w:r w:rsidRPr="002C7168">
        <w:rPr>
          <w:rFonts w:ascii="Arial" w:hAnsi="Arial" w:cs="Arial"/>
          <w:color w:val="000000" w:themeColor="text1"/>
        </w:rPr>
        <w:t xml:space="preserve">El área destinada para administración del programa es la </w:t>
      </w:r>
      <w:proofErr w:type="spellStart"/>
      <w:r w:rsidRPr="002C7168">
        <w:rPr>
          <w:rFonts w:ascii="Arial" w:hAnsi="Arial" w:cs="Arial"/>
          <w:color w:val="000000" w:themeColor="text1"/>
        </w:rPr>
        <w:t>Direccion</w:t>
      </w:r>
      <w:proofErr w:type="spellEnd"/>
      <w:r w:rsidRPr="002C7168">
        <w:rPr>
          <w:rFonts w:ascii="Arial" w:hAnsi="Arial" w:cs="Arial"/>
          <w:color w:val="000000" w:themeColor="text1"/>
        </w:rPr>
        <w:t xml:space="preserve"> de Recursos Humanos, la cual tiene destinado un puesto de trabajo con equipo de cómputo, impresora, herramientas </w:t>
      </w:r>
      <w:r w:rsidR="007C3892" w:rsidRPr="002C7168">
        <w:rPr>
          <w:rFonts w:ascii="Arial" w:hAnsi="Arial" w:cs="Arial"/>
          <w:color w:val="000000" w:themeColor="text1"/>
        </w:rPr>
        <w:t>básicas</w:t>
      </w:r>
      <w:r w:rsidRPr="002C7168">
        <w:rPr>
          <w:rFonts w:ascii="Arial" w:hAnsi="Arial" w:cs="Arial"/>
          <w:color w:val="000000" w:themeColor="text1"/>
        </w:rPr>
        <w:t xml:space="preserve"> </w:t>
      </w:r>
      <w:r w:rsidR="007C3892" w:rsidRPr="002C7168">
        <w:rPr>
          <w:rFonts w:ascii="Arial" w:hAnsi="Arial" w:cs="Arial"/>
          <w:color w:val="000000" w:themeColor="text1"/>
        </w:rPr>
        <w:t>ofimáticas</w:t>
      </w:r>
      <w:r w:rsidRPr="002C7168">
        <w:rPr>
          <w:rFonts w:ascii="Arial" w:hAnsi="Arial" w:cs="Arial"/>
          <w:color w:val="000000" w:themeColor="text1"/>
        </w:rPr>
        <w:t xml:space="preserve"> necesarios para tal fin. </w:t>
      </w:r>
      <w:r w:rsidRPr="002C7168">
        <w:rPr>
          <w:rFonts w:ascii="Arial" w:hAnsi="Arial" w:cs="Arial"/>
          <w:b/>
          <w:bCs/>
          <w:color w:val="000000" w:themeColor="text1"/>
        </w:rPr>
        <w:t>EMPOCABAL E.S.P. – E.I.C.E</w:t>
      </w:r>
      <w:r w:rsidRPr="002C7168">
        <w:rPr>
          <w:rFonts w:ascii="Arial" w:hAnsi="Arial" w:cs="Arial"/>
          <w:color w:val="000000" w:themeColor="text1"/>
        </w:rPr>
        <w:t>., cuenta con un auditorio amplio y adecuado para la realización de programas de capacitación.</w:t>
      </w:r>
    </w:p>
    <w:p w14:paraId="2C9E2FB5" w14:textId="77777777" w:rsidR="00001370" w:rsidRPr="002C7168" w:rsidRDefault="00001370" w:rsidP="00001370">
      <w:pPr>
        <w:pStyle w:val="Prrafodelista"/>
        <w:ind w:left="1224"/>
        <w:jc w:val="both"/>
        <w:outlineLvl w:val="3"/>
        <w:rPr>
          <w:rFonts w:ascii="Arial" w:hAnsi="Arial" w:cs="Arial"/>
          <w:color w:val="000000" w:themeColor="text1"/>
        </w:rPr>
      </w:pPr>
    </w:p>
    <w:p w14:paraId="4B98ED0C" w14:textId="77777777" w:rsidR="00001370" w:rsidRPr="002C7168" w:rsidRDefault="00001370" w:rsidP="00001370">
      <w:pPr>
        <w:pStyle w:val="Prrafodelista"/>
        <w:ind w:left="1224"/>
        <w:jc w:val="both"/>
        <w:outlineLvl w:val="3"/>
        <w:rPr>
          <w:rFonts w:ascii="Arial" w:hAnsi="Arial" w:cs="Arial"/>
          <w:color w:val="000000" w:themeColor="text1"/>
        </w:rPr>
      </w:pPr>
      <w:r w:rsidRPr="002C7168">
        <w:rPr>
          <w:rFonts w:ascii="Arial" w:hAnsi="Arial" w:cs="Arial"/>
          <w:color w:val="000000" w:themeColor="text1"/>
        </w:rPr>
        <w:t>En las desde de la empresa también se cuenta con extintores tipo ABC, CO2, Agente Limpio, Agua, camillas, botiquines, señalización de obligación, de peligro, de auxilio, de prohibición.</w:t>
      </w:r>
    </w:p>
    <w:p w14:paraId="44CACB56" w14:textId="77777777" w:rsidR="00001370" w:rsidRPr="002C7168" w:rsidRDefault="00001370" w:rsidP="00001370">
      <w:pPr>
        <w:pStyle w:val="Prrafodelista"/>
        <w:ind w:left="1224"/>
        <w:jc w:val="both"/>
        <w:outlineLvl w:val="3"/>
        <w:rPr>
          <w:rFonts w:ascii="Arial" w:hAnsi="Arial" w:cs="Arial"/>
          <w:color w:val="000000" w:themeColor="text1"/>
        </w:rPr>
      </w:pPr>
    </w:p>
    <w:p w14:paraId="76C95534" w14:textId="77777777" w:rsidR="00001370" w:rsidRPr="002C7168" w:rsidRDefault="00001370" w:rsidP="003D2AB1">
      <w:pPr>
        <w:pStyle w:val="Prrafodelista"/>
        <w:numPr>
          <w:ilvl w:val="2"/>
          <w:numId w:val="33"/>
        </w:numPr>
        <w:jc w:val="both"/>
        <w:outlineLvl w:val="3"/>
        <w:rPr>
          <w:rFonts w:ascii="Arial" w:hAnsi="Arial" w:cs="Arial"/>
          <w:b/>
          <w:bCs/>
          <w:color w:val="000000" w:themeColor="text1"/>
        </w:rPr>
      </w:pPr>
      <w:r w:rsidRPr="002C7168">
        <w:rPr>
          <w:rFonts w:ascii="Arial" w:hAnsi="Arial" w:cs="Arial"/>
          <w:b/>
          <w:bCs/>
          <w:color w:val="000000" w:themeColor="text1"/>
        </w:rPr>
        <w:t>Recursos Técnicos.</w:t>
      </w:r>
    </w:p>
    <w:p w14:paraId="24D69072" w14:textId="77777777" w:rsidR="00001370" w:rsidRPr="002C7168" w:rsidRDefault="00001370" w:rsidP="00001370">
      <w:pPr>
        <w:pStyle w:val="Prrafodelista"/>
        <w:ind w:left="1224"/>
        <w:jc w:val="both"/>
        <w:outlineLvl w:val="3"/>
        <w:rPr>
          <w:rFonts w:ascii="Arial" w:hAnsi="Arial" w:cs="Arial"/>
          <w:color w:val="000000" w:themeColor="text1"/>
        </w:rPr>
      </w:pPr>
      <w:r w:rsidRPr="002C7168">
        <w:rPr>
          <w:rFonts w:ascii="Arial" w:hAnsi="Arial" w:cs="Arial"/>
          <w:color w:val="000000" w:themeColor="text1"/>
        </w:rPr>
        <w:t>La Empresa destina los recursos necesarios para la contratación de los equipos de</w:t>
      </w:r>
    </w:p>
    <w:p w14:paraId="29DE81CE" w14:textId="62B7F71A" w:rsidR="00001370" w:rsidRPr="002C7168" w:rsidRDefault="00001370" w:rsidP="00001370">
      <w:pPr>
        <w:pStyle w:val="Prrafodelista"/>
        <w:ind w:left="1224"/>
        <w:jc w:val="both"/>
        <w:outlineLvl w:val="3"/>
        <w:rPr>
          <w:rFonts w:ascii="Arial" w:hAnsi="Arial" w:cs="Arial"/>
          <w:color w:val="000000" w:themeColor="text1"/>
        </w:rPr>
      </w:pPr>
      <w:r w:rsidRPr="002C7168">
        <w:rPr>
          <w:rFonts w:ascii="Arial" w:hAnsi="Arial" w:cs="Arial"/>
          <w:color w:val="000000" w:themeColor="text1"/>
        </w:rPr>
        <w:lastRenderedPageBreak/>
        <w:t>monitoreo ambiental y biológico para la evaluación de los factores de riesgo según las</w:t>
      </w:r>
      <w:r w:rsidR="002C7168" w:rsidRPr="002C7168">
        <w:rPr>
          <w:rFonts w:ascii="Arial" w:hAnsi="Arial" w:cs="Arial"/>
          <w:color w:val="000000" w:themeColor="text1"/>
        </w:rPr>
        <w:t xml:space="preserve"> </w:t>
      </w:r>
      <w:r w:rsidRPr="002C7168">
        <w:rPr>
          <w:rFonts w:ascii="Arial" w:hAnsi="Arial" w:cs="Arial"/>
          <w:color w:val="000000" w:themeColor="text1"/>
        </w:rPr>
        <w:t>actividades y necesidades del SGSST</w:t>
      </w:r>
    </w:p>
    <w:p w14:paraId="58269107" w14:textId="77777777" w:rsidR="00001370" w:rsidRPr="002C7168" w:rsidRDefault="00001370" w:rsidP="00001370">
      <w:pPr>
        <w:pStyle w:val="Prrafodelista"/>
        <w:ind w:left="1224"/>
        <w:jc w:val="both"/>
        <w:outlineLvl w:val="3"/>
        <w:rPr>
          <w:rFonts w:ascii="Arial" w:hAnsi="Arial" w:cs="Arial"/>
          <w:color w:val="000000" w:themeColor="text1"/>
        </w:rPr>
      </w:pPr>
    </w:p>
    <w:p w14:paraId="5A96A789" w14:textId="77777777" w:rsidR="00001370" w:rsidRPr="002C7168" w:rsidRDefault="00001370" w:rsidP="003D2AB1">
      <w:pPr>
        <w:pStyle w:val="Prrafodelista"/>
        <w:numPr>
          <w:ilvl w:val="2"/>
          <w:numId w:val="33"/>
        </w:numPr>
        <w:jc w:val="both"/>
        <w:outlineLvl w:val="3"/>
        <w:rPr>
          <w:rFonts w:ascii="Arial" w:hAnsi="Arial" w:cs="Arial"/>
          <w:b/>
          <w:bCs/>
          <w:color w:val="000000" w:themeColor="text1"/>
        </w:rPr>
      </w:pPr>
      <w:r w:rsidRPr="002C7168">
        <w:rPr>
          <w:rFonts w:ascii="Arial" w:hAnsi="Arial" w:cs="Arial"/>
          <w:b/>
          <w:bCs/>
          <w:color w:val="000000" w:themeColor="text1"/>
        </w:rPr>
        <w:t>Recursos Financieros.</w:t>
      </w:r>
    </w:p>
    <w:p w14:paraId="60A6257C" w14:textId="77777777" w:rsidR="00001370" w:rsidRPr="002C7168" w:rsidRDefault="00001370" w:rsidP="00001370">
      <w:pPr>
        <w:pStyle w:val="Prrafodelista"/>
        <w:ind w:left="1224"/>
        <w:jc w:val="both"/>
        <w:outlineLvl w:val="3"/>
        <w:rPr>
          <w:rFonts w:ascii="Arial" w:hAnsi="Arial" w:cs="Arial"/>
          <w:color w:val="000000" w:themeColor="text1"/>
        </w:rPr>
      </w:pPr>
      <w:r w:rsidRPr="002C7168">
        <w:rPr>
          <w:rFonts w:ascii="Arial" w:hAnsi="Arial" w:cs="Arial"/>
          <w:b/>
          <w:bCs/>
          <w:color w:val="000000" w:themeColor="text1"/>
        </w:rPr>
        <w:t>EMPOCABAL E.S.P. – E.I.C.E</w:t>
      </w:r>
      <w:r w:rsidRPr="002C7168">
        <w:rPr>
          <w:rFonts w:ascii="Arial" w:hAnsi="Arial" w:cs="Arial"/>
          <w:color w:val="000000" w:themeColor="text1"/>
        </w:rPr>
        <w:t xml:space="preserve">, cuenta con un presupuesto especialmente asignado a la ejecución del SGSST para implementar las actividades, compras y ordenes de servicios que se lleguen a requerir en el </w:t>
      </w:r>
      <w:proofErr w:type="spellStart"/>
      <w:r w:rsidRPr="002C7168">
        <w:rPr>
          <w:rFonts w:ascii="Arial" w:hAnsi="Arial" w:cs="Arial"/>
          <w:color w:val="000000" w:themeColor="text1"/>
        </w:rPr>
        <w:t>transcuro</w:t>
      </w:r>
      <w:proofErr w:type="spellEnd"/>
      <w:r w:rsidRPr="002C7168">
        <w:rPr>
          <w:rFonts w:ascii="Arial" w:hAnsi="Arial" w:cs="Arial"/>
          <w:color w:val="000000" w:themeColor="text1"/>
        </w:rPr>
        <w:t xml:space="preserve"> del año, para mitigar, controlar o eliminar los riesgos que se identifiquen.</w:t>
      </w:r>
    </w:p>
    <w:p w14:paraId="0220ADC6" w14:textId="77777777" w:rsidR="00CD7DC5" w:rsidRPr="002C7168" w:rsidRDefault="00CD7DC5" w:rsidP="00CD7DC5">
      <w:pPr>
        <w:pStyle w:val="Prrafodelista"/>
        <w:spacing w:after="0" w:line="240" w:lineRule="auto"/>
        <w:ind w:left="753"/>
        <w:jc w:val="both"/>
        <w:rPr>
          <w:rFonts w:ascii="Arial" w:eastAsia="Times New Roman" w:hAnsi="Arial" w:cs="Arial"/>
          <w:b/>
          <w:bCs/>
          <w:color w:val="000000" w:themeColor="text1"/>
          <w:lang w:val="es-ES_tradnl" w:eastAsia="es-MX"/>
        </w:rPr>
      </w:pPr>
    </w:p>
    <w:p w14:paraId="4738F30F" w14:textId="49CABF7B" w:rsidR="00001370" w:rsidRPr="002C7168" w:rsidRDefault="00001370" w:rsidP="003D2AB1">
      <w:pPr>
        <w:pStyle w:val="Prrafodelista"/>
        <w:numPr>
          <w:ilvl w:val="1"/>
          <w:numId w:val="33"/>
        </w:numPr>
        <w:spacing w:after="0" w:line="240" w:lineRule="auto"/>
        <w:jc w:val="both"/>
        <w:rPr>
          <w:rFonts w:ascii="Arial" w:eastAsia="Times New Roman" w:hAnsi="Arial" w:cs="Arial"/>
          <w:b/>
          <w:bCs/>
          <w:color w:val="000000" w:themeColor="text1"/>
          <w:lang w:val="es-ES_tradnl" w:eastAsia="es-MX"/>
        </w:rPr>
      </w:pPr>
      <w:r w:rsidRPr="002C7168">
        <w:rPr>
          <w:rFonts w:ascii="Arial" w:eastAsia="Times New Roman" w:hAnsi="Arial" w:cs="Arial"/>
          <w:b/>
          <w:bCs/>
          <w:color w:val="000000" w:themeColor="text1"/>
          <w:lang w:val="es-ES_tradnl" w:eastAsia="es-MX"/>
        </w:rPr>
        <w:t>COMUNICACIÓN</w:t>
      </w:r>
    </w:p>
    <w:p w14:paraId="6ED15DF7" w14:textId="77777777" w:rsidR="00001370" w:rsidRPr="002C7168" w:rsidRDefault="00001370" w:rsidP="00001370">
      <w:pPr>
        <w:pStyle w:val="Prrafodelista"/>
        <w:spacing w:after="0" w:line="240" w:lineRule="auto"/>
        <w:ind w:left="753"/>
        <w:jc w:val="both"/>
        <w:rPr>
          <w:rFonts w:ascii="Arial" w:eastAsia="Times New Roman" w:hAnsi="Arial" w:cs="Arial"/>
          <w:b/>
          <w:bCs/>
          <w:color w:val="000000" w:themeColor="text1"/>
          <w:lang w:val="es-ES_tradnl" w:eastAsia="es-MX"/>
        </w:rPr>
      </w:pPr>
    </w:p>
    <w:p w14:paraId="710EAC90" w14:textId="77777777" w:rsidR="00001370" w:rsidRPr="002C7168" w:rsidRDefault="00001370" w:rsidP="007C3892">
      <w:pPr>
        <w:ind w:left="709"/>
        <w:jc w:val="both"/>
        <w:rPr>
          <w:rFonts w:ascii="Arial" w:hAnsi="Arial" w:cs="Arial"/>
          <w:b/>
          <w:sz w:val="22"/>
          <w:szCs w:val="22"/>
        </w:rPr>
      </w:pPr>
      <w:r w:rsidRPr="002C7168">
        <w:rPr>
          <w:rFonts w:ascii="Arial" w:hAnsi="Arial" w:cs="Arial"/>
          <w:b/>
          <w:sz w:val="22"/>
          <w:szCs w:val="22"/>
        </w:rPr>
        <w:t xml:space="preserve">EMPOCABAL ESP - EICE </w:t>
      </w:r>
      <w:r w:rsidRPr="002C7168">
        <w:rPr>
          <w:rFonts w:ascii="Arial" w:hAnsi="Arial" w:cs="Arial"/>
          <w:sz w:val="22"/>
          <w:szCs w:val="22"/>
        </w:rPr>
        <w:t>ha establecido mecanismos de comunicación, participación y consulta de empleados y partes interesadas externas (proveedores, contratistas, clientes, comunidad, autoridad, entre otras) sobre los aspectos relevantes del SG-SST.</w:t>
      </w:r>
    </w:p>
    <w:p w14:paraId="5AFEF670" w14:textId="77777777" w:rsidR="00001370" w:rsidRPr="002C7168" w:rsidRDefault="00001370" w:rsidP="007C3892">
      <w:pPr>
        <w:ind w:left="709"/>
        <w:jc w:val="both"/>
        <w:rPr>
          <w:rFonts w:ascii="Arial" w:hAnsi="Arial" w:cs="Arial"/>
          <w:b/>
          <w:sz w:val="22"/>
          <w:szCs w:val="22"/>
        </w:rPr>
      </w:pPr>
    </w:p>
    <w:p w14:paraId="024116B6" w14:textId="77777777" w:rsidR="00001370" w:rsidRPr="002C7168" w:rsidRDefault="00001370" w:rsidP="007C3892">
      <w:pPr>
        <w:autoSpaceDE w:val="0"/>
        <w:autoSpaceDN w:val="0"/>
        <w:adjustRightInd w:val="0"/>
        <w:ind w:left="709"/>
        <w:jc w:val="both"/>
        <w:rPr>
          <w:rFonts w:ascii="Arial" w:hAnsi="Arial" w:cs="Arial"/>
          <w:sz w:val="22"/>
          <w:szCs w:val="22"/>
          <w:lang w:eastAsia="es-CO"/>
        </w:rPr>
      </w:pPr>
      <w:r w:rsidRPr="002C7168">
        <w:rPr>
          <w:rFonts w:ascii="Arial" w:hAnsi="Arial" w:cs="Arial"/>
          <w:sz w:val="22"/>
          <w:szCs w:val="22"/>
        </w:rPr>
        <w:t>La comunicación con las partes externas es a través de los correos electrónicos (recursos humanos@empocabal.com.co</w:t>
      </w:r>
      <w:r w:rsidRPr="002C7168">
        <w:rPr>
          <w:rFonts w:ascii="Arial" w:hAnsi="Arial" w:cs="Arial"/>
          <w:b/>
          <w:sz w:val="22"/>
          <w:szCs w:val="22"/>
        </w:rPr>
        <w:t xml:space="preserve">). </w:t>
      </w:r>
      <w:r w:rsidRPr="002C7168">
        <w:rPr>
          <w:rFonts w:ascii="Arial" w:hAnsi="Arial" w:cs="Arial"/>
          <w:sz w:val="22"/>
          <w:szCs w:val="22"/>
        </w:rPr>
        <w:t xml:space="preserve">Las comunicaciones en medio físico que lleguen a las instalaciones de </w:t>
      </w:r>
      <w:r w:rsidRPr="002C7168">
        <w:rPr>
          <w:rFonts w:ascii="Arial" w:hAnsi="Arial" w:cs="Arial"/>
          <w:b/>
          <w:sz w:val="22"/>
          <w:szCs w:val="22"/>
        </w:rPr>
        <w:t xml:space="preserve">EMPOCABAL ESP - EICE </w:t>
      </w:r>
      <w:r w:rsidRPr="002C7168">
        <w:rPr>
          <w:rFonts w:ascii="Arial" w:hAnsi="Arial" w:cs="Arial"/>
          <w:sz w:val="22"/>
          <w:szCs w:val="22"/>
        </w:rPr>
        <w:t>relacionadas con SST serán recibidas y tramitadas por la persona encargada de seguridad y salud en el trabajo,</w:t>
      </w:r>
      <w:r w:rsidRPr="002C7168">
        <w:rPr>
          <w:rFonts w:ascii="Arial" w:hAnsi="Arial" w:cs="Arial"/>
          <w:b/>
          <w:sz w:val="22"/>
          <w:szCs w:val="22"/>
        </w:rPr>
        <w:t xml:space="preserve"> </w:t>
      </w:r>
      <w:r w:rsidRPr="002C7168">
        <w:rPr>
          <w:rFonts w:ascii="Arial" w:hAnsi="Arial" w:cs="Arial"/>
          <w:sz w:val="22"/>
          <w:szCs w:val="22"/>
        </w:rPr>
        <w:t xml:space="preserve">quien </w:t>
      </w:r>
      <w:r w:rsidRPr="002C7168">
        <w:rPr>
          <w:rFonts w:ascii="Arial" w:hAnsi="Arial" w:cs="Arial"/>
          <w:sz w:val="22"/>
          <w:szCs w:val="22"/>
          <w:lang w:eastAsia="es-CO"/>
        </w:rPr>
        <w:t>se asegurara que las partes interesadas externas sean consultadas acerca de asuntos relativos en Seguridad y Salud en el Trabajo cuando sea apropiado.</w:t>
      </w:r>
    </w:p>
    <w:p w14:paraId="1610E670" w14:textId="77777777" w:rsidR="00001370" w:rsidRPr="002C7168" w:rsidRDefault="00001370" w:rsidP="007C3892">
      <w:pPr>
        <w:ind w:left="709"/>
        <w:jc w:val="both"/>
        <w:rPr>
          <w:rFonts w:ascii="Arial" w:hAnsi="Arial" w:cs="Arial"/>
          <w:sz w:val="22"/>
          <w:szCs w:val="22"/>
        </w:rPr>
      </w:pPr>
    </w:p>
    <w:p w14:paraId="21651183" w14:textId="77777777" w:rsidR="00001370" w:rsidRPr="002C7168" w:rsidRDefault="00001370" w:rsidP="007C3892">
      <w:pPr>
        <w:autoSpaceDE w:val="0"/>
        <w:autoSpaceDN w:val="0"/>
        <w:adjustRightInd w:val="0"/>
        <w:ind w:left="709"/>
        <w:jc w:val="both"/>
        <w:rPr>
          <w:rFonts w:ascii="Arial" w:hAnsi="Arial" w:cs="Arial"/>
          <w:sz w:val="22"/>
          <w:szCs w:val="22"/>
          <w:lang w:eastAsia="es-CO"/>
        </w:rPr>
      </w:pPr>
      <w:r w:rsidRPr="002C7168">
        <w:rPr>
          <w:rFonts w:ascii="Arial" w:hAnsi="Arial" w:cs="Arial"/>
          <w:b/>
          <w:sz w:val="22"/>
          <w:szCs w:val="22"/>
        </w:rPr>
        <w:t xml:space="preserve">EMPOCABAL ESP - EICE, </w:t>
      </w:r>
      <w:r w:rsidRPr="002C7168">
        <w:rPr>
          <w:rFonts w:ascii="Arial" w:hAnsi="Arial" w:cs="Arial"/>
          <w:sz w:val="22"/>
          <w:szCs w:val="22"/>
          <w:lang w:eastAsia="es-CO"/>
        </w:rPr>
        <w:t>permite la participación de los trabajadores en la identificación de peligros, valoración de riesgos y determinación de controles, la investigación de incidentes, el desarrollo y revisión de la política y objetivos de Seguridad y Salud en el Trabajo. Adicionalmente se consulta a los empleados cuando hay cambios que afectan su seguridad y salud. Al mismo tiempo los trabajadores pueden ser representados en asuntos de seguridad y salud en el trabajo por medio del Comité Paritario de Seguridad y Salud en el Trabajo de SST.</w:t>
      </w:r>
    </w:p>
    <w:p w14:paraId="3D5D8942" w14:textId="77777777" w:rsidR="00001370" w:rsidRPr="002C7168" w:rsidRDefault="00001370" w:rsidP="007C3892">
      <w:pPr>
        <w:autoSpaceDE w:val="0"/>
        <w:autoSpaceDN w:val="0"/>
        <w:adjustRightInd w:val="0"/>
        <w:ind w:left="709"/>
        <w:jc w:val="both"/>
        <w:rPr>
          <w:rFonts w:ascii="Arial" w:hAnsi="Arial" w:cs="Arial"/>
          <w:sz w:val="22"/>
          <w:szCs w:val="22"/>
          <w:lang w:eastAsia="es-CO"/>
        </w:rPr>
      </w:pPr>
    </w:p>
    <w:p w14:paraId="48678B6F" w14:textId="77777777" w:rsidR="00001370" w:rsidRPr="00BD5D3A" w:rsidRDefault="00001370" w:rsidP="007C3892">
      <w:pPr>
        <w:autoSpaceDE w:val="0"/>
        <w:autoSpaceDN w:val="0"/>
        <w:adjustRightInd w:val="0"/>
        <w:ind w:left="709"/>
        <w:jc w:val="both"/>
        <w:rPr>
          <w:rFonts w:ascii="Arial" w:hAnsi="Arial" w:cs="Arial"/>
          <w:lang w:eastAsia="es-CO"/>
        </w:rPr>
      </w:pPr>
      <w:r w:rsidRPr="00BD5D3A">
        <w:rPr>
          <w:rFonts w:ascii="Arial" w:hAnsi="Arial" w:cs="Arial"/>
        </w:rPr>
        <w:t>Las solicitudes, inquietudes y sugerencias de los trabajadores de la empresa relacionadas con el tema se SST deberán ser comunicadas al Comité Paritario de Seguridad y Salud en el Trabajo quien en sus reuniones mensuales las abordará como punto en la agenda.</w:t>
      </w:r>
    </w:p>
    <w:p w14:paraId="475CEEBA" w14:textId="77777777" w:rsidR="00001370" w:rsidRPr="00BD5D3A" w:rsidRDefault="00001370" w:rsidP="007C3892">
      <w:pPr>
        <w:ind w:left="709"/>
        <w:jc w:val="both"/>
        <w:rPr>
          <w:rFonts w:ascii="Arial" w:hAnsi="Arial" w:cs="Arial"/>
        </w:rPr>
      </w:pPr>
    </w:p>
    <w:p w14:paraId="533F2166" w14:textId="77777777" w:rsidR="00001370" w:rsidRPr="00BD5D3A" w:rsidRDefault="00001370" w:rsidP="007C3892">
      <w:pPr>
        <w:ind w:left="709"/>
        <w:jc w:val="both"/>
        <w:rPr>
          <w:rFonts w:ascii="Arial" w:hAnsi="Arial" w:cs="Arial"/>
        </w:rPr>
      </w:pPr>
      <w:r w:rsidRPr="00BD5D3A">
        <w:rPr>
          <w:rFonts w:ascii="Arial" w:hAnsi="Arial" w:cs="Arial"/>
        </w:rPr>
        <w:t>Para la comunicación interna a trabajadores de aspectos relacionados con el SG-SST se podrán utilizar los siguientes mecanismos: correos electrónicos, boletines, folletos, cartillas sobre temas relacionados con la SST, programa de inducción, capacitación y entrenamiento, entre otros.</w:t>
      </w:r>
    </w:p>
    <w:p w14:paraId="37F11900" w14:textId="77777777" w:rsidR="00001370" w:rsidRPr="00BD5D3A" w:rsidRDefault="00001370" w:rsidP="00001370">
      <w:pPr>
        <w:jc w:val="both"/>
        <w:rPr>
          <w:rFonts w:ascii="Arial" w:hAnsi="Arial" w:cs="Arial"/>
        </w:rPr>
      </w:pPr>
    </w:p>
    <w:p w14:paraId="3758F1C3" w14:textId="777CD380" w:rsidR="00001370" w:rsidRPr="002C7168" w:rsidRDefault="003D2AB1" w:rsidP="00001370">
      <w:pPr>
        <w:jc w:val="both"/>
        <w:rPr>
          <w:rFonts w:ascii="Arial" w:hAnsi="Arial" w:cs="Arial"/>
          <w:b/>
          <w:bCs/>
          <w:sz w:val="22"/>
          <w:szCs w:val="22"/>
        </w:rPr>
      </w:pPr>
      <w:r w:rsidRPr="00BD5D3A">
        <w:rPr>
          <w:rFonts w:ascii="Arial" w:hAnsi="Arial" w:cs="Arial"/>
          <w:b/>
          <w:bCs/>
        </w:rPr>
        <w:t>2</w:t>
      </w:r>
      <w:r w:rsidR="00001370" w:rsidRPr="00BD5D3A">
        <w:rPr>
          <w:rFonts w:ascii="Arial" w:hAnsi="Arial" w:cs="Arial"/>
          <w:b/>
          <w:bCs/>
        </w:rPr>
        <w:t xml:space="preserve">.15. </w:t>
      </w:r>
      <w:r w:rsidR="00001370" w:rsidRPr="002C7168">
        <w:rPr>
          <w:rFonts w:ascii="Arial" w:hAnsi="Arial" w:cs="Arial"/>
          <w:b/>
          <w:bCs/>
          <w:sz w:val="22"/>
          <w:szCs w:val="22"/>
        </w:rPr>
        <w:t>CONSERVACIÓN DE LOS DOCUMENTOS</w:t>
      </w:r>
    </w:p>
    <w:p w14:paraId="6A3F9ABB" w14:textId="77777777" w:rsidR="00001370" w:rsidRPr="002C7168" w:rsidRDefault="00001370" w:rsidP="00001370">
      <w:pPr>
        <w:rPr>
          <w:rFonts w:ascii="Arial" w:hAnsi="Arial" w:cs="Arial"/>
          <w:b/>
          <w:bCs/>
          <w:sz w:val="22"/>
          <w:szCs w:val="22"/>
        </w:rPr>
      </w:pPr>
    </w:p>
    <w:p w14:paraId="251FF06C" w14:textId="77777777" w:rsidR="00001370" w:rsidRPr="002C7168" w:rsidRDefault="00001370" w:rsidP="00001370">
      <w:pPr>
        <w:pStyle w:val="Textoindependiente2"/>
        <w:spacing w:line="240" w:lineRule="auto"/>
        <w:jc w:val="both"/>
        <w:rPr>
          <w:rFonts w:ascii="Arial" w:hAnsi="Arial" w:cs="Arial"/>
          <w:sz w:val="22"/>
          <w:szCs w:val="22"/>
        </w:rPr>
      </w:pPr>
      <w:r w:rsidRPr="002C7168">
        <w:rPr>
          <w:rFonts w:ascii="Arial" w:hAnsi="Arial" w:cs="Arial"/>
          <w:sz w:val="22"/>
          <w:szCs w:val="22"/>
        </w:rPr>
        <w:t>Los registros son una parte importante del SG-SST, su adecuada gestión es uno de los aspectos que garantiza la efectividad del sistema.</w:t>
      </w:r>
    </w:p>
    <w:p w14:paraId="08E89C9F" w14:textId="77777777" w:rsidR="00001370" w:rsidRPr="002C7168" w:rsidRDefault="00001370" w:rsidP="00001370">
      <w:pPr>
        <w:pStyle w:val="Textoindependiente2"/>
        <w:spacing w:line="240" w:lineRule="auto"/>
        <w:jc w:val="both"/>
        <w:rPr>
          <w:rFonts w:ascii="Arial" w:hAnsi="Arial" w:cs="Arial"/>
          <w:sz w:val="22"/>
          <w:szCs w:val="22"/>
        </w:rPr>
      </w:pPr>
      <w:r w:rsidRPr="002C7168">
        <w:rPr>
          <w:rFonts w:ascii="Arial" w:hAnsi="Arial" w:cs="Arial"/>
          <w:sz w:val="22"/>
          <w:szCs w:val="22"/>
        </w:rPr>
        <w:lastRenderedPageBreak/>
        <w:t>Para demostrar el cumplimiento con el SG-SST, y garantizar que la política y sus objetivos se han alcanzados, la organización estableció y mantiene un sistema para la identificación, recolección, y mantenimiento de sus registros, establecido a partir de los requisitos de la legislación colombiana en SST y según los criterios organizacionales definidos.</w:t>
      </w:r>
    </w:p>
    <w:p w14:paraId="5ECD2766" w14:textId="77777777" w:rsidR="00001370" w:rsidRPr="002C7168" w:rsidRDefault="00001370" w:rsidP="00001370">
      <w:pPr>
        <w:pStyle w:val="Textoindependiente2"/>
        <w:spacing w:line="240" w:lineRule="auto"/>
        <w:jc w:val="both"/>
        <w:rPr>
          <w:rFonts w:ascii="Arial" w:hAnsi="Arial" w:cs="Arial"/>
          <w:sz w:val="22"/>
          <w:szCs w:val="22"/>
        </w:rPr>
      </w:pPr>
      <w:r w:rsidRPr="002C7168">
        <w:rPr>
          <w:rFonts w:ascii="Arial" w:hAnsi="Arial" w:cs="Arial"/>
          <w:sz w:val="22"/>
          <w:szCs w:val="22"/>
        </w:rPr>
        <w:t>Dentro de los documentos y registros a conservar la organización considera, entre otros, los siguientes:</w:t>
      </w:r>
    </w:p>
    <w:p w14:paraId="7F6D5143" w14:textId="77777777" w:rsidR="00001370" w:rsidRPr="002C7168" w:rsidRDefault="00001370" w:rsidP="00001370">
      <w:pPr>
        <w:pStyle w:val="Textoindependiente2"/>
        <w:numPr>
          <w:ilvl w:val="0"/>
          <w:numId w:val="26"/>
        </w:numPr>
        <w:spacing w:after="0" w:line="240" w:lineRule="auto"/>
        <w:jc w:val="both"/>
        <w:rPr>
          <w:rFonts w:ascii="Arial" w:hAnsi="Arial" w:cs="Arial"/>
          <w:sz w:val="22"/>
          <w:szCs w:val="22"/>
        </w:rPr>
      </w:pPr>
      <w:r w:rsidRPr="002C7168">
        <w:rPr>
          <w:rFonts w:ascii="Arial" w:hAnsi="Arial" w:cs="Arial"/>
          <w:sz w:val="22"/>
          <w:szCs w:val="22"/>
        </w:rPr>
        <w:t>Información sobre la legislación en SST aplicable.</w:t>
      </w:r>
    </w:p>
    <w:p w14:paraId="1FD3760C" w14:textId="77777777" w:rsidR="00001370" w:rsidRPr="002C7168" w:rsidRDefault="00001370" w:rsidP="00001370">
      <w:pPr>
        <w:pStyle w:val="Textoindependiente2"/>
        <w:numPr>
          <w:ilvl w:val="0"/>
          <w:numId w:val="26"/>
        </w:numPr>
        <w:spacing w:after="0" w:line="240" w:lineRule="auto"/>
        <w:jc w:val="both"/>
        <w:rPr>
          <w:rFonts w:ascii="Arial" w:hAnsi="Arial" w:cs="Arial"/>
          <w:sz w:val="22"/>
          <w:szCs w:val="22"/>
        </w:rPr>
      </w:pPr>
      <w:r w:rsidRPr="002C7168">
        <w:rPr>
          <w:rFonts w:ascii="Arial" w:hAnsi="Arial" w:cs="Arial"/>
          <w:sz w:val="22"/>
          <w:szCs w:val="22"/>
        </w:rPr>
        <w:t xml:space="preserve">Registros de las formaciones proporcionada a todos los empleados (incluida la inducción y la </w:t>
      </w:r>
      <w:proofErr w:type="spellStart"/>
      <w:r w:rsidRPr="002C7168">
        <w:rPr>
          <w:rFonts w:ascii="Arial" w:hAnsi="Arial" w:cs="Arial"/>
          <w:sz w:val="22"/>
          <w:szCs w:val="22"/>
        </w:rPr>
        <w:t>re-inducción</w:t>
      </w:r>
      <w:proofErr w:type="spellEnd"/>
      <w:r w:rsidRPr="002C7168">
        <w:rPr>
          <w:rFonts w:ascii="Arial" w:hAnsi="Arial" w:cs="Arial"/>
          <w:sz w:val="22"/>
          <w:szCs w:val="22"/>
        </w:rPr>
        <w:t>) y la información SST entregada a ellos.</w:t>
      </w:r>
    </w:p>
    <w:p w14:paraId="0E6463D5" w14:textId="77777777" w:rsidR="00001370" w:rsidRPr="002C7168" w:rsidRDefault="00001370" w:rsidP="00001370">
      <w:pPr>
        <w:pStyle w:val="Textoindependiente2"/>
        <w:numPr>
          <w:ilvl w:val="0"/>
          <w:numId w:val="26"/>
        </w:numPr>
        <w:spacing w:after="0" w:line="240" w:lineRule="auto"/>
        <w:jc w:val="both"/>
        <w:rPr>
          <w:rFonts w:ascii="Arial" w:hAnsi="Arial" w:cs="Arial"/>
          <w:sz w:val="22"/>
          <w:szCs w:val="22"/>
        </w:rPr>
      </w:pPr>
      <w:r w:rsidRPr="002C7168">
        <w:rPr>
          <w:rFonts w:ascii="Arial" w:hAnsi="Arial" w:cs="Arial"/>
          <w:sz w:val="22"/>
          <w:szCs w:val="22"/>
        </w:rPr>
        <w:t xml:space="preserve">Registros de entrenamientos, simulacros y simulaciones ejecutados en desarrollo del plan para la prevención, preparación y respuesta ante emergencias </w:t>
      </w:r>
    </w:p>
    <w:p w14:paraId="3C56A212" w14:textId="77777777" w:rsidR="00001370" w:rsidRPr="002C7168" w:rsidRDefault="00001370" w:rsidP="00001370">
      <w:pPr>
        <w:pStyle w:val="Textoindependiente2"/>
        <w:numPr>
          <w:ilvl w:val="0"/>
          <w:numId w:val="26"/>
        </w:numPr>
        <w:spacing w:after="0" w:line="240" w:lineRule="auto"/>
        <w:jc w:val="both"/>
        <w:rPr>
          <w:rFonts w:ascii="Arial" w:hAnsi="Arial" w:cs="Arial"/>
          <w:sz w:val="22"/>
          <w:szCs w:val="22"/>
        </w:rPr>
      </w:pPr>
      <w:r w:rsidRPr="002C7168">
        <w:rPr>
          <w:rFonts w:ascii="Arial" w:hAnsi="Arial" w:cs="Arial"/>
          <w:sz w:val="22"/>
          <w:szCs w:val="22"/>
        </w:rPr>
        <w:t>Registros de las inspecciones realizadas.</w:t>
      </w:r>
    </w:p>
    <w:p w14:paraId="62944F26" w14:textId="77777777" w:rsidR="00001370" w:rsidRPr="002C7168" w:rsidRDefault="00001370" w:rsidP="00001370">
      <w:pPr>
        <w:pStyle w:val="Textoindependiente2"/>
        <w:numPr>
          <w:ilvl w:val="0"/>
          <w:numId w:val="26"/>
        </w:numPr>
        <w:spacing w:after="0" w:line="240" w:lineRule="auto"/>
        <w:jc w:val="both"/>
        <w:rPr>
          <w:rFonts w:ascii="Arial" w:hAnsi="Arial" w:cs="Arial"/>
          <w:sz w:val="22"/>
          <w:szCs w:val="22"/>
        </w:rPr>
      </w:pPr>
      <w:r w:rsidRPr="002C7168">
        <w:rPr>
          <w:rFonts w:ascii="Arial" w:hAnsi="Arial" w:cs="Arial"/>
          <w:sz w:val="22"/>
          <w:szCs w:val="22"/>
        </w:rPr>
        <w:t>Registros de incidentes, accidentes, enfermedades laborales y la investigación y análisis de estos eventos.</w:t>
      </w:r>
    </w:p>
    <w:p w14:paraId="6EAD5100" w14:textId="77777777" w:rsidR="00001370" w:rsidRPr="002C7168" w:rsidRDefault="00001370" w:rsidP="00001370">
      <w:pPr>
        <w:pStyle w:val="Textoindependiente2"/>
        <w:numPr>
          <w:ilvl w:val="0"/>
          <w:numId w:val="26"/>
        </w:numPr>
        <w:spacing w:after="0" w:line="240" w:lineRule="auto"/>
        <w:jc w:val="both"/>
        <w:rPr>
          <w:rFonts w:ascii="Arial" w:hAnsi="Arial" w:cs="Arial"/>
          <w:sz w:val="22"/>
          <w:szCs w:val="22"/>
        </w:rPr>
      </w:pPr>
      <w:r w:rsidRPr="002C7168">
        <w:rPr>
          <w:rFonts w:ascii="Arial" w:hAnsi="Arial" w:cs="Arial"/>
          <w:sz w:val="22"/>
          <w:szCs w:val="22"/>
        </w:rPr>
        <w:t>Registros de la identificación de peligros, evaluación y valoración de riesgos y medidas de prevención y control definidas.</w:t>
      </w:r>
    </w:p>
    <w:p w14:paraId="0A0951EF" w14:textId="77777777" w:rsidR="00001370" w:rsidRPr="002C7168" w:rsidRDefault="00001370" w:rsidP="00001370">
      <w:pPr>
        <w:pStyle w:val="Textoindependiente2"/>
        <w:numPr>
          <w:ilvl w:val="0"/>
          <w:numId w:val="26"/>
        </w:numPr>
        <w:spacing w:after="0" w:line="240" w:lineRule="auto"/>
        <w:jc w:val="both"/>
        <w:rPr>
          <w:rFonts w:ascii="Arial" w:hAnsi="Arial" w:cs="Arial"/>
          <w:sz w:val="22"/>
          <w:szCs w:val="22"/>
        </w:rPr>
      </w:pPr>
      <w:r w:rsidRPr="002C7168">
        <w:rPr>
          <w:rFonts w:ascii="Arial" w:hAnsi="Arial" w:cs="Arial"/>
          <w:sz w:val="22"/>
          <w:szCs w:val="22"/>
        </w:rPr>
        <w:t>Los resultados de los conceptos de los exámenes de ingreso, periódicos y de retiro de los trabajadores.</w:t>
      </w:r>
    </w:p>
    <w:p w14:paraId="2298E4B7" w14:textId="77777777" w:rsidR="00001370" w:rsidRPr="002C7168" w:rsidRDefault="00001370" w:rsidP="00001370">
      <w:pPr>
        <w:pStyle w:val="Textoindependiente2"/>
        <w:numPr>
          <w:ilvl w:val="0"/>
          <w:numId w:val="26"/>
        </w:numPr>
        <w:spacing w:after="0" w:line="240" w:lineRule="auto"/>
        <w:jc w:val="both"/>
        <w:rPr>
          <w:rFonts w:ascii="Arial" w:hAnsi="Arial" w:cs="Arial"/>
          <w:sz w:val="22"/>
          <w:szCs w:val="22"/>
        </w:rPr>
      </w:pPr>
      <w:r w:rsidRPr="002C7168">
        <w:rPr>
          <w:rFonts w:ascii="Arial" w:hAnsi="Arial" w:cs="Arial"/>
          <w:sz w:val="22"/>
          <w:szCs w:val="22"/>
        </w:rPr>
        <w:t>Registros relacionados con la evaluación del desempeño de la SST.</w:t>
      </w:r>
    </w:p>
    <w:p w14:paraId="5E8AFE5F" w14:textId="77777777" w:rsidR="00001370" w:rsidRPr="002C7168" w:rsidRDefault="00001370" w:rsidP="00001370">
      <w:pPr>
        <w:pStyle w:val="Textoindependiente2"/>
        <w:numPr>
          <w:ilvl w:val="0"/>
          <w:numId w:val="26"/>
        </w:numPr>
        <w:spacing w:after="0" w:line="240" w:lineRule="auto"/>
        <w:jc w:val="both"/>
        <w:rPr>
          <w:rFonts w:ascii="Arial" w:hAnsi="Arial" w:cs="Arial"/>
          <w:sz w:val="22"/>
          <w:szCs w:val="22"/>
        </w:rPr>
      </w:pPr>
      <w:r w:rsidRPr="002C7168">
        <w:rPr>
          <w:rFonts w:ascii="Arial" w:hAnsi="Arial" w:cs="Arial"/>
          <w:sz w:val="22"/>
          <w:szCs w:val="22"/>
        </w:rPr>
        <w:t>Registros de las revisiones por la alta dirección.</w:t>
      </w:r>
    </w:p>
    <w:p w14:paraId="154D5DB4" w14:textId="77777777" w:rsidR="00001370" w:rsidRPr="002C7168" w:rsidRDefault="00001370" w:rsidP="00001370">
      <w:pPr>
        <w:pStyle w:val="Textoindependiente2"/>
        <w:numPr>
          <w:ilvl w:val="0"/>
          <w:numId w:val="26"/>
        </w:numPr>
        <w:spacing w:after="0" w:line="240" w:lineRule="auto"/>
        <w:jc w:val="both"/>
        <w:rPr>
          <w:rFonts w:ascii="Arial" w:hAnsi="Arial" w:cs="Arial"/>
          <w:sz w:val="22"/>
          <w:szCs w:val="22"/>
        </w:rPr>
      </w:pPr>
      <w:r w:rsidRPr="002C7168">
        <w:rPr>
          <w:rFonts w:ascii="Arial" w:hAnsi="Arial" w:cs="Arial"/>
          <w:sz w:val="22"/>
          <w:szCs w:val="22"/>
        </w:rPr>
        <w:t>Informes de auditorías internas o externas del SG-SST.</w:t>
      </w:r>
    </w:p>
    <w:p w14:paraId="5410780A" w14:textId="77777777" w:rsidR="00001370" w:rsidRPr="002C7168" w:rsidRDefault="00001370" w:rsidP="00D473D4">
      <w:pPr>
        <w:pStyle w:val="Textoindependiente2"/>
        <w:spacing w:line="240" w:lineRule="auto"/>
        <w:jc w:val="both"/>
        <w:rPr>
          <w:rFonts w:ascii="Arial" w:hAnsi="Arial" w:cs="Arial"/>
          <w:sz w:val="22"/>
          <w:szCs w:val="22"/>
        </w:rPr>
      </w:pPr>
    </w:p>
    <w:p w14:paraId="1996A96D" w14:textId="03FC2CC1" w:rsidR="00D473D4" w:rsidRPr="002C7168" w:rsidRDefault="00A11B63" w:rsidP="00465099">
      <w:pPr>
        <w:pStyle w:val="Textoindependiente2"/>
        <w:numPr>
          <w:ilvl w:val="1"/>
          <w:numId w:val="34"/>
        </w:numPr>
        <w:spacing w:line="240" w:lineRule="auto"/>
        <w:ind w:hanging="633"/>
        <w:jc w:val="both"/>
        <w:rPr>
          <w:rFonts w:ascii="Arial" w:hAnsi="Arial" w:cs="Arial"/>
          <w:b/>
          <w:bCs/>
          <w:sz w:val="22"/>
          <w:szCs w:val="22"/>
        </w:rPr>
      </w:pPr>
      <w:r w:rsidRPr="002C7168">
        <w:rPr>
          <w:rFonts w:ascii="Arial" w:hAnsi="Arial" w:cs="Arial"/>
          <w:b/>
          <w:bCs/>
          <w:sz w:val="22"/>
          <w:szCs w:val="22"/>
        </w:rPr>
        <w:t>COMPETENCIA LABORAL EN SST.</w:t>
      </w:r>
    </w:p>
    <w:p w14:paraId="3FB91914" w14:textId="1EDC0E8E" w:rsidR="00A11B63" w:rsidRPr="002C7168" w:rsidRDefault="003D2AB1" w:rsidP="003D2AB1">
      <w:pPr>
        <w:pStyle w:val="Textoindependiente2"/>
        <w:spacing w:line="240" w:lineRule="auto"/>
        <w:ind w:left="426"/>
        <w:jc w:val="both"/>
        <w:rPr>
          <w:rFonts w:ascii="Arial" w:hAnsi="Arial" w:cs="Arial"/>
          <w:b/>
          <w:bCs/>
          <w:sz w:val="22"/>
          <w:szCs w:val="22"/>
        </w:rPr>
      </w:pPr>
      <w:r w:rsidRPr="002C7168">
        <w:rPr>
          <w:rFonts w:ascii="Arial" w:hAnsi="Arial" w:cs="Arial"/>
          <w:b/>
          <w:bCs/>
          <w:sz w:val="22"/>
          <w:szCs w:val="22"/>
        </w:rPr>
        <w:t xml:space="preserve">2.16.1 </w:t>
      </w:r>
      <w:r w:rsidR="00A11B63" w:rsidRPr="002C7168">
        <w:rPr>
          <w:rFonts w:ascii="Arial" w:hAnsi="Arial" w:cs="Arial"/>
          <w:b/>
          <w:bCs/>
          <w:sz w:val="22"/>
          <w:szCs w:val="22"/>
        </w:rPr>
        <w:t>INDUCCIÓN</w:t>
      </w:r>
    </w:p>
    <w:p w14:paraId="7C65EE1E" w14:textId="5EB4DB5C" w:rsidR="00A11B63" w:rsidRPr="002C7168" w:rsidRDefault="00A11B63" w:rsidP="00A11B63">
      <w:pPr>
        <w:pStyle w:val="Sangradetextonormal"/>
        <w:ind w:left="0"/>
        <w:contextualSpacing/>
        <w:rPr>
          <w:rFonts w:ascii="Arial" w:hAnsi="Arial" w:cs="Arial"/>
          <w:sz w:val="22"/>
          <w:szCs w:val="22"/>
        </w:rPr>
      </w:pPr>
      <w:r w:rsidRPr="002C7168">
        <w:rPr>
          <w:rFonts w:ascii="Arial" w:hAnsi="Arial" w:cs="Arial"/>
          <w:sz w:val="22"/>
          <w:szCs w:val="22"/>
        </w:rPr>
        <w:t xml:space="preserve">Cuando ingresa un empleado al trabajo en </w:t>
      </w:r>
      <w:r w:rsidRPr="002C7168">
        <w:rPr>
          <w:rFonts w:ascii="Arial" w:hAnsi="Arial" w:cs="Arial"/>
          <w:b/>
          <w:sz w:val="22"/>
          <w:szCs w:val="22"/>
        </w:rPr>
        <w:t>EMPOCABAL ESP - EICE</w:t>
      </w:r>
      <w:r w:rsidRPr="002C7168">
        <w:rPr>
          <w:rFonts w:ascii="Arial" w:hAnsi="Arial" w:cs="Arial"/>
          <w:sz w:val="22"/>
          <w:szCs w:val="22"/>
        </w:rPr>
        <w:t xml:space="preserve"> debe ser sometido a una fase de inducción, adaptada según el caso, con el fin de ubicar a este trabajador en la organización y su puesto de trabajo, incluyendo los siguientes temas básicos:</w:t>
      </w:r>
    </w:p>
    <w:p w14:paraId="6D6CFF37" w14:textId="77777777" w:rsidR="00A11B63" w:rsidRPr="002C7168" w:rsidRDefault="00A11B63" w:rsidP="00A11B63">
      <w:pPr>
        <w:jc w:val="both"/>
        <w:rPr>
          <w:rFonts w:ascii="Arial" w:hAnsi="Arial" w:cs="Arial"/>
          <w:sz w:val="22"/>
          <w:szCs w:val="22"/>
        </w:rPr>
      </w:pPr>
    </w:p>
    <w:p w14:paraId="0987C6D0"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Aspectos generales y legales en SST</w:t>
      </w:r>
    </w:p>
    <w:p w14:paraId="38E2C758"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Política de SST</w:t>
      </w:r>
    </w:p>
    <w:p w14:paraId="6F065422"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Política de no alcohol, droga, ni tabaquismo</w:t>
      </w:r>
    </w:p>
    <w:p w14:paraId="60D67C09"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Reglamento de Higiene y Seguridad Industrial</w:t>
      </w:r>
    </w:p>
    <w:p w14:paraId="1F613D76"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Funcionamiento del Vigía Ocupacional</w:t>
      </w:r>
    </w:p>
    <w:p w14:paraId="707FA9B0"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Funcionamiento del Comité de Convivencia Laboral</w:t>
      </w:r>
    </w:p>
    <w:p w14:paraId="6C9DAC43"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Plan de Emergencia</w:t>
      </w:r>
    </w:p>
    <w:p w14:paraId="77E672C2"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Peligros y riesgos asociados a la labor a desempeñar y sus controles</w:t>
      </w:r>
    </w:p>
    <w:p w14:paraId="5ECD7662"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Procedimientos seguros para el desarrollo de la tarea</w:t>
      </w:r>
    </w:p>
    <w:p w14:paraId="0B437BD3"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Responsabilidades generales en SST</w:t>
      </w:r>
    </w:p>
    <w:p w14:paraId="36F2088C" w14:textId="77777777" w:rsidR="00A11B63" w:rsidRPr="002C7168" w:rsidRDefault="00A11B63" w:rsidP="00CD7DC5">
      <w:pPr>
        <w:numPr>
          <w:ilvl w:val="0"/>
          <w:numId w:val="75"/>
        </w:numPr>
        <w:jc w:val="both"/>
        <w:rPr>
          <w:rFonts w:ascii="Arial" w:hAnsi="Arial" w:cs="Arial"/>
          <w:bCs/>
          <w:sz w:val="22"/>
          <w:szCs w:val="22"/>
        </w:rPr>
      </w:pPr>
      <w:r w:rsidRPr="002C7168">
        <w:rPr>
          <w:rFonts w:ascii="Arial" w:hAnsi="Arial" w:cs="Arial"/>
          <w:bCs/>
          <w:sz w:val="22"/>
          <w:szCs w:val="22"/>
        </w:rPr>
        <w:t>Derechos y deberes del Sistema de Riesgos Laborales</w:t>
      </w:r>
    </w:p>
    <w:p w14:paraId="7E3EB3DA" w14:textId="77777777" w:rsidR="00A11B63" w:rsidRPr="002C7168" w:rsidRDefault="00A11B63" w:rsidP="00A11B63">
      <w:pPr>
        <w:jc w:val="both"/>
        <w:rPr>
          <w:rFonts w:ascii="Arial" w:hAnsi="Arial" w:cs="Arial"/>
          <w:bCs/>
          <w:sz w:val="22"/>
          <w:szCs w:val="22"/>
        </w:rPr>
      </w:pPr>
    </w:p>
    <w:p w14:paraId="4686BFF6" w14:textId="77777777" w:rsidR="00A11B63" w:rsidRDefault="00A11B63" w:rsidP="00A11B63">
      <w:pPr>
        <w:jc w:val="both"/>
        <w:rPr>
          <w:rFonts w:ascii="Arial" w:hAnsi="Arial" w:cs="Arial"/>
          <w:bCs/>
          <w:sz w:val="22"/>
          <w:szCs w:val="22"/>
        </w:rPr>
      </w:pPr>
      <w:r w:rsidRPr="002C7168">
        <w:rPr>
          <w:rFonts w:ascii="Arial" w:hAnsi="Arial" w:cs="Arial"/>
          <w:bCs/>
          <w:sz w:val="22"/>
          <w:szCs w:val="22"/>
        </w:rPr>
        <w:t xml:space="preserve">Se debe hacer registro de esta inducción con el formato de LISTA DE ASISTENCIA A CAPACITACIONES. </w:t>
      </w:r>
    </w:p>
    <w:p w14:paraId="5C1E70FE" w14:textId="77777777" w:rsidR="00B23A01" w:rsidRPr="002C7168" w:rsidRDefault="00B23A01" w:rsidP="00A11B63">
      <w:pPr>
        <w:jc w:val="both"/>
        <w:rPr>
          <w:rFonts w:ascii="Arial" w:hAnsi="Arial" w:cs="Arial"/>
          <w:bCs/>
          <w:sz w:val="22"/>
          <w:szCs w:val="22"/>
        </w:rPr>
      </w:pPr>
    </w:p>
    <w:p w14:paraId="24F72049" w14:textId="77777777" w:rsidR="00A11B63" w:rsidRPr="002C7168" w:rsidRDefault="00A11B63" w:rsidP="00A11B63">
      <w:pPr>
        <w:jc w:val="both"/>
        <w:rPr>
          <w:rFonts w:ascii="Arial" w:hAnsi="Arial" w:cs="Arial"/>
          <w:bCs/>
          <w:sz w:val="22"/>
          <w:szCs w:val="22"/>
        </w:rPr>
      </w:pPr>
    </w:p>
    <w:p w14:paraId="51D94ED0" w14:textId="0B78B25E" w:rsidR="00A11B63" w:rsidRPr="002C7168" w:rsidRDefault="00A11B63" w:rsidP="003D2AB1">
      <w:pPr>
        <w:pStyle w:val="Prrafodelista"/>
        <w:numPr>
          <w:ilvl w:val="2"/>
          <w:numId w:val="35"/>
        </w:numPr>
        <w:jc w:val="both"/>
        <w:rPr>
          <w:rFonts w:ascii="Arial" w:hAnsi="Arial" w:cs="Arial"/>
          <w:b/>
        </w:rPr>
      </w:pPr>
      <w:r w:rsidRPr="002C7168">
        <w:rPr>
          <w:rFonts w:ascii="Arial" w:hAnsi="Arial" w:cs="Arial"/>
          <w:b/>
        </w:rPr>
        <w:lastRenderedPageBreak/>
        <w:t>PROGRAMA DE CAPACITACIÓN Y ENTRENAMIENTO</w:t>
      </w:r>
    </w:p>
    <w:p w14:paraId="6F35DAC3" w14:textId="6A0A099D" w:rsidR="00A11B63" w:rsidRPr="002C7168" w:rsidRDefault="00A11B63" w:rsidP="00A11B63">
      <w:pPr>
        <w:pStyle w:val="Sangradetextonormal"/>
        <w:ind w:left="0"/>
        <w:rPr>
          <w:rFonts w:ascii="Arial" w:hAnsi="Arial" w:cs="Arial"/>
          <w:sz w:val="22"/>
          <w:szCs w:val="22"/>
        </w:rPr>
      </w:pPr>
      <w:r w:rsidRPr="002C7168">
        <w:rPr>
          <w:rFonts w:ascii="Arial" w:hAnsi="Arial" w:cs="Arial"/>
          <w:sz w:val="22"/>
          <w:szCs w:val="22"/>
        </w:rPr>
        <w:t xml:space="preserve">Cuando ingresa un funcionario, rota o cambia de oficio o reingresa al trabajo en </w:t>
      </w:r>
      <w:r w:rsidRPr="002C7168">
        <w:rPr>
          <w:rFonts w:ascii="Arial" w:hAnsi="Arial" w:cs="Arial"/>
          <w:b/>
          <w:sz w:val="22"/>
          <w:szCs w:val="22"/>
        </w:rPr>
        <w:t>EMPOCABAL ESP - EICE</w:t>
      </w:r>
      <w:r w:rsidRPr="002C7168">
        <w:rPr>
          <w:rFonts w:ascii="Arial" w:hAnsi="Arial" w:cs="Arial"/>
          <w:sz w:val="22"/>
          <w:szCs w:val="22"/>
        </w:rPr>
        <w:t xml:space="preserve"> debe ser sometido a una fase de entrenamiento.</w:t>
      </w:r>
    </w:p>
    <w:p w14:paraId="00165012" w14:textId="77777777" w:rsidR="00A11B63" w:rsidRPr="002C7168" w:rsidRDefault="00A11B63" w:rsidP="00A11B63">
      <w:pPr>
        <w:jc w:val="both"/>
        <w:rPr>
          <w:rFonts w:ascii="Arial" w:hAnsi="Arial" w:cs="Arial"/>
          <w:sz w:val="22"/>
          <w:szCs w:val="22"/>
        </w:rPr>
      </w:pPr>
    </w:p>
    <w:p w14:paraId="730A854C" w14:textId="77777777" w:rsidR="00A11B63" w:rsidRPr="002C7168" w:rsidRDefault="00A11B63" w:rsidP="00A11B63">
      <w:pPr>
        <w:jc w:val="both"/>
        <w:rPr>
          <w:rFonts w:ascii="Arial" w:hAnsi="Arial" w:cs="Arial"/>
          <w:sz w:val="22"/>
          <w:szCs w:val="22"/>
        </w:rPr>
      </w:pPr>
      <w:r w:rsidRPr="002C7168">
        <w:rPr>
          <w:rFonts w:ascii="Arial" w:hAnsi="Arial" w:cs="Arial"/>
          <w:sz w:val="22"/>
          <w:szCs w:val="22"/>
        </w:rPr>
        <w:t>Esta actividad está orientada a los trabajadores para que puedan adquirir habilidades y mecanizar procesos.  La Entidad definirá la metodología de trabajo y los recursos o materiales que utilizará.</w:t>
      </w:r>
    </w:p>
    <w:p w14:paraId="75A8AEBE" w14:textId="77777777" w:rsidR="00A11B63" w:rsidRPr="002C7168" w:rsidRDefault="00A11B63" w:rsidP="00A11B63">
      <w:pPr>
        <w:jc w:val="both"/>
        <w:rPr>
          <w:rFonts w:ascii="Arial" w:hAnsi="Arial" w:cs="Arial"/>
          <w:sz w:val="22"/>
          <w:szCs w:val="22"/>
        </w:rPr>
      </w:pPr>
    </w:p>
    <w:p w14:paraId="6344997F" w14:textId="41841905" w:rsidR="00A11B63" w:rsidRPr="002C7168" w:rsidRDefault="00A11B63" w:rsidP="00A11B63">
      <w:pPr>
        <w:jc w:val="both"/>
        <w:rPr>
          <w:rFonts w:ascii="Arial" w:hAnsi="Arial" w:cs="Arial"/>
          <w:sz w:val="22"/>
          <w:szCs w:val="22"/>
        </w:rPr>
      </w:pPr>
      <w:r w:rsidRPr="002C7168">
        <w:rPr>
          <w:rFonts w:ascii="Arial" w:hAnsi="Arial" w:cs="Arial"/>
          <w:b/>
          <w:sz w:val="22"/>
          <w:szCs w:val="22"/>
        </w:rPr>
        <w:t>EMPOCABAL ESP - EICE</w:t>
      </w:r>
      <w:r w:rsidRPr="002C7168">
        <w:rPr>
          <w:rFonts w:ascii="Arial" w:hAnsi="Arial" w:cs="Arial"/>
          <w:b/>
          <w:bCs/>
          <w:sz w:val="22"/>
          <w:szCs w:val="22"/>
        </w:rPr>
        <w:t>,</w:t>
      </w:r>
      <w:r w:rsidRPr="002C7168">
        <w:rPr>
          <w:rFonts w:ascii="Arial" w:hAnsi="Arial" w:cs="Arial"/>
          <w:sz w:val="22"/>
          <w:szCs w:val="22"/>
        </w:rPr>
        <w:t xml:space="preserve"> deberá organizar y desarrollar diferentes temas de entrenamiento de acuerdo con los grupos de población y procesos que se desarrollan y dirigidos a:</w:t>
      </w:r>
    </w:p>
    <w:p w14:paraId="59C17B52" w14:textId="77777777" w:rsidR="00A11B63" w:rsidRPr="002C7168" w:rsidRDefault="00A11B63" w:rsidP="00A11B63">
      <w:pPr>
        <w:jc w:val="both"/>
        <w:rPr>
          <w:rFonts w:ascii="Arial" w:hAnsi="Arial" w:cs="Arial"/>
          <w:sz w:val="22"/>
          <w:szCs w:val="22"/>
        </w:rPr>
      </w:pPr>
    </w:p>
    <w:p w14:paraId="6EA4DEFD" w14:textId="77777777" w:rsidR="00A11B63" w:rsidRPr="002C7168" w:rsidRDefault="00A11B63" w:rsidP="00A11B63">
      <w:pPr>
        <w:pStyle w:val="Prrafodelista"/>
        <w:numPr>
          <w:ilvl w:val="0"/>
          <w:numId w:val="30"/>
        </w:numPr>
        <w:spacing w:after="0" w:line="240" w:lineRule="auto"/>
        <w:jc w:val="both"/>
        <w:rPr>
          <w:rFonts w:ascii="Arial" w:hAnsi="Arial" w:cs="Arial"/>
        </w:rPr>
      </w:pPr>
      <w:r w:rsidRPr="002C7168">
        <w:rPr>
          <w:rFonts w:ascii="Arial" w:hAnsi="Arial" w:cs="Arial"/>
        </w:rPr>
        <w:t>Población trabajadora que se encuentra expuesta a los diferentes riesgos laborales con el propósito de minimizarlos.</w:t>
      </w:r>
    </w:p>
    <w:p w14:paraId="460B86D2" w14:textId="77777777" w:rsidR="00A11B63" w:rsidRPr="002C7168" w:rsidRDefault="00A11B63" w:rsidP="00A11B63">
      <w:pPr>
        <w:numPr>
          <w:ilvl w:val="0"/>
          <w:numId w:val="29"/>
        </w:numPr>
        <w:jc w:val="both"/>
        <w:rPr>
          <w:rFonts w:ascii="Arial" w:hAnsi="Arial" w:cs="Arial"/>
          <w:sz w:val="22"/>
          <w:szCs w:val="22"/>
        </w:rPr>
      </w:pPr>
      <w:r w:rsidRPr="002C7168">
        <w:rPr>
          <w:rFonts w:ascii="Arial" w:hAnsi="Arial" w:cs="Arial"/>
          <w:sz w:val="22"/>
          <w:szCs w:val="22"/>
        </w:rPr>
        <w:t>Personal del área administrativa.</w:t>
      </w:r>
    </w:p>
    <w:p w14:paraId="43400A52" w14:textId="77777777" w:rsidR="00A11B63" w:rsidRPr="002C7168" w:rsidRDefault="00A11B63" w:rsidP="00A11B63">
      <w:pPr>
        <w:numPr>
          <w:ilvl w:val="0"/>
          <w:numId w:val="29"/>
        </w:numPr>
        <w:jc w:val="both"/>
        <w:rPr>
          <w:rFonts w:ascii="Arial" w:hAnsi="Arial" w:cs="Arial"/>
          <w:sz w:val="22"/>
          <w:szCs w:val="22"/>
        </w:rPr>
      </w:pPr>
      <w:r w:rsidRPr="002C7168">
        <w:rPr>
          <w:rFonts w:ascii="Arial" w:hAnsi="Arial" w:cs="Arial"/>
          <w:sz w:val="22"/>
          <w:szCs w:val="22"/>
        </w:rPr>
        <w:t>Personal del departamento operativo</w:t>
      </w:r>
    </w:p>
    <w:p w14:paraId="0AD8B213" w14:textId="77777777" w:rsidR="00A11B63" w:rsidRPr="002C7168" w:rsidRDefault="00A11B63" w:rsidP="00A11B63">
      <w:pPr>
        <w:numPr>
          <w:ilvl w:val="0"/>
          <w:numId w:val="29"/>
        </w:numPr>
        <w:jc w:val="both"/>
        <w:rPr>
          <w:rFonts w:ascii="Arial" w:hAnsi="Arial" w:cs="Arial"/>
          <w:sz w:val="22"/>
          <w:szCs w:val="22"/>
        </w:rPr>
      </w:pPr>
      <w:r w:rsidRPr="002C7168">
        <w:rPr>
          <w:rFonts w:ascii="Arial" w:hAnsi="Arial" w:cs="Arial"/>
          <w:sz w:val="22"/>
          <w:szCs w:val="22"/>
        </w:rPr>
        <w:t>Integrantes del comité paritario de SST</w:t>
      </w:r>
    </w:p>
    <w:p w14:paraId="363444EA" w14:textId="77777777" w:rsidR="00A11B63" w:rsidRPr="002C7168" w:rsidRDefault="00A11B63" w:rsidP="00A11B63">
      <w:pPr>
        <w:numPr>
          <w:ilvl w:val="0"/>
          <w:numId w:val="29"/>
        </w:numPr>
        <w:jc w:val="both"/>
        <w:rPr>
          <w:rFonts w:ascii="Arial" w:hAnsi="Arial" w:cs="Arial"/>
          <w:sz w:val="22"/>
          <w:szCs w:val="22"/>
        </w:rPr>
      </w:pPr>
      <w:r w:rsidRPr="002C7168">
        <w:rPr>
          <w:rFonts w:ascii="Arial" w:hAnsi="Arial" w:cs="Arial"/>
          <w:sz w:val="22"/>
          <w:szCs w:val="22"/>
        </w:rPr>
        <w:t>Y todos los demás grupos que considere de importancia para recibir los diferentes temas de capacitación.</w:t>
      </w:r>
    </w:p>
    <w:p w14:paraId="0E449FD3" w14:textId="77777777" w:rsidR="00A11B63" w:rsidRPr="002C7168" w:rsidRDefault="00A11B63" w:rsidP="00A11B63">
      <w:pPr>
        <w:jc w:val="both"/>
        <w:rPr>
          <w:rFonts w:ascii="Arial" w:hAnsi="Arial" w:cs="Arial"/>
          <w:sz w:val="22"/>
          <w:szCs w:val="22"/>
        </w:rPr>
      </w:pPr>
    </w:p>
    <w:p w14:paraId="4E571ADA" w14:textId="77777777" w:rsidR="007C3892" w:rsidRPr="002C7168" w:rsidRDefault="007C3892" w:rsidP="00A11B63">
      <w:pPr>
        <w:jc w:val="both"/>
        <w:rPr>
          <w:rFonts w:ascii="Arial" w:hAnsi="Arial" w:cs="Arial"/>
          <w:sz w:val="22"/>
          <w:szCs w:val="22"/>
        </w:rPr>
      </w:pPr>
    </w:p>
    <w:p w14:paraId="79B41AD2" w14:textId="77777777" w:rsidR="00A11B63" w:rsidRPr="002C7168" w:rsidRDefault="00A11B63" w:rsidP="00A11B63">
      <w:pPr>
        <w:jc w:val="center"/>
        <w:rPr>
          <w:rFonts w:ascii="Arial" w:hAnsi="Arial" w:cs="Arial"/>
          <w:b/>
          <w:sz w:val="22"/>
          <w:szCs w:val="22"/>
        </w:rPr>
      </w:pPr>
      <w:r w:rsidRPr="002C7168">
        <w:rPr>
          <w:rFonts w:ascii="Arial" w:hAnsi="Arial" w:cs="Arial"/>
          <w:b/>
          <w:sz w:val="22"/>
          <w:szCs w:val="22"/>
        </w:rPr>
        <w:t>CAPACITACIÓN CONTINUADA</w:t>
      </w:r>
    </w:p>
    <w:p w14:paraId="0D75DAD6" w14:textId="77777777" w:rsidR="00A11B63" w:rsidRPr="002C7168" w:rsidRDefault="00A11B63" w:rsidP="00A11B63">
      <w:pPr>
        <w:jc w:val="both"/>
        <w:rPr>
          <w:rFonts w:ascii="Arial" w:hAnsi="Arial" w:cs="Arial"/>
          <w:b/>
          <w:sz w:val="22"/>
          <w:szCs w:val="22"/>
        </w:rPr>
      </w:pPr>
    </w:p>
    <w:p w14:paraId="7D58F09F" w14:textId="77777777" w:rsidR="00A11B63" w:rsidRPr="002C7168" w:rsidRDefault="00A11B63" w:rsidP="00A11B63">
      <w:pPr>
        <w:pStyle w:val="Sangradetextonormal"/>
        <w:ind w:left="0"/>
        <w:rPr>
          <w:rFonts w:ascii="Arial" w:hAnsi="Arial" w:cs="Arial"/>
          <w:sz w:val="22"/>
          <w:szCs w:val="22"/>
        </w:rPr>
      </w:pPr>
      <w:r w:rsidRPr="002C7168">
        <w:rPr>
          <w:rFonts w:ascii="Arial" w:hAnsi="Arial" w:cs="Arial"/>
          <w:sz w:val="22"/>
          <w:szCs w:val="22"/>
        </w:rPr>
        <w:t>Son las acciones de formación continua que se realizan con el fin de mejorar y mantener el nivel de conocimientos de los trabajadores con respecto a las actividades inherentes a los procesos de la Entidad.</w:t>
      </w:r>
    </w:p>
    <w:p w14:paraId="422E4785" w14:textId="77777777" w:rsidR="00451A9B" w:rsidRPr="002C7168" w:rsidRDefault="00451A9B" w:rsidP="00A11B63">
      <w:pPr>
        <w:pStyle w:val="Sangradetextonormal"/>
        <w:ind w:left="0"/>
        <w:rPr>
          <w:rFonts w:ascii="Arial" w:hAnsi="Arial" w:cs="Arial"/>
          <w:sz w:val="22"/>
          <w:szCs w:val="22"/>
        </w:rPr>
      </w:pPr>
    </w:p>
    <w:p w14:paraId="38219A94" w14:textId="5248389E" w:rsidR="00B57CAB" w:rsidRPr="002C7168" w:rsidRDefault="00B57CAB" w:rsidP="002C7168">
      <w:pPr>
        <w:pStyle w:val="Sangradetextonormal"/>
        <w:numPr>
          <w:ilvl w:val="0"/>
          <w:numId w:val="31"/>
        </w:numPr>
        <w:jc w:val="center"/>
        <w:rPr>
          <w:rFonts w:ascii="Arial" w:hAnsi="Arial" w:cs="Arial"/>
          <w:b/>
          <w:bCs/>
          <w:sz w:val="22"/>
          <w:szCs w:val="22"/>
        </w:rPr>
      </w:pPr>
      <w:r w:rsidRPr="002C7168">
        <w:rPr>
          <w:rFonts w:ascii="Arial" w:hAnsi="Arial" w:cs="Arial"/>
          <w:b/>
          <w:bCs/>
          <w:sz w:val="22"/>
          <w:szCs w:val="22"/>
        </w:rPr>
        <w:t>PLANIFICACIÓN</w:t>
      </w:r>
    </w:p>
    <w:p w14:paraId="176979DD" w14:textId="77777777" w:rsidR="00B57CAB" w:rsidRPr="002C7168" w:rsidRDefault="00B57CAB" w:rsidP="00B57CAB">
      <w:pPr>
        <w:pStyle w:val="Sangradetextonormal"/>
        <w:ind w:left="0"/>
        <w:rPr>
          <w:rFonts w:ascii="Arial" w:hAnsi="Arial" w:cs="Arial"/>
          <w:b/>
          <w:bCs/>
          <w:sz w:val="22"/>
          <w:szCs w:val="22"/>
        </w:rPr>
      </w:pPr>
    </w:p>
    <w:p w14:paraId="1086D469" w14:textId="77777777" w:rsidR="00B57CAB" w:rsidRPr="002C7168" w:rsidRDefault="00B57CAB" w:rsidP="00B57CAB">
      <w:pPr>
        <w:pStyle w:val="Ttulo2"/>
        <w:jc w:val="both"/>
        <w:rPr>
          <w:rFonts w:ascii="Arial" w:hAnsi="Arial" w:cs="Arial"/>
          <w:b/>
          <w:bCs/>
          <w:color w:val="auto"/>
          <w:sz w:val="22"/>
          <w:szCs w:val="22"/>
        </w:rPr>
      </w:pPr>
      <w:r w:rsidRPr="002C7168">
        <w:rPr>
          <w:rFonts w:ascii="Arial" w:hAnsi="Arial" w:cs="Arial"/>
          <w:b/>
          <w:bCs/>
          <w:color w:val="auto"/>
          <w:sz w:val="22"/>
          <w:szCs w:val="22"/>
        </w:rPr>
        <w:t>OBJETIVOS Y METAS DEL SG-SST</w:t>
      </w:r>
    </w:p>
    <w:p w14:paraId="1F8F89F4" w14:textId="77777777" w:rsidR="00B57CAB" w:rsidRPr="002C7168" w:rsidRDefault="00B57CAB" w:rsidP="00B57CAB">
      <w:pPr>
        <w:autoSpaceDE w:val="0"/>
        <w:autoSpaceDN w:val="0"/>
        <w:adjustRightInd w:val="0"/>
        <w:ind w:left="945"/>
        <w:jc w:val="both"/>
        <w:rPr>
          <w:rFonts w:ascii="Arial" w:hAnsi="Arial" w:cs="Arial"/>
          <w:b/>
          <w:sz w:val="22"/>
          <w:szCs w:val="22"/>
        </w:rPr>
      </w:pPr>
    </w:p>
    <w:p w14:paraId="60AC05E5" w14:textId="77777777" w:rsidR="00B57CAB" w:rsidRPr="002C7168" w:rsidRDefault="00B57CAB" w:rsidP="00B57CAB">
      <w:pPr>
        <w:pStyle w:val="Ttulo3"/>
        <w:jc w:val="both"/>
        <w:rPr>
          <w:rStyle w:val="Textoennegrita"/>
          <w:rFonts w:ascii="Arial" w:hAnsi="Arial" w:cs="Arial"/>
          <w:b w:val="0"/>
          <w:bCs w:val="0"/>
          <w:color w:val="auto"/>
          <w:sz w:val="22"/>
          <w:szCs w:val="22"/>
        </w:rPr>
      </w:pPr>
      <w:bookmarkStart w:id="0" w:name="_Toc441158706"/>
      <w:bookmarkStart w:id="1" w:name="_Toc441575729"/>
      <w:bookmarkStart w:id="2" w:name="_Toc442191881"/>
      <w:r w:rsidRPr="002C7168">
        <w:rPr>
          <w:rStyle w:val="Textoennegrita"/>
          <w:rFonts w:ascii="Arial" w:hAnsi="Arial" w:cs="Arial"/>
          <w:b w:val="0"/>
          <w:bCs w:val="0"/>
          <w:color w:val="auto"/>
          <w:sz w:val="22"/>
          <w:szCs w:val="22"/>
        </w:rPr>
        <w:t>OBJETIVO</w:t>
      </w:r>
      <w:r w:rsidRPr="002C7168">
        <w:rPr>
          <w:rFonts w:ascii="Arial" w:hAnsi="Arial" w:cs="Arial"/>
          <w:b/>
          <w:bCs/>
          <w:color w:val="auto"/>
          <w:sz w:val="22"/>
          <w:szCs w:val="22"/>
        </w:rPr>
        <w:t xml:space="preserve"> </w:t>
      </w:r>
      <w:r w:rsidRPr="002C7168">
        <w:rPr>
          <w:rStyle w:val="Textoennegrita"/>
          <w:rFonts w:ascii="Arial" w:hAnsi="Arial" w:cs="Arial"/>
          <w:b w:val="0"/>
          <w:bCs w:val="0"/>
          <w:color w:val="auto"/>
          <w:sz w:val="22"/>
          <w:szCs w:val="22"/>
        </w:rPr>
        <w:t>GENERAL</w:t>
      </w:r>
      <w:bookmarkEnd w:id="0"/>
      <w:bookmarkEnd w:id="1"/>
      <w:bookmarkEnd w:id="2"/>
    </w:p>
    <w:p w14:paraId="426AFB22" w14:textId="77777777" w:rsidR="00B57CAB" w:rsidRPr="002C7168" w:rsidRDefault="00B57CAB" w:rsidP="00B57CAB">
      <w:pPr>
        <w:pStyle w:val="Sinespaciado"/>
        <w:jc w:val="both"/>
        <w:rPr>
          <w:rFonts w:ascii="Arial" w:hAnsi="Arial" w:cs="Arial"/>
          <w:sz w:val="22"/>
          <w:szCs w:val="22"/>
        </w:rPr>
      </w:pPr>
    </w:p>
    <w:p w14:paraId="1D311222" w14:textId="376468CA" w:rsidR="00B57CAB" w:rsidRPr="002C7168" w:rsidRDefault="00B57CAB" w:rsidP="00B57CAB">
      <w:pPr>
        <w:numPr>
          <w:ilvl w:val="12"/>
          <w:numId w:val="0"/>
        </w:numPr>
        <w:jc w:val="both"/>
        <w:rPr>
          <w:rFonts w:ascii="Arial" w:hAnsi="Arial" w:cs="Arial"/>
          <w:b/>
          <w:bCs/>
          <w:sz w:val="22"/>
          <w:szCs w:val="22"/>
        </w:rPr>
      </w:pPr>
      <w:r w:rsidRPr="002C7168">
        <w:rPr>
          <w:rFonts w:ascii="Arial" w:hAnsi="Arial" w:cs="Arial"/>
          <w:sz w:val="22"/>
          <w:szCs w:val="22"/>
        </w:rPr>
        <w:t xml:space="preserve">Diseñar, planear, implementar y evaluar las actividades de Seguridad y Salud en el Trabajo, tendientes a mantener, preservar y mejorar la salud individual y colectiva del personal de </w:t>
      </w:r>
      <w:r w:rsidR="001F4AD7" w:rsidRPr="002C7168">
        <w:rPr>
          <w:rFonts w:ascii="Arial" w:hAnsi="Arial" w:cs="Arial"/>
          <w:b/>
          <w:bCs/>
          <w:sz w:val="22"/>
          <w:szCs w:val="22"/>
        </w:rPr>
        <w:t>EMPOCABAL ESP -EICE.</w:t>
      </w:r>
    </w:p>
    <w:p w14:paraId="0BC4111F" w14:textId="77777777" w:rsidR="00CD7DC5" w:rsidRPr="002C7168" w:rsidRDefault="00CD7DC5" w:rsidP="00B57CAB">
      <w:pPr>
        <w:numPr>
          <w:ilvl w:val="12"/>
          <w:numId w:val="0"/>
        </w:numPr>
        <w:jc w:val="both"/>
        <w:rPr>
          <w:rFonts w:ascii="Arial" w:hAnsi="Arial" w:cs="Arial"/>
          <w:b/>
          <w:bCs/>
          <w:sz w:val="22"/>
          <w:szCs w:val="22"/>
        </w:rPr>
      </w:pPr>
    </w:p>
    <w:p w14:paraId="51FE93D7" w14:textId="357121C7" w:rsidR="001F4AD7" w:rsidRPr="002C7168" w:rsidRDefault="001F4AD7" w:rsidP="00465099">
      <w:pPr>
        <w:pStyle w:val="Prrafodelista"/>
        <w:numPr>
          <w:ilvl w:val="1"/>
          <w:numId w:val="12"/>
        </w:numPr>
        <w:jc w:val="both"/>
        <w:rPr>
          <w:rFonts w:ascii="Arial" w:hAnsi="Arial" w:cs="Arial"/>
          <w:b/>
          <w:bCs/>
        </w:rPr>
      </w:pPr>
      <w:r w:rsidRPr="002C7168">
        <w:rPr>
          <w:rFonts w:ascii="Arial" w:hAnsi="Arial" w:cs="Arial"/>
          <w:b/>
          <w:bCs/>
        </w:rPr>
        <w:t>REQUISITOS LEGALES</w:t>
      </w:r>
    </w:p>
    <w:p w14:paraId="5994D90C" w14:textId="77777777" w:rsidR="001F4AD7" w:rsidRPr="002C7168" w:rsidRDefault="001F4AD7" w:rsidP="001F4AD7">
      <w:pPr>
        <w:pStyle w:val="Prrafodelista"/>
        <w:jc w:val="both"/>
        <w:rPr>
          <w:rFonts w:ascii="Arial" w:hAnsi="Arial" w:cs="Arial"/>
          <w:lang w:val="es-ES_tradnl"/>
        </w:rPr>
      </w:pPr>
      <w:r w:rsidRPr="002C7168">
        <w:rPr>
          <w:rFonts w:ascii="Arial" w:hAnsi="Arial" w:cs="Arial"/>
          <w:lang w:val="es-ES_tradnl"/>
        </w:rPr>
        <w:t>Salvaguardar la Seguridad y Salud de los Trabajadores constituye una preocupación de interés público en que participan el Gobierno y los particulares.</w:t>
      </w:r>
    </w:p>
    <w:p w14:paraId="3E5785C4" w14:textId="77777777" w:rsidR="001F4AD7" w:rsidRPr="002C7168" w:rsidRDefault="001F4AD7" w:rsidP="001F4AD7">
      <w:pPr>
        <w:pStyle w:val="Prrafodelista"/>
        <w:jc w:val="both"/>
        <w:rPr>
          <w:rFonts w:ascii="Arial" w:hAnsi="Arial" w:cs="Arial"/>
          <w:lang w:val="es-ES_tradnl"/>
        </w:rPr>
      </w:pPr>
    </w:p>
    <w:p w14:paraId="3EB372F7" w14:textId="77777777" w:rsidR="001F4AD7" w:rsidRPr="002C7168" w:rsidRDefault="001F4AD7" w:rsidP="001F4AD7">
      <w:pPr>
        <w:pStyle w:val="Prrafodelista"/>
        <w:jc w:val="both"/>
        <w:rPr>
          <w:rFonts w:ascii="Arial" w:hAnsi="Arial" w:cs="Arial"/>
          <w:lang w:val="es-ES_tradnl"/>
        </w:rPr>
      </w:pPr>
      <w:r w:rsidRPr="002C7168">
        <w:rPr>
          <w:rFonts w:ascii="Arial" w:hAnsi="Arial" w:cs="Arial"/>
          <w:lang w:val="es-ES_tradnl"/>
        </w:rPr>
        <w:lastRenderedPageBreak/>
        <w:t xml:space="preserve">En este sentido el Gobierno Nacional ha establecido una serie de directrices legales sobre los cuales deben encaminarse las Actividades de Seguridad y Salud en el Trabajo para garantizar el mejoramiento continuo de las condiciones de Trabajo de la población laboral colombiana. </w:t>
      </w:r>
    </w:p>
    <w:p w14:paraId="054E4181" w14:textId="77777777" w:rsidR="001F4AD7" w:rsidRPr="002C7168" w:rsidRDefault="001F4AD7" w:rsidP="001F4AD7">
      <w:pPr>
        <w:pStyle w:val="Prrafodelista"/>
        <w:jc w:val="both"/>
        <w:rPr>
          <w:rFonts w:ascii="Arial" w:hAnsi="Arial" w:cs="Arial"/>
          <w:lang w:val="es-ES_tradnl"/>
        </w:rPr>
      </w:pPr>
    </w:p>
    <w:p w14:paraId="2633A830" w14:textId="77777777" w:rsidR="001F4AD7" w:rsidRPr="002C7168" w:rsidRDefault="001F4AD7" w:rsidP="001F4AD7">
      <w:pPr>
        <w:pStyle w:val="Prrafodelista"/>
        <w:jc w:val="both"/>
        <w:rPr>
          <w:rFonts w:ascii="Arial" w:hAnsi="Arial" w:cs="Arial"/>
          <w:lang w:val="es-ES_tradnl"/>
        </w:rPr>
      </w:pPr>
      <w:r w:rsidRPr="002C7168">
        <w:rPr>
          <w:rFonts w:ascii="Arial" w:hAnsi="Arial" w:cs="Arial"/>
          <w:lang w:val="es-ES_tradnl"/>
        </w:rPr>
        <w:t>El marco legal está dado por lineamientos constitucionales, convenios internacionales de la OIT, normas del Código Sustantivo del Trabajo, y por:</w:t>
      </w:r>
    </w:p>
    <w:p w14:paraId="26C8075D" w14:textId="77777777" w:rsidR="001F4AD7" w:rsidRPr="002C7168" w:rsidRDefault="001F4AD7" w:rsidP="001F4AD7">
      <w:pPr>
        <w:pStyle w:val="Prrafodelista"/>
        <w:jc w:val="both"/>
        <w:rPr>
          <w:rFonts w:ascii="Arial" w:hAnsi="Arial" w:cs="Arial"/>
          <w:lang w:val="es-ES_tradnl"/>
        </w:rPr>
      </w:pPr>
    </w:p>
    <w:p w14:paraId="62CF5107" w14:textId="77777777" w:rsidR="001F4AD7" w:rsidRPr="002C7168" w:rsidRDefault="001F4AD7" w:rsidP="001F4AD7">
      <w:pPr>
        <w:pStyle w:val="Prrafodelista"/>
        <w:jc w:val="both"/>
        <w:rPr>
          <w:rFonts w:ascii="Arial" w:hAnsi="Arial" w:cs="Arial"/>
          <w:lang w:val="es-ES_tradnl"/>
        </w:rPr>
      </w:pPr>
      <w:r w:rsidRPr="002C7168">
        <w:rPr>
          <w:rFonts w:ascii="Arial" w:hAnsi="Arial" w:cs="Arial"/>
          <w:lang w:val="es-ES_tradnl"/>
        </w:rPr>
        <w:t>Ley 9 del 24 de enero de 1979 del Congreso de Colombia, por la cual se dictan Medidas Sanitarias, cuyo objetivo básico es "preservar y mejorar la salud de los trabajadores, protegiéndolos de los factores de riesgo derivados de las condiciones laborales, ubicándolos en una labor de acuerdo con sus aptitudes psico-fisiológicas, es decir adaptando el trabajo al hombre y cada hombre a su trabajo" en el Título III, establece la obligación de contar con un programa permanente de salud ocupacional, quedando sujetos a las disposiciones todos los empleadores, contratistas y trabajadores del país.</w:t>
      </w:r>
    </w:p>
    <w:p w14:paraId="5B149BA0" w14:textId="77777777" w:rsidR="00BD5D3A" w:rsidRPr="002C7168" w:rsidRDefault="00BD5D3A" w:rsidP="001F4AD7">
      <w:pPr>
        <w:pStyle w:val="Prrafodelista"/>
        <w:jc w:val="both"/>
        <w:rPr>
          <w:rFonts w:ascii="Arial" w:hAnsi="Arial" w:cs="Arial"/>
          <w:lang w:val="es-ES_tradnl"/>
        </w:rPr>
      </w:pPr>
    </w:p>
    <w:tbl>
      <w:tblPr>
        <w:tblStyle w:val="Tablaconcuadrcula"/>
        <w:tblW w:w="9640" w:type="dxa"/>
        <w:jc w:val="center"/>
        <w:tblLook w:val="04A0" w:firstRow="1" w:lastRow="0" w:firstColumn="1" w:lastColumn="0" w:noHBand="0" w:noVBand="1"/>
      </w:tblPr>
      <w:tblGrid>
        <w:gridCol w:w="1974"/>
        <w:gridCol w:w="1700"/>
        <w:gridCol w:w="1417"/>
        <w:gridCol w:w="750"/>
        <w:gridCol w:w="3799"/>
      </w:tblGrid>
      <w:tr w:rsidR="001F4AD7" w:rsidRPr="00BD5D3A" w14:paraId="79C99FBB" w14:textId="77777777" w:rsidTr="002C7168">
        <w:trPr>
          <w:trHeight w:val="567"/>
          <w:jc w:val="center"/>
        </w:trPr>
        <w:tc>
          <w:tcPr>
            <w:tcW w:w="1974" w:type="dxa"/>
            <w:shd w:val="clear" w:color="auto" w:fill="0070C0"/>
            <w:vAlign w:val="center"/>
          </w:tcPr>
          <w:p w14:paraId="7D8EA6CA" w14:textId="77777777" w:rsidR="001F4AD7" w:rsidRPr="002C7168" w:rsidRDefault="001F4AD7" w:rsidP="00CD7DC5">
            <w:pPr>
              <w:pStyle w:val="Prrafodelista"/>
              <w:spacing w:after="0"/>
              <w:ind w:left="0"/>
              <w:jc w:val="center"/>
              <w:rPr>
                <w:rFonts w:ascii="Arial" w:hAnsi="Arial" w:cs="Arial"/>
                <w:b/>
                <w:bCs/>
                <w:lang w:val="es-ES_tradnl"/>
              </w:rPr>
            </w:pPr>
            <w:r w:rsidRPr="002C7168">
              <w:rPr>
                <w:rFonts w:ascii="Arial" w:hAnsi="Arial" w:cs="Arial"/>
                <w:b/>
                <w:bCs/>
                <w:lang w:val="es-ES_tradnl"/>
              </w:rPr>
              <w:t>EMISOR</w:t>
            </w:r>
          </w:p>
        </w:tc>
        <w:tc>
          <w:tcPr>
            <w:tcW w:w="1700" w:type="dxa"/>
            <w:shd w:val="clear" w:color="auto" w:fill="0070C0"/>
            <w:vAlign w:val="center"/>
          </w:tcPr>
          <w:p w14:paraId="64A1A1AB" w14:textId="77777777" w:rsidR="001F4AD7" w:rsidRPr="002C7168" w:rsidRDefault="001F4AD7" w:rsidP="00CD7DC5">
            <w:pPr>
              <w:pStyle w:val="Prrafodelista"/>
              <w:spacing w:after="0"/>
              <w:ind w:left="0"/>
              <w:jc w:val="center"/>
              <w:rPr>
                <w:rFonts w:ascii="Arial" w:hAnsi="Arial" w:cs="Arial"/>
                <w:b/>
                <w:bCs/>
                <w:lang w:val="es-ES_tradnl"/>
              </w:rPr>
            </w:pPr>
            <w:r w:rsidRPr="002C7168">
              <w:rPr>
                <w:rFonts w:ascii="Arial" w:hAnsi="Arial" w:cs="Arial"/>
                <w:b/>
                <w:bCs/>
                <w:lang w:val="es-ES_tradnl"/>
              </w:rPr>
              <w:t>JERARQUÍA DE LA NORMA</w:t>
            </w:r>
          </w:p>
        </w:tc>
        <w:tc>
          <w:tcPr>
            <w:tcW w:w="1417" w:type="dxa"/>
            <w:shd w:val="clear" w:color="auto" w:fill="0070C0"/>
            <w:vAlign w:val="center"/>
          </w:tcPr>
          <w:p w14:paraId="27C41AED" w14:textId="77777777" w:rsidR="001F4AD7" w:rsidRPr="002C7168" w:rsidRDefault="001F4AD7" w:rsidP="00CD7DC5">
            <w:pPr>
              <w:pStyle w:val="Prrafodelista"/>
              <w:spacing w:after="0"/>
              <w:ind w:left="0"/>
              <w:jc w:val="center"/>
              <w:rPr>
                <w:rFonts w:ascii="Arial" w:hAnsi="Arial" w:cs="Arial"/>
                <w:b/>
                <w:bCs/>
                <w:lang w:val="es-ES_tradnl"/>
              </w:rPr>
            </w:pPr>
            <w:r w:rsidRPr="002C7168">
              <w:rPr>
                <w:rFonts w:ascii="Arial" w:hAnsi="Arial" w:cs="Arial"/>
                <w:b/>
                <w:bCs/>
                <w:lang w:val="es-ES_tradnl"/>
              </w:rPr>
              <w:t>NÚMERO</w:t>
            </w:r>
          </w:p>
        </w:tc>
        <w:tc>
          <w:tcPr>
            <w:tcW w:w="750" w:type="dxa"/>
            <w:shd w:val="clear" w:color="auto" w:fill="0070C0"/>
            <w:vAlign w:val="center"/>
          </w:tcPr>
          <w:p w14:paraId="2949CEF7" w14:textId="77777777" w:rsidR="001F4AD7" w:rsidRPr="002C7168" w:rsidRDefault="001F4AD7" w:rsidP="00CD7DC5">
            <w:pPr>
              <w:pStyle w:val="Prrafodelista"/>
              <w:spacing w:after="0"/>
              <w:ind w:left="0"/>
              <w:jc w:val="center"/>
              <w:rPr>
                <w:rFonts w:ascii="Arial" w:hAnsi="Arial" w:cs="Arial"/>
                <w:b/>
                <w:bCs/>
                <w:lang w:val="es-ES_tradnl"/>
              </w:rPr>
            </w:pPr>
            <w:r w:rsidRPr="002C7168">
              <w:rPr>
                <w:rFonts w:ascii="Arial" w:hAnsi="Arial" w:cs="Arial"/>
                <w:b/>
                <w:bCs/>
                <w:lang w:val="es-ES_tradnl"/>
              </w:rPr>
              <w:t>AÑO</w:t>
            </w:r>
          </w:p>
        </w:tc>
        <w:tc>
          <w:tcPr>
            <w:tcW w:w="3799" w:type="dxa"/>
            <w:shd w:val="clear" w:color="auto" w:fill="0070C0"/>
            <w:vAlign w:val="center"/>
          </w:tcPr>
          <w:p w14:paraId="0F959D8B" w14:textId="77777777" w:rsidR="001F4AD7" w:rsidRPr="002C7168" w:rsidRDefault="001F4AD7" w:rsidP="00CD7DC5">
            <w:pPr>
              <w:pStyle w:val="Prrafodelista"/>
              <w:spacing w:after="0"/>
              <w:ind w:left="0"/>
              <w:jc w:val="center"/>
              <w:rPr>
                <w:rFonts w:ascii="Arial" w:hAnsi="Arial" w:cs="Arial"/>
                <w:b/>
                <w:bCs/>
                <w:lang w:val="es-ES_tradnl"/>
              </w:rPr>
            </w:pPr>
            <w:r w:rsidRPr="002C7168">
              <w:rPr>
                <w:rFonts w:ascii="Arial" w:hAnsi="Arial" w:cs="Arial"/>
                <w:b/>
                <w:bCs/>
                <w:lang w:val="es-ES_tradnl"/>
              </w:rPr>
              <w:t>TÍTULO</w:t>
            </w:r>
          </w:p>
        </w:tc>
      </w:tr>
      <w:tr w:rsidR="001F4AD7" w:rsidRPr="002C7168" w14:paraId="5142365C" w14:textId="77777777" w:rsidTr="002C7168">
        <w:trPr>
          <w:trHeight w:val="805"/>
          <w:jc w:val="center"/>
        </w:trPr>
        <w:tc>
          <w:tcPr>
            <w:tcW w:w="1974" w:type="dxa"/>
            <w:vAlign w:val="center"/>
          </w:tcPr>
          <w:p w14:paraId="4701B8A7"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Congreso de Colombia</w:t>
            </w:r>
          </w:p>
        </w:tc>
        <w:tc>
          <w:tcPr>
            <w:tcW w:w="1700" w:type="dxa"/>
            <w:vAlign w:val="center"/>
          </w:tcPr>
          <w:p w14:paraId="2815B1EA"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Código</w:t>
            </w:r>
          </w:p>
        </w:tc>
        <w:tc>
          <w:tcPr>
            <w:tcW w:w="1417" w:type="dxa"/>
            <w:vAlign w:val="center"/>
          </w:tcPr>
          <w:p w14:paraId="63573047"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Código Sustantivo del Trabajo</w:t>
            </w:r>
          </w:p>
        </w:tc>
        <w:tc>
          <w:tcPr>
            <w:tcW w:w="750" w:type="dxa"/>
            <w:vAlign w:val="center"/>
          </w:tcPr>
          <w:p w14:paraId="22E3FE91"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1951</w:t>
            </w:r>
          </w:p>
        </w:tc>
        <w:tc>
          <w:tcPr>
            <w:tcW w:w="3799" w:type="dxa"/>
            <w:vAlign w:val="center"/>
          </w:tcPr>
          <w:p w14:paraId="1FA9D44C" w14:textId="77777777" w:rsidR="001F4AD7" w:rsidRPr="002C7168" w:rsidRDefault="001F4AD7" w:rsidP="00EF6605">
            <w:pPr>
              <w:pStyle w:val="Prrafodelista"/>
              <w:ind w:left="0"/>
              <w:jc w:val="both"/>
              <w:rPr>
                <w:rFonts w:ascii="Arial" w:hAnsi="Arial" w:cs="Arial"/>
                <w:lang w:val="es-ES_tradnl"/>
              </w:rPr>
            </w:pPr>
            <w:r w:rsidRPr="002C7168">
              <w:rPr>
                <w:rFonts w:ascii="Arial" w:hAnsi="Arial" w:cs="Arial"/>
                <w:lang w:val="es-ES_tradnl"/>
              </w:rPr>
              <w:t>Regulación de Relaciones Laborales</w:t>
            </w:r>
          </w:p>
        </w:tc>
      </w:tr>
      <w:tr w:rsidR="001F4AD7" w:rsidRPr="002C7168" w14:paraId="708515E4" w14:textId="77777777" w:rsidTr="002C7168">
        <w:trPr>
          <w:trHeight w:val="1019"/>
          <w:jc w:val="center"/>
        </w:trPr>
        <w:tc>
          <w:tcPr>
            <w:tcW w:w="1974" w:type="dxa"/>
            <w:vAlign w:val="center"/>
          </w:tcPr>
          <w:p w14:paraId="742C3D96"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Ministerio del Trabajo y Seguridad Social</w:t>
            </w:r>
          </w:p>
        </w:tc>
        <w:tc>
          <w:tcPr>
            <w:tcW w:w="1700" w:type="dxa"/>
            <w:vAlign w:val="center"/>
          </w:tcPr>
          <w:p w14:paraId="60439F59"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Resolución</w:t>
            </w:r>
          </w:p>
        </w:tc>
        <w:tc>
          <w:tcPr>
            <w:tcW w:w="1417" w:type="dxa"/>
            <w:vAlign w:val="center"/>
          </w:tcPr>
          <w:p w14:paraId="1D44FCEA"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2013</w:t>
            </w:r>
          </w:p>
        </w:tc>
        <w:tc>
          <w:tcPr>
            <w:tcW w:w="750" w:type="dxa"/>
            <w:vAlign w:val="center"/>
          </w:tcPr>
          <w:p w14:paraId="7AA75FD7"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1968</w:t>
            </w:r>
          </w:p>
        </w:tc>
        <w:tc>
          <w:tcPr>
            <w:tcW w:w="3799" w:type="dxa"/>
            <w:vAlign w:val="center"/>
          </w:tcPr>
          <w:p w14:paraId="0214BC36" w14:textId="77777777" w:rsidR="001F4AD7" w:rsidRPr="002C7168" w:rsidRDefault="001F4AD7" w:rsidP="00EF6605">
            <w:pPr>
              <w:pStyle w:val="Prrafodelista"/>
              <w:ind w:left="0"/>
              <w:jc w:val="both"/>
              <w:rPr>
                <w:rFonts w:ascii="Arial" w:hAnsi="Arial" w:cs="Arial"/>
                <w:lang w:val="es-ES_tradnl"/>
              </w:rPr>
            </w:pPr>
            <w:r w:rsidRPr="002C7168">
              <w:rPr>
                <w:rFonts w:ascii="Arial" w:hAnsi="Arial" w:cs="Arial"/>
                <w:lang w:val="es-ES_tradnl"/>
              </w:rPr>
              <w:t>Por la cual se reglamente la organización y funcionamiento de los Comités de Medicina, Higiene y Seguridad Industrial en los lugares de trabajo.</w:t>
            </w:r>
          </w:p>
        </w:tc>
      </w:tr>
      <w:tr w:rsidR="001F4AD7" w:rsidRPr="002C7168" w14:paraId="3347C4B7" w14:textId="77777777" w:rsidTr="002C7168">
        <w:trPr>
          <w:trHeight w:val="977"/>
          <w:jc w:val="center"/>
        </w:trPr>
        <w:tc>
          <w:tcPr>
            <w:tcW w:w="1974" w:type="dxa"/>
            <w:vAlign w:val="center"/>
          </w:tcPr>
          <w:p w14:paraId="3CA5C776"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Ministerio del Trabajo y Seguridad Social</w:t>
            </w:r>
          </w:p>
        </w:tc>
        <w:tc>
          <w:tcPr>
            <w:tcW w:w="1700" w:type="dxa"/>
            <w:vAlign w:val="center"/>
          </w:tcPr>
          <w:p w14:paraId="3EE1DF8C"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Resolución</w:t>
            </w:r>
          </w:p>
        </w:tc>
        <w:tc>
          <w:tcPr>
            <w:tcW w:w="1417" w:type="dxa"/>
            <w:vAlign w:val="center"/>
          </w:tcPr>
          <w:p w14:paraId="7A49C3FD"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2400</w:t>
            </w:r>
          </w:p>
        </w:tc>
        <w:tc>
          <w:tcPr>
            <w:tcW w:w="750" w:type="dxa"/>
            <w:vAlign w:val="center"/>
          </w:tcPr>
          <w:p w14:paraId="7AF0C1B5"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1979</w:t>
            </w:r>
          </w:p>
        </w:tc>
        <w:tc>
          <w:tcPr>
            <w:tcW w:w="3799" w:type="dxa"/>
            <w:vAlign w:val="center"/>
          </w:tcPr>
          <w:p w14:paraId="01444640" w14:textId="77777777" w:rsidR="001F4AD7" w:rsidRPr="002C7168" w:rsidRDefault="001F4AD7" w:rsidP="00EF6605">
            <w:pPr>
              <w:pStyle w:val="Prrafodelista"/>
              <w:ind w:left="0"/>
              <w:jc w:val="both"/>
              <w:rPr>
                <w:rFonts w:ascii="Arial" w:hAnsi="Arial" w:cs="Arial"/>
                <w:lang w:val="es-ES_tradnl"/>
              </w:rPr>
            </w:pPr>
            <w:r w:rsidRPr="002C7168">
              <w:rPr>
                <w:rFonts w:ascii="Arial" w:hAnsi="Arial" w:cs="Arial"/>
                <w:lang w:val="es-ES_tradnl"/>
              </w:rPr>
              <w:t>Por la cual se establecen algunas disposiciones sobre vivienda, higiene y seguridad en los establecimientos de trabajo.</w:t>
            </w:r>
          </w:p>
        </w:tc>
      </w:tr>
      <w:tr w:rsidR="001F4AD7" w:rsidRPr="002C7168" w14:paraId="60C27063" w14:textId="77777777" w:rsidTr="00B23A01">
        <w:trPr>
          <w:trHeight w:val="619"/>
          <w:jc w:val="center"/>
        </w:trPr>
        <w:tc>
          <w:tcPr>
            <w:tcW w:w="1974" w:type="dxa"/>
            <w:vAlign w:val="center"/>
          </w:tcPr>
          <w:p w14:paraId="6352748D"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Presidente de la Republica</w:t>
            </w:r>
          </w:p>
        </w:tc>
        <w:tc>
          <w:tcPr>
            <w:tcW w:w="1700" w:type="dxa"/>
            <w:vAlign w:val="center"/>
          </w:tcPr>
          <w:p w14:paraId="6D4E22EB"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Decreto</w:t>
            </w:r>
          </w:p>
        </w:tc>
        <w:tc>
          <w:tcPr>
            <w:tcW w:w="1417" w:type="dxa"/>
            <w:vAlign w:val="center"/>
          </w:tcPr>
          <w:p w14:paraId="699E83DC"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614</w:t>
            </w:r>
          </w:p>
        </w:tc>
        <w:tc>
          <w:tcPr>
            <w:tcW w:w="750" w:type="dxa"/>
            <w:vAlign w:val="center"/>
          </w:tcPr>
          <w:p w14:paraId="01357DBF"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1984</w:t>
            </w:r>
          </w:p>
        </w:tc>
        <w:tc>
          <w:tcPr>
            <w:tcW w:w="3799" w:type="dxa"/>
            <w:vAlign w:val="center"/>
          </w:tcPr>
          <w:p w14:paraId="7C25AE4C" w14:textId="77777777" w:rsidR="001F4AD7" w:rsidRPr="002C7168" w:rsidRDefault="001F4AD7" w:rsidP="00EF6605">
            <w:pPr>
              <w:pStyle w:val="Prrafodelista"/>
              <w:ind w:left="0"/>
              <w:jc w:val="both"/>
              <w:rPr>
                <w:rFonts w:ascii="Arial" w:hAnsi="Arial" w:cs="Arial"/>
                <w:lang w:val="es-ES_tradnl"/>
              </w:rPr>
            </w:pPr>
            <w:r w:rsidRPr="002C7168">
              <w:rPr>
                <w:rFonts w:ascii="Arial" w:hAnsi="Arial" w:cs="Arial"/>
                <w:lang w:val="es-ES_tradnl"/>
              </w:rPr>
              <w:t>Por el cual se determinan las bases para la organización y administración de Salud Ocupacional en el país.</w:t>
            </w:r>
          </w:p>
          <w:p w14:paraId="4C9C965E" w14:textId="77777777" w:rsidR="001F4AD7" w:rsidRPr="002C7168" w:rsidRDefault="001F4AD7" w:rsidP="00EF6605">
            <w:pPr>
              <w:pStyle w:val="Prrafodelista"/>
              <w:ind w:left="0"/>
              <w:jc w:val="both"/>
              <w:rPr>
                <w:rFonts w:ascii="Arial" w:hAnsi="Arial" w:cs="Arial"/>
                <w:lang w:val="es-ES_tradnl"/>
              </w:rPr>
            </w:pPr>
          </w:p>
          <w:p w14:paraId="2E4163CC" w14:textId="77777777" w:rsidR="001F4AD7" w:rsidRPr="002C7168" w:rsidRDefault="001F4AD7" w:rsidP="00EF6605">
            <w:pPr>
              <w:pStyle w:val="Prrafodelista"/>
              <w:ind w:left="0"/>
              <w:jc w:val="both"/>
              <w:rPr>
                <w:rFonts w:ascii="Arial" w:hAnsi="Arial" w:cs="Arial"/>
                <w:lang w:val="es-ES_tradnl" w:eastAsia="es-CO"/>
              </w:rPr>
            </w:pPr>
            <w:r w:rsidRPr="002C7168">
              <w:rPr>
                <w:rFonts w:ascii="Arial" w:hAnsi="Arial" w:cs="Arial"/>
                <w:lang w:val="es-ES_tradnl" w:eastAsia="es-CO"/>
              </w:rPr>
              <w:t>Contiene entre otros aspectos el</w:t>
            </w:r>
            <w:r w:rsidRPr="002C7168">
              <w:rPr>
                <w:rFonts w:ascii="Arial" w:hAnsi="Arial" w:cs="Arial"/>
                <w:lang w:val="es-ES_tradnl"/>
              </w:rPr>
              <w:t xml:space="preserve"> </w:t>
            </w:r>
            <w:r w:rsidRPr="002C7168">
              <w:rPr>
                <w:rFonts w:ascii="Arial" w:hAnsi="Arial" w:cs="Arial"/>
                <w:lang w:val="es-ES_tradnl" w:eastAsia="es-CO"/>
              </w:rPr>
              <w:t>campo de aplicación y los elementos</w:t>
            </w:r>
            <w:r w:rsidRPr="002C7168">
              <w:rPr>
                <w:rFonts w:ascii="Arial" w:hAnsi="Arial" w:cs="Arial"/>
                <w:lang w:val="es-ES_tradnl"/>
              </w:rPr>
              <w:t xml:space="preserve"> </w:t>
            </w:r>
            <w:r w:rsidRPr="002C7168">
              <w:rPr>
                <w:rFonts w:ascii="Arial" w:hAnsi="Arial" w:cs="Arial"/>
                <w:lang w:val="es-ES_tradnl" w:eastAsia="es-CO"/>
              </w:rPr>
              <w:t>constitutivos del programa, así como las</w:t>
            </w:r>
          </w:p>
          <w:p w14:paraId="1D9E662C" w14:textId="77777777" w:rsidR="001F4AD7" w:rsidRPr="002C7168" w:rsidRDefault="001F4AD7" w:rsidP="00EF6605">
            <w:pPr>
              <w:pStyle w:val="Prrafodelista"/>
              <w:ind w:left="0"/>
              <w:jc w:val="both"/>
              <w:rPr>
                <w:rFonts w:ascii="Arial" w:hAnsi="Arial" w:cs="Arial"/>
                <w:lang w:val="es-ES_tradnl"/>
              </w:rPr>
            </w:pPr>
            <w:r w:rsidRPr="002C7168">
              <w:rPr>
                <w:rFonts w:ascii="Arial" w:hAnsi="Arial" w:cs="Arial"/>
                <w:lang w:val="es-ES_tradnl"/>
              </w:rPr>
              <w:t>responsabilidades a diferentes niveles.</w:t>
            </w:r>
          </w:p>
        </w:tc>
      </w:tr>
      <w:tr w:rsidR="001F4AD7" w:rsidRPr="002C7168" w14:paraId="28995409" w14:textId="77777777" w:rsidTr="002C7168">
        <w:trPr>
          <w:trHeight w:val="1117"/>
          <w:jc w:val="center"/>
        </w:trPr>
        <w:tc>
          <w:tcPr>
            <w:tcW w:w="1974" w:type="dxa"/>
            <w:vAlign w:val="center"/>
          </w:tcPr>
          <w:p w14:paraId="1E5E6DF8"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lastRenderedPageBreak/>
              <w:t>Ministerio de Trabajo</w:t>
            </w:r>
          </w:p>
        </w:tc>
        <w:tc>
          <w:tcPr>
            <w:tcW w:w="1700" w:type="dxa"/>
            <w:vAlign w:val="center"/>
          </w:tcPr>
          <w:p w14:paraId="27AD7B11"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Resolución</w:t>
            </w:r>
          </w:p>
        </w:tc>
        <w:tc>
          <w:tcPr>
            <w:tcW w:w="1417" w:type="dxa"/>
            <w:vAlign w:val="center"/>
          </w:tcPr>
          <w:p w14:paraId="455708F4"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2013</w:t>
            </w:r>
          </w:p>
        </w:tc>
        <w:tc>
          <w:tcPr>
            <w:tcW w:w="750" w:type="dxa"/>
            <w:vAlign w:val="center"/>
          </w:tcPr>
          <w:p w14:paraId="36FF40F3" w14:textId="77777777" w:rsidR="001F4AD7" w:rsidRPr="002C7168" w:rsidRDefault="001F4AD7" w:rsidP="00CD7DC5">
            <w:pPr>
              <w:pStyle w:val="Prrafodelista"/>
              <w:ind w:left="0"/>
              <w:jc w:val="center"/>
              <w:rPr>
                <w:rFonts w:ascii="Arial" w:hAnsi="Arial" w:cs="Arial"/>
                <w:lang w:val="es-ES_tradnl"/>
              </w:rPr>
            </w:pPr>
            <w:r w:rsidRPr="002C7168">
              <w:rPr>
                <w:rFonts w:ascii="Arial" w:hAnsi="Arial" w:cs="Arial"/>
                <w:lang w:val="es-ES_tradnl"/>
              </w:rPr>
              <w:t>1986</w:t>
            </w:r>
          </w:p>
        </w:tc>
        <w:tc>
          <w:tcPr>
            <w:tcW w:w="3799" w:type="dxa"/>
            <w:vAlign w:val="center"/>
          </w:tcPr>
          <w:p w14:paraId="796B689D" w14:textId="77777777" w:rsidR="001F4AD7" w:rsidRPr="002C7168" w:rsidRDefault="001F4AD7" w:rsidP="00EF6605">
            <w:pPr>
              <w:jc w:val="both"/>
              <w:rPr>
                <w:rFonts w:ascii="Arial" w:hAnsi="Arial" w:cs="Arial"/>
                <w:sz w:val="22"/>
                <w:szCs w:val="22"/>
                <w:lang w:val="es-ES_tradnl"/>
              </w:rPr>
            </w:pPr>
            <w:r w:rsidRPr="002C7168">
              <w:rPr>
                <w:rFonts w:ascii="Arial" w:hAnsi="Arial" w:cs="Arial"/>
                <w:sz w:val="22"/>
                <w:szCs w:val="22"/>
                <w:lang w:val="es-ES_tradnl" w:eastAsia="es-CO"/>
              </w:rPr>
              <w:t>que reglamenta la organización y funcionamiento de los</w:t>
            </w:r>
            <w:r w:rsidRPr="002C7168">
              <w:rPr>
                <w:rFonts w:ascii="Arial" w:hAnsi="Arial" w:cs="Arial"/>
                <w:sz w:val="22"/>
                <w:szCs w:val="22"/>
                <w:lang w:val="es-ES_tradnl"/>
              </w:rPr>
              <w:t xml:space="preserve"> </w:t>
            </w:r>
            <w:r w:rsidRPr="002C7168">
              <w:rPr>
                <w:rFonts w:ascii="Arial" w:hAnsi="Arial" w:cs="Arial"/>
                <w:sz w:val="22"/>
                <w:szCs w:val="22"/>
                <w:lang w:val="es-ES_tradnl" w:eastAsia="es-CO"/>
              </w:rPr>
              <w:t>Comités Paritarios de salud ocupacional: elección, funciones y obligaciones, entre otros</w:t>
            </w:r>
            <w:r w:rsidRPr="002C7168">
              <w:rPr>
                <w:rFonts w:ascii="Arial" w:hAnsi="Arial" w:cs="Arial"/>
                <w:sz w:val="22"/>
                <w:szCs w:val="22"/>
                <w:lang w:val="es-ES_tradnl"/>
              </w:rPr>
              <w:t xml:space="preserve"> aspectos.</w:t>
            </w:r>
          </w:p>
        </w:tc>
      </w:tr>
      <w:tr w:rsidR="001F4AD7" w:rsidRPr="002C7168" w14:paraId="0774A200" w14:textId="77777777" w:rsidTr="002C7168">
        <w:trPr>
          <w:trHeight w:val="1131"/>
          <w:jc w:val="center"/>
        </w:trPr>
        <w:tc>
          <w:tcPr>
            <w:tcW w:w="1974" w:type="dxa"/>
            <w:vAlign w:val="center"/>
          </w:tcPr>
          <w:p w14:paraId="1D39A0A2" w14:textId="77777777" w:rsidR="001F4AD7" w:rsidRPr="002C7168" w:rsidRDefault="001F4AD7" w:rsidP="00215A92">
            <w:pPr>
              <w:pStyle w:val="Prrafodelista"/>
              <w:ind w:left="0"/>
              <w:rPr>
                <w:rFonts w:ascii="Arial" w:hAnsi="Arial" w:cs="Arial"/>
                <w:lang w:val="es-ES_tradnl"/>
              </w:rPr>
            </w:pPr>
            <w:r w:rsidRPr="002C7168">
              <w:rPr>
                <w:rFonts w:ascii="Arial" w:hAnsi="Arial" w:cs="Arial"/>
                <w:lang w:val="es-ES_tradnl"/>
              </w:rPr>
              <w:t>Ministerio de Trabajo y Seguridad Social y de Salud</w:t>
            </w:r>
          </w:p>
        </w:tc>
        <w:tc>
          <w:tcPr>
            <w:tcW w:w="1700" w:type="dxa"/>
            <w:vAlign w:val="center"/>
          </w:tcPr>
          <w:p w14:paraId="46D425A4"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Resolución</w:t>
            </w:r>
          </w:p>
        </w:tc>
        <w:tc>
          <w:tcPr>
            <w:tcW w:w="1417" w:type="dxa"/>
            <w:vAlign w:val="center"/>
          </w:tcPr>
          <w:p w14:paraId="53B4E6A9"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1016</w:t>
            </w:r>
          </w:p>
        </w:tc>
        <w:tc>
          <w:tcPr>
            <w:tcW w:w="750" w:type="dxa"/>
            <w:vAlign w:val="center"/>
          </w:tcPr>
          <w:p w14:paraId="5E01B251"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1989</w:t>
            </w:r>
          </w:p>
        </w:tc>
        <w:tc>
          <w:tcPr>
            <w:tcW w:w="3799" w:type="dxa"/>
            <w:vAlign w:val="center"/>
          </w:tcPr>
          <w:p w14:paraId="0222ADDD" w14:textId="77777777" w:rsidR="001F4AD7" w:rsidRPr="002C7168" w:rsidRDefault="001F4AD7" w:rsidP="00EF6605">
            <w:pPr>
              <w:pStyle w:val="NormalWeb"/>
              <w:jc w:val="both"/>
              <w:rPr>
                <w:rFonts w:ascii="Arial" w:hAnsi="Arial" w:cs="Arial"/>
                <w:sz w:val="22"/>
                <w:szCs w:val="22"/>
                <w:lang w:val="es-ES_tradnl"/>
              </w:rPr>
            </w:pPr>
            <w:r w:rsidRPr="002C7168">
              <w:rPr>
                <w:rFonts w:ascii="Arial" w:hAnsi="Arial" w:cs="Arial"/>
                <w:sz w:val="22"/>
                <w:szCs w:val="22"/>
                <w:lang w:val="es-ES_tradnl"/>
              </w:rPr>
              <w:t xml:space="preserve">Por la cual se reglamenta la organización, funcionamiento y forma de los Programas de Salud Ocupacional que deben desarrollar los patronos o empleadores </w:t>
            </w:r>
          </w:p>
        </w:tc>
      </w:tr>
      <w:tr w:rsidR="001F4AD7" w:rsidRPr="002C7168" w14:paraId="4FF5532B" w14:textId="77777777" w:rsidTr="002C7168">
        <w:trPr>
          <w:trHeight w:val="2692"/>
          <w:jc w:val="center"/>
        </w:trPr>
        <w:tc>
          <w:tcPr>
            <w:tcW w:w="1974" w:type="dxa"/>
            <w:vAlign w:val="center"/>
          </w:tcPr>
          <w:p w14:paraId="20777BA6" w14:textId="77777777" w:rsidR="001F4AD7" w:rsidRPr="002C7168" w:rsidRDefault="001F4AD7" w:rsidP="00215A92">
            <w:pPr>
              <w:pStyle w:val="Prrafodelista"/>
              <w:ind w:left="0"/>
              <w:rPr>
                <w:rFonts w:ascii="Arial" w:hAnsi="Arial" w:cs="Arial"/>
                <w:lang w:val="es-ES_tradnl"/>
              </w:rPr>
            </w:pPr>
          </w:p>
        </w:tc>
        <w:tc>
          <w:tcPr>
            <w:tcW w:w="1700" w:type="dxa"/>
            <w:vAlign w:val="center"/>
          </w:tcPr>
          <w:p w14:paraId="22CF48C4"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Resolución</w:t>
            </w:r>
          </w:p>
        </w:tc>
        <w:tc>
          <w:tcPr>
            <w:tcW w:w="1417" w:type="dxa"/>
            <w:vAlign w:val="center"/>
          </w:tcPr>
          <w:p w14:paraId="05275E03"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6398</w:t>
            </w:r>
          </w:p>
        </w:tc>
        <w:tc>
          <w:tcPr>
            <w:tcW w:w="750" w:type="dxa"/>
            <w:vAlign w:val="center"/>
          </w:tcPr>
          <w:p w14:paraId="524E49E8"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1991</w:t>
            </w:r>
          </w:p>
        </w:tc>
        <w:tc>
          <w:tcPr>
            <w:tcW w:w="3799" w:type="dxa"/>
            <w:vAlign w:val="center"/>
          </w:tcPr>
          <w:p w14:paraId="20761CF1" w14:textId="77777777" w:rsidR="001F4AD7" w:rsidRPr="002C7168" w:rsidRDefault="001F4AD7" w:rsidP="00EF6605">
            <w:pPr>
              <w:pStyle w:val="NormalWeb"/>
              <w:jc w:val="both"/>
              <w:rPr>
                <w:rFonts w:ascii="Arial" w:hAnsi="Arial" w:cs="Arial"/>
                <w:sz w:val="22"/>
                <w:szCs w:val="22"/>
                <w:lang w:val="es-ES_tradnl"/>
              </w:rPr>
            </w:pPr>
            <w:r w:rsidRPr="002C7168">
              <w:rPr>
                <w:rFonts w:ascii="Arial" w:hAnsi="Arial" w:cs="Arial"/>
                <w:sz w:val="22"/>
                <w:szCs w:val="22"/>
                <w:lang w:val="es-ES_tradnl"/>
              </w:rPr>
              <w:t xml:space="preserve">Por la cual se establece procedimientos en materia de salud ocupacional. </w:t>
            </w:r>
          </w:p>
          <w:p w14:paraId="6E4108A3" w14:textId="77777777" w:rsidR="001F4AD7" w:rsidRPr="002C7168" w:rsidRDefault="001F4AD7" w:rsidP="00EF6605">
            <w:pPr>
              <w:pStyle w:val="NormalWeb"/>
              <w:jc w:val="both"/>
              <w:rPr>
                <w:rFonts w:ascii="Arial" w:hAnsi="Arial" w:cs="Arial"/>
                <w:sz w:val="22"/>
                <w:szCs w:val="22"/>
                <w:lang w:val="es-ES_tradnl"/>
              </w:rPr>
            </w:pPr>
            <w:r w:rsidRPr="002C7168">
              <w:rPr>
                <w:rFonts w:ascii="Arial" w:hAnsi="Arial" w:cs="Arial"/>
                <w:sz w:val="22"/>
                <w:szCs w:val="22"/>
                <w:lang w:val="es-ES_tradnl"/>
              </w:rPr>
              <w:t>La obligatoriedad del empleador de ordenar la práctica de exámenes médicos de admisión, y la no renuncia a prestaciones por perturbaciones o deficiencias al momento de establecer una relación laboral con empresas inscritas en el sistema de seguridad social.</w:t>
            </w:r>
          </w:p>
        </w:tc>
      </w:tr>
      <w:tr w:rsidR="001F4AD7" w:rsidRPr="002C7168" w14:paraId="50BE0DF8" w14:textId="77777777" w:rsidTr="002C7168">
        <w:trPr>
          <w:trHeight w:val="838"/>
          <w:jc w:val="center"/>
        </w:trPr>
        <w:tc>
          <w:tcPr>
            <w:tcW w:w="1974" w:type="dxa"/>
            <w:vAlign w:val="center"/>
          </w:tcPr>
          <w:p w14:paraId="11847F80"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Congreso de la República de Colombia</w:t>
            </w:r>
          </w:p>
        </w:tc>
        <w:tc>
          <w:tcPr>
            <w:tcW w:w="1700" w:type="dxa"/>
            <w:vAlign w:val="center"/>
          </w:tcPr>
          <w:p w14:paraId="231C140A"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Ley</w:t>
            </w:r>
          </w:p>
        </w:tc>
        <w:tc>
          <w:tcPr>
            <w:tcW w:w="1417" w:type="dxa"/>
            <w:vAlign w:val="center"/>
          </w:tcPr>
          <w:p w14:paraId="07398280"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100</w:t>
            </w:r>
          </w:p>
        </w:tc>
        <w:tc>
          <w:tcPr>
            <w:tcW w:w="750" w:type="dxa"/>
            <w:vAlign w:val="center"/>
          </w:tcPr>
          <w:p w14:paraId="44502B30"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1993</w:t>
            </w:r>
          </w:p>
        </w:tc>
        <w:tc>
          <w:tcPr>
            <w:tcW w:w="3799" w:type="dxa"/>
            <w:vAlign w:val="center"/>
          </w:tcPr>
          <w:p w14:paraId="52959D3D" w14:textId="77777777" w:rsidR="001F4AD7" w:rsidRPr="002C7168" w:rsidRDefault="001F4AD7" w:rsidP="00EF6605">
            <w:pPr>
              <w:jc w:val="both"/>
              <w:rPr>
                <w:rFonts w:ascii="Arial" w:hAnsi="Arial" w:cs="Arial"/>
                <w:color w:val="000000" w:themeColor="text1"/>
                <w:sz w:val="22"/>
                <w:szCs w:val="22"/>
                <w:lang w:val="es-ES_tradnl"/>
              </w:rPr>
            </w:pPr>
            <w:r w:rsidRPr="002C7168">
              <w:rPr>
                <w:rFonts w:ascii="Arial" w:hAnsi="Arial" w:cs="Arial"/>
                <w:color w:val="000000" w:themeColor="text1"/>
                <w:sz w:val="22"/>
                <w:szCs w:val="22"/>
                <w:lang w:val="es-ES_tradnl"/>
              </w:rPr>
              <w:t>Por la cual se crea el sistema de seguridad social integral y se dictan otras disposiciones</w:t>
            </w:r>
          </w:p>
        </w:tc>
      </w:tr>
      <w:tr w:rsidR="001F4AD7" w:rsidRPr="002C7168" w14:paraId="4D9B859C" w14:textId="77777777" w:rsidTr="002C7168">
        <w:trPr>
          <w:trHeight w:val="1174"/>
          <w:jc w:val="center"/>
        </w:trPr>
        <w:tc>
          <w:tcPr>
            <w:tcW w:w="1974" w:type="dxa"/>
            <w:vAlign w:val="center"/>
          </w:tcPr>
          <w:p w14:paraId="262AB0A5" w14:textId="77777777" w:rsidR="001F4AD7" w:rsidRPr="002C7168" w:rsidRDefault="001F4AD7" w:rsidP="00215A92">
            <w:pPr>
              <w:pStyle w:val="Prrafodelista"/>
              <w:ind w:left="0"/>
              <w:rPr>
                <w:rFonts w:ascii="Arial" w:hAnsi="Arial" w:cs="Arial"/>
                <w:lang w:val="es-ES_tradnl"/>
              </w:rPr>
            </w:pPr>
            <w:r w:rsidRPr="002C7168">
              <w:rPr>
                <w:rFonts w:ascii="Arial" w:hAnsi="Arial" w:cs="Arial"/>
                <w:lang w:val="es-ES_tradnl"/>
              </w:rPr>
              <w:t>Ministerio de Trabajo y Seguridad Social</w:t>
            </w:r>
          </w:p>
        </w:tc>
        <w:tc>
          <w:tcPr>
            <w:tcW w:w="1700" w:type="dxa"/>
            <w:vAlign w:val="center"/>
          </w:tcPr>
          <w:p w14:paraId="4EC783B4"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Decretos</w:t>
            </w:r>
          </w:p>
        </w:tc>
        <w:tc>
          <w:tcPr>
            <w:tcW w:w="1417" w:type="dxa"/>
            <w:vAlign w:val="center"/>
          </w:tcPr>
          <w:p w14:paraId="57148175"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1295 -1771 y 1772</w:t>
            </w:r>
          </w:p>
        </w:tc>
        <w:tc>
          <w:tcPr>
            <w:tcW w:w="750" w:type="dxa"/>
            <w:vAlign w:val="center"/>
          </w:tcPr>
          <w:p w14:paraId="48B74304"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1994</w:t>
            </w:r>
          </w:p>
        </w:tc>
        <w:tc>
          <w:tcPr>
            <w:tcW w:w="3799" w:type="dxa"/>
            <w:vAlign w:val="center"/>
          </w:tcPr>
          <w:p w14:paraId="3992BE4E" w14:textId="1A8B3910" w:rsidR="001F4AD7" w:rsidRPr="002C7168" w:rsidRDefault="00EF6605" w:rsidP="00EF6605">
            <w:pPr>
              <w:jc w:val="both"/>
              <w:rPr>
                <w:rFonts w:ascii="Arial" w:hAnsi="Arial" w:cs="Arial"/>
                <w:color w:val="000000" w:themeColor="text1"/>
                <w:sz w:val="22"/>
                <w:szCs w:val="22"/>
                <w:lang w:val="es-ES_tradnl"/>
              </w:rPr>
            </w:pPr>
            <w:r>
              <w:rPr>
                <w:rFonts w:ascii="Arial" w:hAnsi="Arial" w:cs="Arial"/>
                <w:color w:val="000000" w:themeColor="text1"/>
                <w:sz w:val="22"/>
                <w:szCs w:val="22"/>
                <w:lang w:val="es-ES_tradnl"/>
              </w:rPr>
              <w:t>Se define la organización y administración del SGRP y la reglamentación aspectos como la afiliación, cotización y otras disposiciones relevantes del SGRP.</w:t>
            </w:r>
          </w:p>
        </w:tc>
      </w:tr>
      <w:tr w:rsidR="001F4AD7" w:rsidRPr="002C7168" w14:paraId="177A4F3E" w14:textId="77777777" w:rsidTr="002C7168">
        <w:trPr>
          <w:trHeight w:val="1174"/>
          <w:jc w:val="center"/>
        </w:trPr>
        <w:tc>
          <w:tcPr>
            <w:tcW w:w="1974" w:type="dxa"/>
            <w:vAlign w:val="center"/>
          </w:tcPr>
          <w:p w14:paraId="30811E50" w14:textId="77777777" w:rsidR="001F4AD7" w:rsidRPr="002C7168" w:rsidRDefault="001F4AD7" w:rsidP="00215A92">
            <w:pPr>
              <w:pStyle w:val="Prrafodelista"/>
              <w:ind w:left="0"/>
              <w:rPr>
                <w:rFonts w:ascii="Arial" w:hAnsi="Arial" w:cs="Arial"/>
                <w:lang w:val="es-ES_tradnl"/>
              </w:rPr>
            </w:pPr>
          </w:p>
        </w:tc>
        <w:tc>
          <w:tcPr>
            <w:tcW w:w="1700" w:type="dxa"/>
            <w:vAlign w:val="center"/>
          </w:tcPr>
          <w:p w14:paraId="6474B389"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Ley</w:t>
            </w:r>
          </w:p>
        </w:tc>
        <w:tc>
          <w:tcPr>
            <w:tcW w:w="1417" w:type="dxa"/>
            <w:vAlign w:val="center"/>
          </w:tcPr>
          <w:p w14:paraId="6C186BC1"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1010</w:t>
            </w:r>
          </w:p>
        </w:tc>
        <w:tc>
          <w:tcPr>
            <w:tcW w:w="750" w:type="dxa"/>
            <w:vAlign w:val="center"/>
          </w:tcPr>
          <w:p w14:paraId="7FEAB4E9"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2006</w:t>
            </w:r>
          </w:p>
        </w:tc>
        <w:tc>
          <w:tcPr>
            <w:tcW w:w="3799" w:type="dxa"/>
            <w:vAlign w:val="center"/>
          </w:tcPr>
          <w:p w14:paraId="6A2B3AC4" w14:textId="77777777" w:rsidR="001F4AD7" w:rsidRPr="002C7168" w:rsidRDefault="001F4AD7" w:rsidP="00EF6605">
            <w:pPr>
              <w:pStyle w:val="Prrafodelista"/>
              <w:ind w:left="0"/>
              <w:jc w:val="both"/>
              <w:rPr>
                <w:rFonts w:ascii="Arial" w:hAnsi="Arial" w:cs="Arial"/>
                <w:lang w:val="es-ES_tradnl"/>
              </w:rPr>
            </w:pPr>
            <w:r w:rsidRPr="002C7168">
              <w:rPr>
                <w:rFonts w:ascii="Arial" w:hAnsi="Arial" w:cs="Arial"/>
                <w:lang w:val="es-ES_tradnl"/>
              </w:rPr>
              <w:t>Por medio de la cual se adoptan medidas para prevenir, corregir y sancionar el acoso laboral y otros hostigamientos en el marco de las relaciones de trabajo</w:t>
            </w:r>
          </w:p>
        </w:tc>
      </w:tr>
      <w:tr w:rsidR="001F4AD7" w:rsidRPr="002C7168" w14:paraId="010134D8" w14:textId="77777777" w:rsidTr="00B23A01">
        <w:trPr>
          <w:trHeight w:val="1611"/>
          <w:jc w:val="center"/>
        </w:trPr>
        <w:tc>
          <w:tcPr>
            <w:tcW w:w="1974" w:type="dxa"/>
            <w:vAlign w:val="center"/>
          </w:tcPr>
          <w:p w14:paraId="4A3EAF6D" w14:textId="77777777" w:rsidR="001F4AD7" w:rsidRPr="002C7168" w:rsidRDefault="001F4AD7" w:rsidP="00215A92">
            <w:pPr>
              <w:pStyle w:val="Prrafodelista"/>
              <w:ind w:left="0"/>
              <w:rPr>
                <w:rFonts w:ascii="Arial" w:hAnsi="Arial" w:cs="Arial"/>
                <w:lang w:val="es-ES_tradnl"/>
              </w:rPr>
            </w:pPr>
            <w:r w:rsidRPr="002C7168">
              <w:rPr>
                <w:rFonts w:ascii="Arial" w:hAnsi="Arial" w:cs="Arial"/>
                <w:lang w:val="es-ES_tradnl"/>
              </w:rPr>
              <w:t>Congreso de la República de Colombia</w:t>
            </w:r>
          </w:p>
        </w:tc>
        <w:tc>
          <w:tcPr>
            <w:tcW w:w="1700" w:type="dxa"/>
            <w:vAlign w:val="center"/>
          </w:tcPr>
          <w:p w14:paraId="61DCC163"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Ley</w:t>
            </w:r>
          </w:p>
        </w:tc>
        <w:tc>
          <w:tcPr>
            <w:tcW w:w="1417" w:type="dxa"/>
            <w:vAlign w:val="center"/>
          </w:tcPr>
          <w:p w14:paraId="6CF3D62B"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100</w:t>
            </w:r>
          </w:p>
        </w:tc>
        <w:tc>
          <w:tcPr>
            <w:tcW w:w="750" w:type="dxa"/>
            <w:vAlign w:val="center"/>
          </w:tcPr>
          <w:p w14:paraId="616C1C57" w14:textId="77777777" w:rsidR="001F4AD7" w:rsidRPr="002C7168" w:rsidRDefault="001F4AD7" w:rsidP="00215A92">
            <w:pPr>
              <w:pStyle w:val="Prrafodelista"/>
              <w:ind w:left="0"/>
              <w:jc w:val="center"/>
              <w:rPr>
                <w:rFonts w:ascii="Arial" w:hAnsi="Arial" w:cs="Arial"/>
                <w:lang w:val="es-ES_tradnl"/>
              </w:rPr>
            </w:pPr>
          </w:p>
        </w:tc>
        <w:tc>
          <w:tcPr>
            <w:tcW w:w="3799" w:type="dxa"/>
            <w:vAlign w:val="center"/>
          </w:tcPr>
          <w:p w14:paraId="0B882507" w14:textId="722E081A" w:rsidR="001F4AD7" w:rsidRPr="002C7168" w:rsidRDefault="00EF6605" w:rsidP="00EF6605">
            <w:pPr>
              <w:jc w:val="both"/>
              <w:rPr>
                <w:rFonts w:ascii="Arial" w:hAnsi="Arial" w:cs="Arial"/>
                <w:sz w:val="22"/>
                <w:szCs w:val="22"/>
                <w:lang w:val="es-ES_tradnl"/>
              </w:rPr>
            </w:pPr>
            <w:r>
              <w:rPr>
                <w:rFonts w:ascii="Arial" w:hAnsi="Arial" w:cs="Arial"/>
                <w:sz w:val="22"/>
                <w:szCs w:val="22"/>
                <w:lang w:val="es-ES_tradnl"/>
              </w:rPr>
              <w:t xml:space="preserve">Se crea el Sistema de Seguridad Social Integral en Colombia, tiene como objeto garantizar la protección social de los ciudadanos en áreas como </w:t>
            </w:r>
            <w:proofErr w:type="spellStart"/>
            <w:proofErr w:type="gramStart"/>
            <w:r>
              <w:rPr>
                <w:rFonts w:ascii="Arial" w:hAnsi="Arial" w:cs="Arial"/>
                <w:sz w:val="22"/>
                <w:szCs w:val="22"/>
                <w:lang w:val="es-ES_tradnl"/>
              </w:rPr>
              <w:t>pension</w:t>
            </w:r>
            <w:proofErr w:type="spellEnd"/>
            <w:r>
              <w:rPr>
                <w:rFonts w:ascii="Arial" w:hAnsi="Arial" w:cs="Arial"/>
                <w:sz w:val="22"/>
                <w:szCs w:val="22"/>
                <w:lang w:val="es-ES_tradnl"/>
              </w:rPr>
              <w:t xml:space="preserve"> ,</w:t>
            </w:r>
            <w:proofErr w:type="gramEnd"/>
            <w:r>
              <w:rPr>
                <w:rFonts w:ascii="Arial" w:hAnsi="Arial" w:cs="Arial"/>
                <w:sz w:val="22"/>
                <w:szCs w:val="22"/>
                <w:lang w:val="es-ES_tradnl"/>
              </w:rPr>
              <w:t xml:space="preserve"> salud y ARL.</w:t>
            </w:r>
          </w:p>
        </w:tc>
      </w:tr>
      <w:tr w:rsidR="001F4AD7" w:rsidRPr="002C7168" w14:paraId="6FC240C5" w14:textId="77777777" w:rsidTr="002C7168">
        <w:trPr>
          <w:trHeight w:val="719"/>
          <w:jc w:val="center"/>
        </w:trPr>
        <w:tc>
          <w:tcPr>
            <w:tcW w:w="1974" w:type="dxa"/>
            <w:vAlign w:val="center"/>
          </w:tcPr>
          <w:p w14:paraId="2654F7E5" w14:textId="77777777" w:rsidR="001F4AD7" w:rsidRPr="002C7168" w:rsidRDefault="001F4AD7" w:rsidP="00215A92">
            <w:pPr>
              <w:pStyle w:val="Prrafodelista"/>
              <w:ind w:left="0"/>
              <w:rPr>
                <w:rFonts w:ascii="Arial" w:hAnsi="Arial" w:cs="Arial"/>
                <w:lang w:val="es-ES_tradnl"/>
              </w:rPr>
            </w:pPr>
            <w:r w:rsidRPr="002C7168">
              <w:rPr>
                <w:rFonts w:ascii="Arial" w:hAnsi="Arial" w:cs="Arial"/>
                <w:lang w:val="es-ES_tradnl"/>
              </w:rPr>
              <w:lastRenderedPageBreak/>
              <w:t>Ministerio de Protección Social</w:t>
            </w:r>
          </w:p>
        </w:tc>
        <w:tc>
          <w:tcPr>
            <w:tcW w:w="1700" w:type="dxa"/>
            <w:vAlign w:val="center"/>
          </w:tcPr>
          <w:p w14:paraId="24B6D33A"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Resolución</w:t>
            </w:r>
          </w:p>
        </w:tc>
        <w:tc>
          <w:tcPr>
            <w:tcW w:w="1417" w:type="dxa"/>
            <w:vAlign w:val="center"/>
          </w:tcPr>
          <w:p w14:paraId="14D21E8B"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1401</w:t>
            </w:r>
          </w:p>
        </w:tc>
        <w:tc>
          <w:tcPr>
            <w:tcW w:w="750" w:type="dxa"/>
            <w:vAlign w:val="center"/>
          </w:tcPr>
          <w:p w14:paraId="5BEA7ABF"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2007</w:t>
            </w:r>
          </w:p>
        </w:tc>
        <w:tc>
          <w:tcPr>
            <w:tcW w:w="3799" w:type="dxa"/>
            <w:vAlign w:val="center"/>
          </w:tcPr>
          <w:p w14:paraId="4D73D514" w14:textId="77777777" w:rsidR="001F4AD7" w:rsidRPr="002C7168" w:rsidRDefault="001F4AD7" w:rsidP="00EF6605">
            <w:pPr>
              <w:pStyle w:val="Prrafodelista"/>
              <w:ind w:left="0"/>
              <w:jc w:val="both"/>
              <w:rPr>
                <w:rFonts w:ascii="Arial" w:hAnsi="Arial" w:cs="Arial"/>
                <w:lang w:val="es-ES_tradnl"/>
              </w:rPr>
            </w:pPr>
            <w:r w:rsidRPr="002C7168">
              <w:rPr>
                <w:rFonts w:ascii="Arial" w:hAnsi="Arial" w:cs="Arial"/>
                <w:lang w:val="es-ES_tradnl"/>
              </w:rPr>
              <w:t>Por la cual se reglamenta la investigación de incidentes y accidentes de trabajo</w:t>
            </w:r>
          </w:p>
        </w:tc>
      </w:tr>
      <w:tr w:rsidR="001F4AD7" w:rsidRPr="002C7168" w14:paraId="69DF49FF" w14:textId="77777777" w:rsidTr="002C7168">
        <w:trPr>
          <w:trHeight w:val="843"/>
          <w:jc w:val="center"/>
        </w:trPr>
        <w:tc>
          <w:tcPr>
            <w:tcW w:w="1974" w:type="dxa"/>
            <w:vAlign w:val="center"/>
          </w:tcPr>
          <w:p w14:paraId="0A3BC3F9" w14:textId="77777777" w:rsidR="001F4AD7" w:rsidRPr="002C7168" w:rsidRDefault="001F4AD7" w:rsidP="00215A92">
            <w:pPr>
              <w:pStyle w:val="Prrafodelista"/>
              <w:ind w:left="0"/>
              <w:rPr>
                <w:rFonts w:ascii="Arial" w:hAnsi="Arial" w:cs="Arial"/>
                <w:lang w:val="es-ES_tradnl"/>
              </w:rPr>
            </w:pPr>
            <w:r w:rsidRPr="002C7168">
              <w:rPr>
                <w:rFonts w:ascii="Arial" w:hAnsi="Arial" w:cs="Arial"/>
                <w:lang w:val="es-ES_tradnl"/>
              </w:rPr>
              <w:t>Ministerio de la Protección Social</w:t>
            </w:r>
          </w:p>
        </w:tc>
        <w:tc>
          <w:tcPr>
            <w:tcW w:w="1700" w:type="dxa"/>
            <w:vAlign w:val="center"/>
          </w:tcPr>
          <w:p w14:paraId="31D9EB6B"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Resolución</w:t>
            </w:r>
          </w:p>
        </w:tc>
        <w:tc>
          <w:tcPr>
            <w:tcW w:w="1417" w:type="dxa"/>
            <w:vAlign w:val="center"/>
          </w:tcPr>
          <w:p w14:paraId="1029380C"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2346</w:t>
            </w:r>
          </w:p>
        </w:tc>
        <w:tc>
          <w:tcPr>
            <w:tcW w:w="750" w:type="dxa"/>
            <w:vAlign w:val="center"/>
          </w:tcPr>
          <w:p w14:paraId="1857E57A"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2007</w:t>
            </w:r>
          </w:p>
        </w:tc>
        <w:tc>
          <w:tcPr>
            <w:tcW w:w="3799" w:type="dxa"/>
            <w:vAlign w:val="center"/>
          </w:tcPr>
          <w:p w14:paraId="7F0B26E0" w14:textId="77777777" w:rsidR="001F4AD7" w:rsidRPr="002C7168" w:rsidRDefault="001F4AD7" w:rsidP="00EF6605">
            <w:pPr>
              <w:pStyle w:val="Prrafodelista"/>
              <w:ind w:left="0"/>
              <w:jc w:val="both"/>
              <w:rPr>
                <w:rFonts w:ascii="Arial" w:hAnsi="Arial" w:cs="Arial"/>
                <w:lang w:val="es-ES_tradnl"/>
              </w:rPr>
            </w:pPr>
            <w:r w:rsidRPr="002C7168">
              <w:rPr>
                <w:rFonts w:ascii="Arial" w:hAnsi="Arial" w:cs="Arial"/>
                <w:lang w:val="es-ES_tradnl"/>
              </w:rPr>
              <w:t>Por la cual se regula la práctica de evaluaciones médicas ocupacionales y el manejo y contenido de las historias clínicas</w:t>
            </w:r>
          </w:p>
        </w:tc>
      </w:tr>
      <w:tr w:rsidR="001F4AD7" w:rsidRPr="002C7168" w14:paraId="693DB41F" w14:textId="77777777" w:rsidTr="002C7168">
        <w:trPr>
          <w:trHeight w:val="1230"/>
          <w:jc w:val="center"/>
        </w:trPr>
        <w:tc>
          <w:tcPr>
            <w:tcW w:w="1974" w:type="dxa"/>
            <w:vAlign w:val="center"/>
          </w:tcPr>
          <w:p w14:paraId="3626A7C2" w14:textId="77777777" w:rsidR="001F4AD7" w:rsidRPr="002C7168" w:rsidRDefault="001F4AD7" w:rsidP="00215A92">
            <w:pPr>
              <w:pStyle w:val="Prrafodelista"/>
              <w:ind w:left="0"/>
              <w:rPr>
                <w:rFonts w:ascii="Arial" w:hAnsi="Arial" w:cs="Arial"/>
                <w:lang w:val="es-ES_tradnl"/>
              </w:rPr>
            </w:pPr>
            <w:r w:rsidRPr="002C7168">
              <w:rPr>
                <w:rFonts w:ascii="Arial" w:hAnsi="Arial" w:cs="Arial"/>
                <w:lang w:val="es-ES_tradnl"/>
              </w:rPr>
              <w:t>Ministerio de la Protección Social</w:t>
            </w:r>
          </w:p>
        </w:tc>
        <w:tc>
          <w:tcPr>
            <w:tcW w:w="1700" w:type="dxa"/>
            <w:vAlign w:val="center"/>
          </w:tcPr>
          <w:p w14:paraId="03FE9B71"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Resolución</w:t>
            </w:r>
          </w:p>
        </w:tc>
        <w:tc>
          <w:tcPr>
            <w:tcW w:w="1417" w:type="dxa"/>
            <w:vAlign w:val="center"/>
          </w:tcPr>
          <w:p w14:paraId="599DE8FC"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2646</w:t>
            </w:r>
          </w:p>
        </w:tc>
        <w:tc>
          <w:tcPr>
            <w:tcW w:w="750" w:type="dxa"/>
            <w:vAlign w:val="center"/>
          </w:tcPr>
          <w:p w14:paraId="19FFE876" w14:textId="77777777" w:rsidR="001F4AD7" w:rsidRPr="002C7168" w:rsidRDefault="001F4AD7" w:rsidP="00215A92">
            <w:pPr>
              <w:pStyle w:val="Prrafodelista"/>
              <w:ind w:left="0"/>
              <w:jc w:val="center"/>
              <w:rPr>
                <w:rFonts w:ascii="Arial" w:hAnsi="Arial" w:cs="Arial"/>
                <w:lang w:val="es-ES_tradnl"/>
              </w:rPr>
            </w:pPr>
            <w:r w:rsidRPr="002C7168">
              <w:rPr>
                <w:rFonts w:ascii="Arial" w:hAnsi="Arial" w:cs="Arial"/>
                <w:lang w:val="es-ES_tradnl"/>
              </w:rPr>
              <w:t>2008</w:t>
            </w:r>
          </w:p>
        </w:tc>
        <w:tc>
          <w:tcPr>
            <w:tcW w:w="3799" w:type="dxa"/>
            <w:vAlign w:val="center"/>
          </w:tcPr>
          <w:p w14:paraId="0985B357" w14:textId="77777777" w:rsidR="001F4AD7" w:rsidRPr="002C7168" w:rsidRDefault="001F4AD7" w:rsidP="00EF6605">
            <w:pPr>
              <w:pStyle w:val="Prrafodelista"/>
              <w:ind w:left="0"/>
              <w:jc w:val="both"/>
              <w:rPr>
                <w:rFonts w:ascii="Arial" w:hAnsi="Arial" w:cs="Arial"/>
                <w:lang w:val="es-ES_tradnl"/>
              </w:rPr>
            </w:pPr>
            <w:r w:rsidRPr="002C7168">
              <w:rPr>
                <w:rFonts w:ascii="Arial" w:hAnsi="Arial" w:cs="Arial"/>
                <w:lang w:val="es-ES_tradnl"/>
              </w:rPr>
              <w:t>Por la cual se establecen disposiciones y se definen responsabilidades para la identificación, evaluación, prevención, intervención y monitoreo permanente de la exposición a factores de riesgo psicosocial en el trabajo y para la determinación del origen de las patologías causadas por el estrés ocupacional</w:t>
            </w:r>
          </w:p>
        </w:tc>
      </w:tr>
    </w:tbl>
    <w:p w14:paraId="7E916077" w14:textId="77777777" w:rsidR="00B57CAB" w:rsidRPr="002C7168" w:rsidRDefault="00B57CAB" w:rsidP="00B57CAB">
      <w:pPr>
        <w:numPr>
          <w:ilvl w:val="12"/>
          <w:numId w:val="0"/>
        </w:numPr>
        <w:jc w:val="both"/>
        <w:rPr>
          <w:rFonts w:ascii="Arial" w:hAnsi="Arial" w:cs="Arial"/>
          <w:sz w:val="22"/>
          <w:szCs w:val="22"/>
        </w:rPr>
      </w:pPr>
    </w:p>
    <w:p w14:paraId="15EEE8CD" w14:textId="77777777" w:rsidR="001F4AD7" w:rsidRPr="002C7168" w:rsidRDefault="001F4AD7" w:rsidP="001F4AD7">
      <w:pPr>
        <w:pStyle w:val="Prrafodelista"/>
        <w:numPr>
          <w:ilvl w:val="0"/>
          <w:numId w:val="36"/>
        </w:numPr>
        <w:jc w:val="both"/>
        <w:rPr>
          <w:rFonts w:ascii="Arial" w:hAnsi="Arial" w:cs="Arial"/>
          <w:lang w:val="es-ES_tradnl"/>
        </w:rPr>
      </w:pPr>
      <w:r w:rsidRPr="002C7168">
        <w:rPr>
          <w:rFonts w:ascii="Arial" w:hAnsi="Arial" w:cs="Arial"/>
          <w:lang w:val="es-ES_tradnl"/>
        </w:rPr>
        <w:t>Circulares Varias: Reglamentan aspectos administrativos y procedimentales del Sistema General de Riesgos Laborales en lo referente a obligaciones de las Administradoras de Riesgos Laborales (AL), con el fin de regular las prácticas y llenar los vacíos dejados por la reglamentación anterior. Las Circulares expedidas por el Ministerio de Trabajo y Seguridad Social son:</w:t>
      </w:r>
    </w:p>
    <w:tbl>
      <w:tblPr>
        <w:tblStyle w:val="Tablaconcuadrcula"/>
        <w:tblW w:w="0" w:type="auto"/>
        <w:jc w:val="center"/>
        <w:tblLook w:val="04A0" w:firstRow="1" w:lastRow="0" w:firstColumn="1" w:lastColumn="0" w:noHBand="0" w:noVBand="1"/>
      </w:tblPr>
      <w:tblGrid>
        <w:gridCol w:w="2405"/>
        <w:gridCol w:w="1559"/>
        <w:gridCol w:w="4864"/>
      </w:tblGrid>
      <w:tr w:rsidR="001F4AD7" w:rsidRPr="002C7168" w14:paraId="6B3E93E9" w14:textId="77777777" w:rsidTr="001F4AD7">
        <w:trPr>
          <w:trHeight w:val="567"/>
          <w:jc w:val="center"/>
        </w:trPr>
        <w:tc>
          <w:tcPr>
            <w:tcW w:w="2405" w:type="dxa"/>
            <w:vAlign w:val="center"/>
          </w:tcPr>
          <w:p w14:paraId="5D681127" w14:textId="77777777" w:rsidR="001F4AD7" w:rsidRPr="002C7168" w:rsidRDefault="001F4AD7" w:rsidP="00215A92">
            <w:pPr>
              <w:autoSpaceDE w:val="0"/>
              <w:autoSpaceDN w:val="0"/>
              <w:adjustRightInd w:val="0"/>
              <w:jc w:val="center"/>
              <w:rPr>
                <w:rFonts w:ascii="Arial" w:hAnsi="Arial" w:cs="Arial"/>
                <w:b/>
                <w:bCs/>
                <w:sz w:val="22"/>
                <w:szCs w:val="22"/>
                <w:lang w:val="es-ES_tradnl"/>
              </w:rPr>
            </w:pPr>
            <w:r w:rsidRPr="002C7168">
              <w:rPr>
                <w:rFonts w:ascii="Arial" w:hAnsi="Arial" w:cs="Arial"/>
                <w:b/>
                <w:bCs/>
                <w:sz w:val="22"/>
                <w:szCs w:val="22"/>
                <w:lang w:val="es-ES_tradnl"/>
              </w:rPr>
              <w:t>CIRCULAR</w:t>
            </w:r>
          </w:p>
        </w:tc>
        <w:tc>
          <w:tcPr>
            <w:tcW w:w="1559" w:type="dxa"/>
            <w:vAlign w:val="center"/>
          </w:tcPr>
          <w:p w14:paraId="7C66EC7E" w14:textId="77777777" w:rsidR="001F4AD7" w:rsidRPr="002C7168" w:rsidRDefault="001F4AD7" w:rsidP="00215A92">
            <w:pPr>
              <w:autoSpaceDE w:val="0"/>
              <w:autoSpaceDN w:val="0"/>
              <w:adjustRightInd w:val="0"/>
              <w:jc w:val="center"/>
              <w:rPr>
                <w:rFonts w:ascii="Arial" w:hAnsi="Arial" w:cs="Arial"/>
                <w:b/>
                <w:bCs/>
                <w:sz w:val="22"/>
                <w:szCs w:val="22"/>
                <w:lang w:val="es-ES_tradnl"/>
              </w:rPr>
            </w:pPr>
            <w:r w:rsidRPr="002C7168">
              <w:rPr>
                <w:rFonts w:ascii="Arial" w:hAnsi="Arial" w:cs="Arial"/>
                <w:b/>
                <w:bCs/>
                <w:sz w:val="22"/>
                <w:szCs w:val="22"/>
                <w:lang w:val="es-ES_tradnl"/>
              </w:rPr>
              <w:t>FECHA</w:t>
            </w:r>
          </w:p>
        </w:tc>
        <w:tc>
          <w:tcPr>
            <w:tcW w:w="4864" w:type="dxa"/>
            <w:vAlign w:val="center"/>
          </w:tcPr>
          <w:p w14:paraId="138B8A1F" w14:textId="77777777" w:rsidR="001F4AD7" w:rsidRPr="002C7168" w:rsidRDefault="001F4AD7" w:rsidP="00215A92">
            <w:pPr>
              <w:autoSpaceDE w:val="0"/>
              <w:autoSpaceDN w:val="0"/>
              <w:adjustRightInd w:val="0"/>
              <w:jc w:val="center"/>
              <w:rPr>
                <w:rFonts w:ascii="Arial" w:hAnsi="Arial" w:cs="Arial"/>
                <w:b/>
                <w:bCs/>
                <w:sz w:val="22"/>
                <w:szCs w:val="22"/>
                <w:lang w:val="es-ES_tradnl"/>
              </w:rPr>
            </w:pPr>
            <w:r w:rsidRPr="002C7168">
              <w:rPr>
                <w:rFonts w:ascii="Arial" w:hAnsi="Arial" w:cs="Arial"/>
                <w:b/>
                <w:bCs/>
                <w:sz w:val="22"/>
                <w:szCs w:val="22"/>
                <w:lang w:val="es-ES_tradnl"/>
              </w:rPr>
              <w:t>ASUNTO</w:t>
            </w:r>
          </w:p>
        </w:tc>
      </w:tr>
      <w:tr w:rsidR="001F4AD7" w:rsidRPr="002C7168" w14:paraId="4F800DC3" w14:textId="77777777" w:rsidTr="001F4AD7">
        <w:trPr>
          <w:trHeight w:val="561"/>
          <w:jc w:val="center"/>
        </w:trPr>
        <w:tc>
          <w:tcPr>
            <w:tcW w:w="2405" w:type="dxa"/>
            <w:vAlign w:val="center"/>
          </w:tcPr>
          <w:p w14:paraId="5ABD4AE1" w14:textId="77777777" w:rsidR="001F4AD7" w:rsidRPr="002C7168" w:rsidRDefault="001F4AD7" w:rsidP="00215A92">
            <w:pPr>
              <w:autoSpaceDE w:val="0"/>
              <w:autoSpaceDN w:val="0"/>
              <w:adjustRightInd w:val="0"/>
              <w:rPr>
                <w:rFonts w:ascii="Arial" w:hAnsi="Arial" w:cs="Arial"/>
                <w:b/>
                <w:bCs/>
                <w:sz w:val="22"/>
                <w:szCs w:val="22"/>
                <w:lang w:val="es-ES_tradnl"/>
              </w:rPr>
            </w:pPr>
            <w:r w:rsidRPr="002C7168">
              <w:rPr>
                <w:rFonts w:ascii="Arial" w:hAnsi="Arial" w:cs="Arial"/>
                <w:b/>
                <w:bCs/>
                <w:sz w:val="22"/>
                <w:szCs w:val="22"/>
                <w:lang w:val="es-ES_tradnl"/>
              </w:rPr>
              <w:t>Circular 01 de 1997</w:t>
            </w:r>
          </w:p>
        </w:tc>
        <w:tc>
          <w:tcPr>
            <w:tcW w:w="1559" w:type="dxa"/>
            <w:vAlign w:val="center"/>
          </w:tcPr>
          <w:p w14:paraId="2AEE6FAF" w14:textId="77777777" w:rsidR="001F4AD7" w:rsidRPr="002C7168" w:rsidRDefault="001F4AD7" w:rsidP="00215A92">
            <w:pPr>
              <w:autoSpaceDE w:val="0"/>
              <w:autoSpaceDN w:val="0"/>
              <w:adjustRightInd w:val="0"/>
              <w:jc w:val="center"/>
              <w:rPr>
                <w:rFonts w:ascii="Arial" w:hAnsi="Arial" w:cs="Arial"/>
                <w:b/>
                <w:bCs/>
                <w:sz w:val="22"/>
                <w:szCs w:val="22"/>
                <w:lang w:val="es-ES_tradnl"/>
              </w:rPr>
            </w:pPr>
            <w:r w:rsidRPr="002C7168">
              <w:rPr>
                <w:rFonts w:ascii="Arial" w:hAnsi="Arial" w:cs="Arial"/>
                <w:b/>
                <w:bCs/>
                <w:sz w:val="22"/>
                <w:szCs w:val="22"/>
                <w:lang w:val="es-ES_tradnl"/>
              </w:rPr>
              <w:t>10 de julio</w:t>
            </w:r>
          </w:p>
        </w:tc>
        <w:tc>
          <w:tcPr>
            <w:tcW w:w="4864" w:type="dxa"/>
            <w:vAlign w:val="center"/>
          </w:tcPr>
          <w:p w14:paraId="183F4D2A" w14:textId="77777777" w:rsidR="001F4AD7" w:rsidRPr="002C7168" w:rsidRDefault="001F4AD7" w:rsidP="00215A92">
            <w:pPr>
              <w:autoSpaceDE w:val="0"/>
              <w:autoSpaceDN w:val="0"/>
              <w:adjustRightInd w:val="0"/>
              <w:rPr>
                <w:rFonts w:ascii="Arial" w:hAnsi="Arial" w:cs="Arial"/>
                <w:sz w:val="22"/>
                <w:szCs w:val="22"/>
                <w:lang w:val="es-ES_tradnl"/>
              </w:rPr>
            </w:pPr>
            <w:r w:rsidRPr="002C7168">
              <w:rPr>
                <w:rFonts w:ascii="Arial" w:hAnsi="Arial" w:cs="Arial"/>
                <w:sz w:val="22"/>
                <w:szCs w:val="22"/>
                <w:lang w:val="es-ES_tradnl"/>
              </w:rPr>
              <w:t>Presentación por parte de la ARL del compromiso de servicios, anexo a la afiliación de cada empresa.</w:t>
            </w:r>
          </w:p>
        </w:tc>
      </w:tr>
      <w:tr w:rsidR="001F4AD7" w:rsidRPr="002C7168" w14:paraId="16B4698A" w14:textId="77777777" w:rsidTr="001F4AD7">
        <w:trPr>
          <w:trHeight w:val="980"/>
          <w:jc w:val="center"/>
        </w:trPr>
        <w:tc>
          <w:tcPr>
            <w:tcW w:w="2405" w:type="dxa"/>
            <w:vAlign w:val="center"/>
          </w:tcPr>
          <w:p w14:paraId="7E9CD2F2" w14:textId="77777777" w:rsidR="001F4AD7" w:rsidRPr="002C7168" w:rsidRDefault="001F4AD7" w:rsidP="00215A92">
            <w:pPr>
              <w:autoSpaceDE w:val="0"/>
              <w:autoSpaceDN w:val="0"/>
              <w:adjustRightInd w:val="0"/>
              <w:rPr>
                <w:rFonts w:ascii="Arial" w:hAnsi="Arial" w:cs="Arial"/>
                <w:b/>
                <w:bCs/>
                <w:sz w:val="22"/>
                <w:szCs w:val="22"/>
                <w:lang w:val="es-ES_tradnl"/>
              </w:rPr>
            </w:pPr>
            <w:r w:rsidRPr="002C7168">
              <w:rPr>
                <w:rFonts w:ascii="Arial" w:hAnsi="Arial" w:cs="Arial"/>
                <w:b/>
                <w:bCs/>
                <w:sz w:val="22"/>
                <w:szCs w:val="22"/>
                <w:lang w:val="es-ES_tradnl"/>
              </w:rPr>
              <w:t>Circular 02 de 1997</w:t>
            </w:r>
          </w:p>
        </w:tc>
        <w:tc>
          <w:tcPr>
            <w:tcW w:w="1559" w:type="dxa"/>
            <w:vAlign w:val="center"/>
          </w:tcPr>
          <w:p w14:paraId="61557756" w14:textId="77777777" w:rsidR="001F4AD7" w:rsidRPr="002C7168" w:rsidRDefault="001F4AD7" w:rsidP="00215A92">
            <w:pPr>
              <w:autoSpaceDE w:val="0"/>
              <w:autoSpaceDN w:val="0"/>
              <w:adjustRightInd w:val="0"/>
              <w:jc w:val="center"/>
              <w:rPr>
                <w:rFonts w:ascii="Arial" w:hAnsi="Arial" w:cs="Arial"/>
                <w:b/>
                <w:bCs/>
                <w:sz w:val="22"/>
                <w:szCs w:val="22"/>
                <w:lang w:val="es-ES_tradnl"/>
              </w:rPr>
            </w:pPr>
            <w:r w:rsidRPr="002C7168">
              <w:rPr>
                <w:rFonts w:ascii="Arial" w:hAnsi="Arial" w:cs="Arial"/>
                <w:b/>
                <w:bCs/>
                <w:sz w:val="22"/>
                <w:szCs w:val="22"/>
                <w:lang w:val="es-ES_tradnl"/>
              </w:rPr>
              <w:t>10 de julio</w:t>
            </w:r>
          </w:p>
        </w:tc>
        <w:tc>
          <w:tcPr>
            <w:tcW w:w="4864" w:type="dxa"/>
            <w:vAlign w:val="center"/>
          </w:tcPr>
          <w:p w14:paraId="26D00DF6" w14:textId="77777777" w:rsidR="001F4AD7" w:rsidRPr="002C7168" w:rsidRDefault="001F4AD7" w:rsidP="00215A92">
            <w:pPr>
              <w:autoSpaceDE w:val="0"/>
              <w:autoSpaceDN w:val="0"/>
              <w:adjustRightInd w:val="0"/>
              <w:rPr>
                <w:rFonts w:ascii="Arial" w:hAnsi="Arial" w:cs="Arial"/>
                <w:sz w:val="22"/>
                <w:szCs w:val="22"/>
                <w:lang w:val="es-ES_tradnl"/>
              </w:rPr>
            </w:pPr>
            <w:r w:rsidRPr="002C7168">
              <w:rPr>
                <w:rFonts w:ascii="Arial" w:hAnsi="Arial" w:cs="Arial"/>
                <w:sz w:val="22"/>
                <w:szCs w:val="22"/>
                <w:lang w:val="es-ES_tradnl"/>
              </w:rPr>
              <w:t>Reglamenta la prohibición a la ARL de hacer devoluciones en dinero, asumir responsabilidades de Salud Ocupacional, reemplazar o desplazar personas en las empresas afiliadas.</w:t>
            </w:r>
          </w:p>
        </w:tc>
      </w:tr>
      <w:tr w:rsidR="001F4AD7" w:rsidRPr="002C7168" w14:paraId="0DFE5D21" w14:textId="77777777" w:rsidTr="001F4AD7">
        <w:trPr>
          <w:trHeight w:val="981"/>
          <w:jc w:val="center"/>
        </w:trPr>
        <w:tc>
          <w:tcPr>
            <w:tcW w:w="2405" w:type="dxa"/>
            <w:vAlign w:val="center"/>
          </w:tcPr>
          <w:p w14:paraId="22419E70" w14:textId="77777777" w:rsidR="001F4AD7" w:rsidRPr="002C7168" w:rsidRDefault="001F4AD7" w:rsidP="00215A92">
            <w:pPr>
              <w:autoSpaceDE w:val="0"/>
              <w:autoSpaceDN w:val="0"/>
              <w:adjustRightInd w:val="0"/>
              <w:rPr>
                <w:rFonts w:ascii="Arial" w:hAnsi="Arial" w:cs="Arial"/>
                <w:b/>
                <w:bCs/>
                <w:sz w:val="22"/>
                <w:szCs w:val="22"/>
                <w:lang w:val="es-ES_tradnl"/>
              </w:rPr>
            </w:pPr>
            <w:r w:rsidRPr="002C7168">
              <w:rPr>
                <w:rFonts w:ascii="Arial" w:hAnsi="Arial" w:cs="Arial"/>
                <w:b/>
                <w:bCs/>
                <w:sz w:val="22"/>
                <w:szCs w:val="22"/>
                <w:lang w:val="es-ES_tradnl"/>
              </w:rPr>
              <w:t>Circular 03 de 1997</w:t>
            </w:r>
          </w:p>
        </w:tc>
        <w:tc>
          <w:tcPr>
            <w:tcW w:w="1559" w:type="dxa"/>
            <w:vAlign w:val="center"/>
          </w:tcPr>
          <w:p w14:paraId="4A67F738" w14:textId="77777777" w:rsidR="001F4AD7" w:rsidRPr="002C7168" w:rsidRDefault="001F4AD7" w:rsidP="00215A92">
            <w:pPr>
              <w:autoSpaceDE w:val="0"/>
              <w:autoSpaceDN w:val="0"/>
              <w:adjustRightInd w:val="0"/>
              <w:jc w:val="center"/>
              <w:rPr>
                <w:rFonts w:ascii="Arial" w:hAnsi="Arial" w:cs="Arial"/>
                <w:b/>
                <w:bCs/>
                <w:sz w:val="22"/>
                <w:szCs w:val="22"/>
                <w:lang w:val="es-ES_tradnl"/>
              </w:rPr>
            </w:pPr>
            <w:r w:rsidRPr="002C7168">
              <w:rPr>
                <w:rFonts w:ascii="Arial" w:hAnsi="Arial" w:cs="Arial"/>
                <w:b/>
                <w:bCs/>
                <w:sz w:val="22"/>
                <w:szCs w:val="22"/>
                <w:lang w:val="es-ES_tradnl"/>
              </w:rPr>
              <w:t>10 de julio</w:t>
            </w:r>
          </w:p>
        </w:tc>
        <w:tc>
          <w:tcPr>
            <w:tcW w:w="4864" w:type="dxa"/>
            <w:vAlign w:val="center"/>
          </w:tcPr>
          <w:p w14:paraId="1183F298" w14:textId="77777777" w:rsidR="001F4AD7" w:rsidRPr="002C7168" w:rsidRDefault="001F4AD7" w:rsidP="00215A92">
            <w:pPr>
              <w:autoSpaceDE w:val="0"/>
              <w:autoSpaceDN w:val="0"/>
              <w:adjustRightInd w:val="0"/>
              <w:rPr>
                <w:rFonts w:ascii="Arial" w:hAnsi="Arial" w:cs="Arial"/>
                <w:sz w:val="22"/>
                <w:szCs w:val="22"/>
                <w:lang w:val="es-ES_tradnl"/>
              </w:rPr>
            </w:pPr>
            <w:r w:rsidRPr="002C7168">
              <w:rPr>
                <w:rFonts w:ascii="Arial" w:hAnsi="Arial" w:cs="Arial"/>
                <w:sz w:val="22"/>
                <w:szCs w:val="22"/>
                <w:lang w:val="es-ES_tradnl"/>
              </w:rPr>
              <w:t>Establece el envío de información estadística por parte de la ARL sobre el Sistema de Riesgos Profesionales a Ministerio de Trabajo y Seguridad Social.</w:t>
            </w:r>
          </w:p>
        </w:tc>
      </w:tr>
      <w:tr w:rsidR="001F4AD7" w:rsidRPr="002C7168" w14:paraId="695329BF" w14:textId="77777777" w:rsidTr="001F4AD7">
        <w:trPr>
          <w:trHeight w:val="839"/>
          <w:jc w:val="center"/>
        </w:trPr>
        <w:tc>
          <w:tcPr>
            <w:tcW w:w="2405" w:type="dxa"/>
            <w:vAlign w:val="center"/>
          </w:tcPr>
          <w:p w14:paraId="72477F65" w14:textId="77777777" w:rsidR="001F4AD7" w:rsidRPr="002C7168" w:rsidRDefault="001F4AD7" w:rsidP="00215A92">
            <w:pPr>
              <w:autoSpaceDE w:val="0"/>
              <w:autoSpaceDN w:val="0"/>
              <w:adjustRightInd w:val="0"/>
              <w:rPr>
                <w:rFonts w:ascii="Arial" w:hAnsi="Arial" w:cs="Arial"/>
                <w:b/>
                <w:bCs/>
                <w:sz w:val="22"/>
                <w:szCs w:val="22"/>
                <w:lang w:val="es-ES_tradnl"/>
              </w:rPr>
            </w:pPr>
            <w:r w:rsidRPr="002C7168">
              <w:rPr>
                <w:rFonts w:ascii="Arial" w:hAnsi="Arial" w:cs="Arial"/>
                <w:b/>
                <w:bCs/>
                <w:sz w:val="22"/>
                <w:szCs w:val="22"/>
                <w:lang w:val="es-ES_tradnl"/>
              </w:rPr>
              <w:t>Circular 04 de 1997</w:t>
            </w:r>
          </w:p>
        </w:tc>
        <w:tc>
          <w:tcPr>
            <w:tcW w:w="1559" w:type="dxa"/>
            <w:vAlign w:val="center"/>
          </w:tcPr>
          <w:p w14:paraId="3BEF3FAD" w14:textId="77777777" w:rsidR="001F4AD7" w:rsidRPr="002C7168" w:rsidRDefault="001F4AD7" w:rsidP="00215A92">
            <w:pPr>
              <w:autoSpaceDE w:val="0"/>
              <w:autoSpaceDN w:val="0"/>
              <w:adjustRightInd w:val="0"/>
              <w:jc w:val="center"/>
              <w:rPr>
                <w:rFonts w:ascii="Arial" w:hAnsi="Arial" w:cs="Arial"/>
                <w:b/>
                <w:bCs/>
                <w:sz w:val="22"/>
                <w:szCs w:val="22"/>
                <w:lang w:val="es-ES_tradnl"/>
              </w:rPr>
            </w:pPr>
            <w:r w:rsidRPr="002C7168">
              <w:rPr>
                <w:rFonts w:ascii="Arial" w:hAnsi="Arial" w:cs="Arial"/>
                <w:b/>
                <w:bCs/>
                <w:sz w:val="22"/>
                <w:szCs w:val="22"/>
                <w:lang w:val="es-ES_tradnl"/>
              </w:rPr>
              <w:t>10 de julio</w:t>
            </w:r>
          </w:p>
        </w:tc>
        <w:tc>
          <w:tcPr>
            <w:tcW w:w="4864" w:type="dxa"/>
            <w:vAlign w:val="center"/>
          </w:tcPr>
          <w:p w14:paraId="646A9E98" w14:textId="77777777" w:rsidR="001F4AD7" w:rsidRPr="002C7168" w:rsidRDefault="001F4AD7" w:rsidP="00215A92">
            <w:pPr>
              <w:autoSpaceDE w:val="0"/>
              <w:autoSpaceDN w:val="0"/>
              <w:adjustRightInd w:val="0"/>
              <w:rPr>
                <w:rFonts w:ascii="Arial" w:hAnsi="Arial" w:cs="Arial"/>
                <w:sz w:val="22"/>
                <w:szCs w:val="22"/>
                <w:lang w:val="es-ES_tradnl"/>
              </w:rPr>
            </w:pPr>
            <w:r w:rsidRPr="002C7168">
              <w:rPr>
                <w:rFonts w:ascii="Arial" w:hAnsi="Arial" w:cs="Arial"/>
                <w:sz w:val="22"/>
                <w:szCs w:val="22"/>
                <w:lang w:val="es-ES_tradnl"/>
              </w:rPr>
              <w:t>Define aspectos sobre el procedimiento de clasificación y pago de la cotización de Riesgos Profesionales según el Decreto 2100/5</w:t>
            </w:r>
          </w:p>
        </w:tc>
      </w:tr>
      <w:tr w:rsidR="001F4AD7" w:rsidRPr="002C7168" w14:paraId="53399ECA" w14:textId="77777777" w:rsidTr="001F4AD7">
        <w:trPr>
          <w:trHeight w:val="553"/>
          <w:jc w:val="center"/>
        </w:trPr>
        <w:tc>
          <w:tcPr>
            <w:tcW w:w="2405" w:type="dxa"/>
            <w:vAlign w:val="center"/>
          </w:tcPr>
          <w:p w14:paraId="3675803E" w14:textId="77777777" w:rsidR="001F4AD7" w:rsidRPr="002C7168" w:rsidRDefault="001F4AD7" w:rsidP="00215A92">
            <w:pPr>
              <w:autoSpaceDE w:val="0"/>
              <w:autoSpaceDN w:val="0"/>
              <w:adjustRightInd w:val="0"/>
              <w:rPr>
                <w:rFonts w:ascii="Arial" w:hAnsi="Arial" w:cs="Arial"/>
                <w:b/>
                <w:bCs/>
                <w:sz w:val="22"/>
                <w:szCs w:val="22"/>
                <w:lang w:val="es-ES_tradnl"/>
              </w:rPr>
            </w:pPr>
            <w:r w:rsidRPr="002C7168">
              <w:rPr>
                <w:rFonts w:ascii="Arial" w:hAnsi="Arial" w:cs="Arial"/>
                <w:b/>
                <w:bCs/>
                <w:sz w:val="22"/>
                <w:szCs w:val="22"/>
                <w:lang w:val="es-ES_tradnl"/>
              </w:rPr>
              <w:lastRenderedPageBreak/>
              <w:t>Circular 05 de 1997</w:t>
            </w:r>
          </w:p>
        </w:tc>
        <w:tc>
          <w:tcPr>
            <w:tcW w:w="1559" w:type="dxa"/>
            <w:vAlign w:val="center"/>
          </w:tcPr>
          <w:p w14:paraId="54C5AE07" w14:textId="77777777" w:rsidR="001F4AD7" w:rsidRPr="002C7168" w:rsidRDefault="001F4AD7" w:rsidP="00215A92">
            <w:pPr>
              <w:autoSpaceDE w:val="0"/>
              <w:autoSpaceDN w:val="0"/>
              <w:adjustRightInd w:val="0"/>
              <w:jc w:val="center"/>
              <w:rPr>
                <w:rFonts w:ascii="Arial" w:hAnsi="Arial" w:cs="Arial"/>
                <w:b/>
                <w:bCs/>
                <w:sz w:val="22"/>
                <w:szCs w:val="22"/>
                <w:lang w:val="es-ES_tradnl"/>
              </w:rPr>
            </w:pPr>
            <w:r w:rsidRPr="002C7168">
              <w:rPr>
                <w:rFonts w:ascii="Arial" w:hAnsi="Arial" w:cs="Arial"/>
                <w:b/>
                <w:bCs/>
                <w:sz w:val="22"/>
                <w:szCs w:val="22"/>
                <w:lang w:val="es-ES_tradnl"/>
              </w:rPr>
              <w:t>10 de octubre</w:t>
            </w:r>
          </w:p>
        </w:tc>
        <w:tc>
          <w:tcPr>
            <w:tcW w:w="4864" w:type="dxa"/>
            <w:vAlign w:val="center"/>
          </w:tcPr>
          <w:p w14:paraId="3EB224C6" w14:textId="77777777" w:rsidR="001F4AD7" w:rsidRPr="002C7168" w:rsidRDefault="001F4AD7" w:rsidP="00215A92">
            <w:pPr>
              <w:autoSpaceDE w:val="0"/>
              <w:autoSpaceDN w:val="0"/>
              <w:adjustRightInd w:val="0"/>
              <w:rPr>
                <w:rFonts w:ascii="Arial" w:hAnsi="Arial" w:cs="Arial"/>
                <w:b/>
                <w:bCs/>
                <w:sz w:val="22"/>
                <w:szCs w:val="22"/>
                <w:lang w:val="es-ES_tradnl"/>
              </w:rPr>
            </w:pPr>
            <w:r w:rsidRPr="002C7168">
              <w:rPr>
                <w:rFonts w:ascii="Arial" w:hAnsi="Arial" w:cs="Arial"/>
                <w:sz w:val="22"/>
                <w:szCs w:val="22"/>
                <w:lang w:val="es-ES_tradnl"/>
              </w:rPr>
              <w:t>Aclara el procedimiento de traslado de las empresas entre diferentes ARL.</w:t>
            </w:r>
          </w:p>
        </w:tc>
      </w:tr>
      <w:tr w:rsidR="001F4AD7" w:rsidRPr="002C7168" w14:paraId="2F2A66D5" w14:textId="77777777" w:rsidTr="001F4AD7">
        <w:trPr>
          <w:trHeight w:val="986"/>
          <w:jc w:val="center"/>
        </w:trPr>
        <w:tc>
          <w:tcPr>
            <w:tcW w:w="2405" w:type="dxa"/>
            <w:vAlign w:val="center"/>
          </w:tcPr>
          <w:p w14:paraId="648D8392" w14:textId="77777777" w:rsidR="001F4AD7" w:rsidRPr="002C7168" w:rsidRDefault="001F4AD7" w:rsidP="00215A92">
            <w:pPr>
              <w:autoSpaceDE w:val="0"/>
              <w:autoSpaceDN w:val="0"/>
              <w:adjustRightInd w:val="0"/>
              <w:rPr>
                <w:rFonts w:ascii="Arial" w:hAnsi="Arial" w:cs="Arial"/>
                <w:b/>
                <w:bCs/>
                <w:sz w:val="22"/>
                <w:szCs w:val="22"/>
                <w:lang w:val="es-ES_tradnl"/>
              </w:rPr>
            </w:pPr>
            <w:r w:rsidRPr="002C7168">
              <w:rPr>
                <w:rFonts w:ascii="Arial" w:hAnsi="Arial" w:cs="Arial"/>
                <w:b/>
                <w:bCs/>
                <w:sz w:val="22"/>
                <w:szCs w:val="22"/>
                <w:lang w:val="es-ES_tradnl"/>
              </w:rPr>
              <w:t>Circular</w:t>
            </w:r>
          </w:p>
          <w:p w14:paraId="23FD703A" w14:textId="77777777" w:rsidR="001F4AD7" w:rsidRPr="002C7168" w:rsidRDefault="001F4AD7" w:rsidP="00215A92">
            <w:pPr>
              <w:autoSpaceDE w:val="0"/>
              <w:autoSpaceDN w:val="0"/>
              <w:adjustRightInd w:val="0"/>
              <w:rPr>
                <w:rFonts w:ascii="Arial" w:hAnsi="Arial" w:cs="Arial"/>
                <w:b/>
                <w:bCs/>
                <w:sz w:val="22"/>
                <w:szCs w:val="22"/>
                <w:lang w:val="es-ES_tradnl"/>
              </w:rPr>
            </w:pPr>
            <w:r w:rsidRPr="002C7168">
              <w:rPr>
                <w:rFonts w:ascii="Arial" w:hAnsi="Arial" w:cs="Arial"/>
                <w:b/>
                <w:bCs/>
                <w:sz w:val="22"/>
                <w:szCs w:val="22"/>
                <w:lang w:val="es-ES_tradnl"/>
              </w:rPr>
              <w:t xml:space="preserve"> 01 de 1998</w:t>
            </w:r>
          </w:p>
        </w:tc>
        <w:tc>
          <w:tcPr>
            <w:tcW w:w="1559" w:type="dxa"/>
            <w:vAlign w:val="center"/>
          </w:tcPr>
          <w:p w14:paraId="4CC72208" w14:textId="77777777" w:rsidR="001F4AD7" w:rsidRPr="002C7168" w:rsidRDefault="001F4AD7" w:rsidP="00215A92">
            <w:pPr>
              <w:autoSpaceDE w:val="0"/>
              <w:autoSpaceDN w:val="0"/>
              <w:adjustRightInd w:val="0"/>
              <w:jc w:val="center"/>
              <w:rPr>
                <w:rFonts w:ascii="Arial" w:hAnsi="Arial" w:cs="Arial"/>
                <w:b/>
                <w:bCs/>
                <w:sz w:val="22"/>
                <w:szCs w:val="22"/>
                <w:lang w:val="es-ES_tradnl"/>
              </w:rPr>
            </w:pPr>
            <w:r w:rsidRPr="002C7168">
              <w:rPr>
                <w:rFonts w:ascii="Arial" w:hAnsi="Arial" w:cs="Arial"/>
                <w:b/>
                <w:bCs/>
                <w:sz w:val="22"/>
                <w:szCs w:val="22"/>
                <w:lang w:val="es-ES_tradnl"/>
              </w:rPr>
              <w:t>10 de marzo</w:t>
            </w:r>
          </w:p>
        </w:tc>
        <w:tc>
          <w:tcPr>
            <w:tcW w:w="4864" w:type="dxa"/>
            <w:vAlign w:val="center"/>
          </w:tcPr>
          <w:p w14:paraId="0E717942" w14:textId="77777777" w:rsidR="001F4AD7" w:rsidRPr="002C7168" w:rsidRDefault="001F4AD7" w:rsidP="00215A92">
            <w:pPr>
              <w:autoSpaceDE w:val="0"/>
              <w:autoSpaceDN w:val="0"/>
              <w:adjustRightInd w:val="0"/>
              <w:rPr>
                <w:rFonts w:ascii="Arial" w:hAnsi="Arial" w:cs="Arial"/>
                <w:sz w:val="22"/>
                <w:szCs w:val="22"/>
                <w:lang w:val="es-ES_tradnl"/>
              </w:rPr>
            </w:pPr>
            <w:r w:rsidRPr="002C7168">
              <w:rPr>
                <w:rFonts w:ascii="Arial" w:hAnsi="Arial" w:cs="Arial"/>
                <w:sz w:val="22"/>
                <w:szCs w:val="22"/>
                <w:lang w:val="es-ES_tradnl"/>
              </w:rPr>
              <w:t>Reglamenta asuntos relacionados</w:t>
            </w:r>
          </w:p>
          <w:p w14:paraId="32457F1E" w14:textId="77777777" w:rsidR="001F4AD7" w:rsidRPr="002C7168" w:rsidRDefault="001F4AD7" w:rsidP="00215A92">
            <w:pPr>
              <w:autoSpaceDE w:val="0"/>
              <w:autoSpaceDN w:val="0"/>
              <w:adjustRightInd w:val="0"/>
              <w:rPr>
                <w:rFonts w:ascii="Arial" w:hAnsi="Arial" w:cs="Arial"/>
                <w:sz w:val="22"/>
                <w:szCs w:val="22"/>
                <w:lang w:val="es-ES_tradnl"/>
              </w:rPr>
            </w:pPr>
            <w:r w:rsidRPr="002C7168">
              <w:rPr>
                <w:rFonts w:ascii="Arial" w:hAnsi="Arial" w:cs="Arial"/>
                <w:sz w:val="22"/>
                <w:szCs w:val="22"/>
                <w:lang w:val="es-ES_tradnl"/>
              </w:rPr>
              <w:t>con carnetización, divulgación de la política de salud ocupacional, tasa de accidentalidad, balance social y operativo y guías técnicas.</w:t>
            </w:r>
          </w:p>
        </w:tc>
      </w:tr>
    </w:tbl>
    <w:p w14:paraId="4EF158E6" w14:textId="77777777" w:rsidR="00B57CAB" w:rsidRPr="002C7168" w:rsidRDefault="00B57CAB" w:rsidP="00B57CAB">
      <w:pPr>
        <w:pStyle w:val="Sangradetextonormal"/>
        <w:ind w:left="0"/>
        <w:jc w:val="both"/>
        <w:rPr>
          <w:rFonts w:ascii="Arial" w:hAnsi="Arial" w:cs="Arial"/>
          <w:sz w:val="22"/>
          <w:szCs w:val="22"/>
        </w:rPr>
      </w:pPr>
    </w:p>
    <w:p w14:paraId="57DB7041" w14:textId="77777777" w:rsidR="001370D5" w:rsidRPr="002C7168" w:rsidRDefault="001370D5" w:rsidP="001370D5">
      <w:pPr>
        <w:jc w:val="both"/>
        <w:rPr>
          <w:rFonts w:ascii="Arial" w:hAnsi="Arial" w:cs="Arial"/>
          <w:sz w:val="22"/>
          <w:szCs w:val="22"/>
          <w:lang w:val="es-ES_tradnl"/>
        </w:rPr>
      </w:pPr>
      <w:r w:rsidRPr="002C7168">
        <w:rPr>
          <w:rFonts w:ascii="Arial" w:hAnsi="Arial" w:cs="Arial"/>
          <w:sz w:val="22"/>
          <w:szCs w:val="22"/>
          <w:lang w:val="es-ES_tradnl"/>
        </w:rPr>
        <w:t xml:space="preserve">Complementario a la normatividad anteriormente expuesta, desde el SG-SST la Empresa EMPOCABAL E.S.P – E.I.C.E, cuenta con una Matriz Legal, que no es </w:t>
      </w:r>
      <w:proofErr w:type="spellStart"/>
      <w:r w:rsidRPr="002C7168">
        <w:rPr>
          <w:rFonts w:ascii="Arial" w:hAnsi="Arial" w:cs="Arial"/>
          <w:sz w:val="22"/>
          <w:szCs w:val="22"/>
          <w:lang w:val="es-ES_tradnl"/>
        </w:rPr>
        <w:t>mas</w:t>
      </w:r>
      <w:proofErr w:type="spellEnd"/>
      <w:r w:rsidRPr="002C7168">
        <w:rPr>
          <w:rFonts w:ascii="Arial" w:hAnsi="Arial" w:cs="Arial"/>
          <w:sz w:val="22"/>
          <w:szCs w:val="22"/>
          <w:lang w:val="es-ES_tradnl"/>
        </w:rPr>
        <w:t xml:space="preserve"> que la compilación de los requisitos normativos exigibles a la Empresa, acorde a las actividades propias e inherentes identificadas.</w:t>
      </w:r>
    </w:p>
    <w:p w14:paraId="6F656E7C" w14:textId="77777777" w:rsidR="00CD7DC5" w:rsidRPr="002C7168" w:rsidRDefault="00CD7DC5" w:rsidP="00226A11">
      <w:pPr>
        <w:jc w:val="both"/>
        <w:rPr>
          <w:rFonts w:ascii="Arial" w:hAnsi="Arial" w:cs="Arial"/>
          <w:b/>
          <w:sz w:val="22"/>
          <w:szCs w:val="22"/>
        </w:rPr>
      </w:pPr>
    </w:p>
    <w:p w14:paraId="0EE05085" w14:textId="77777777" w:rsidR="00226A11" w:rsidRPr="002C7168" w:rsidRDefault="00226A11" w:rsidP="00226A11">
      <w:pPr>
        <w:pStyle w:val="Sangradetextonormal"/>
        <w:ind w:left="0"/>
        <w:rPr>
          <w:rFonts w:ascii="Arial" w:hAnsi="Arial" w:cs="Arial"/>
          <w:b/>
          <w:sz w:val="22"/>
          <w:szCs w:val="22"/>
        </w:rPr>
      </w:pPr>
      <w:r w:rsidRPr="002C7168">
        <w:rPr>
          <w:rFonts w:ascii="Arial" w:hAnsi="Arial" w:cs="Arial"/>
          <w:b/>
          <w:sz w:val="22"/>
          <w:szCs w:val="22"/>
        </w:rPr>
        <w:t>3.2 TERMINOLOGIA BASICA</w:t>
      </w:r>
    </w:p>
    <w:p w14:paraId="4E7DA5CE" w14:textId="77777777" w:rsidR="00226A11" w:rsidRPr="002C7168" w:rsidRDefault="00226A11" w:rsidP="00226A11">
      <w:pPr>
        <w:pStyle w:val="Sinespaciado"/>
        <w:jc w:val="both"/>
        <w:rPr>
          <w:rFonts w:ascii="Arial" w:hAnsi="Arial" w:cs="Arial"/>
          <w:sz w:val="22"/>
          <w:szCs w:val="22"/>
        </w:rPr>
      </w:pPr>
      <w:r w:rsidRPr="002C7168">
        <w:rPr>
          <w:rFonts w:ascii="Arial" w:hAnsi="Arial" w:cs="Arial"/>
          <w:sz w:val="22"/>
          <w:szCs w:val="22"/>
        </w:rPr>
        <w:t>Con base en la legislación en referencia se presenta a continuación la precisión de términos más relevantes para el desarrollo del presente Sistema de Seguridad y Salud en el Trabajo (SG-SST).</w:t>
      </w:r>
    </w:p>
    <w:p w14:paraId="454E9F1C" w14:textId="77777777" w:rsidR="00226A11" w:rsidRPr="002C7168" w:rsidRDefault="00226A11" w:rsidP="00226A11">
      <w:pPr>
        <w:pStyle w:val="Sinespaciado"/>
        <w:jc w:val="both"/>
        <w:rPr>
          <w:rFonts w:ascii="Arial" w:hAnsi="Arial" w:cs="Arial"/>
          <w:sz w:val="22"/>
          <w:szCs w:val="22"/>
        </w:rPr>
      </w:pPr>
    </w:p>
    <w:p w14:paraId="743AD5C0" w14:textId="77777777" w:rsidR="00226A11" w:rsidRPr="002C7168" w:rsidRDefault="00226A11" w:rsidP="00226A11">
      <w:pPr>
        <w:pStyle w:val="Sinespaciado"/>
        <w:jc w:val="both"/>
        <w:rPr>
          <w:rFonts w:ascii="Arial" w:hAnsi="Arial" w:cs="Arial"/>
          <w:sz w:val="22"/>
          <w:szCs w:val="22"/>
        </w:rPr>
      </w:pPr>
      <w:r w:rsidRPr="002C7168">
        <w:rPr>
          <w:rFonts w:ascii="Arial" w:hAnsi="Arial" w:cs="Arial"/>
          <w:sz w:val="22"/>
          <w:szCs w:val="22"/>
        </w:rPr>
        <w:t>Basados en el índice se presentan algunas definiciones mínimas requeridas para la buena comprensión del presente sistema:</w:t>
      </w:r>
    </w:p>
    <w:p w14:paraId="10272C20" w14:textId="77777777" w:rsidR="00226A11" w:rsidRPr="002C7168" w:rsidRDefault="00226A11" w:rsidP="00226A11">
      <w:pPr>
        <w:jc w:val="both"/>
        <w:rPr>
          <w:rFonts w:ascii="Arial" w:hAnsi="Arial" w:cs="Arial"/>
          <w:sz w:val="22"/>
          <w:szCs w:val="22"/>
        </w:rPr>
      </w:pPr>
    </w:p>
    <w:p w14:paraId="49D48764" w14:textId="77777777" w:rsidR="00226A11" w:rsidRPr="002C7168" w:rsidRDefault="00226A11" w:rsidP="00226A11">
      <w:pPr>
        <w:autoSpaceDE w:val="0"/>
        <w:adjustRightInd w:val="0"/>
        <w:spacing w:line="276" w:lineRule="auto"/>
        <w:jc w:val="both"/>
        <w:rPr>
          <w:rFonts w:ascii="Arial" w:hAnsi="Arial" w:cs="Arial"/>
          <w:b/>
          <w:sz w:val="22"/>
          <w:szCs w:val="22"/>
        </w:rPr>
      </w:pPr>
      <w:r w:rsidRPr="002C7168">
        <w:rPr>
          <w:rFonts w:ascii="Arial" w:hAnsi="Arial" w:cs="Arial"/>
          <w:b/>
          <w:sz w:val="22"/>
          <w:szCs w:val="22"/>
        </w:rPr>
        <w:t>Seguridad y Salud en el Trabajo</w:t>
      </w:r>
    </w:p>
    <w:p w14:paraId="795AD0E8" w14:textId="77777777" w:rsidR="00226A11" w:rsidRPr="002C7168" w:rsidRDefault="00226A11" w:rsidP="00226A11">
      <w:pPr>
        <w:autoSpaceDE w:val="0"/>
        <w:adjustRightInd w:val="0"/>
        <w:spacing w:line="276" w:lineRule="auto"/>
        <w:jc w:val="both"/>
        <w:rPr>
          <w:rFonts w:ascii="Arial" w:hAnsi="Arial" w:cs="Arial"/>
          <w:sz w:val="22"/>
          <w:szCs w:val="22"/>
        </w:rPr>
      </w:pPr>
      <w:r w:rsidRPr="002C7168">
        <w:rPr>
          <w:rFonts w:ascii="Arial" w:hAnsi="Arial" w:cs="Arial"/>
          <w:sz w:val="22"/>
          <w:szCs w:val="22"/>
        </w:rPr>
        <w:t>Disciplina que trata de la prevención de las lesiones y enfermedades causadas por las condiciones de trabajo, y de la protección y promoción de la salud de los trabajadores.</w:t>
      </w:r>
    </w:p>
    <w:p w14:paraId="2C0D3C5C" w14:textId="77777777" w:rsidR="00226A11" w:rsidRPr="002C7168" w:rsidRDefault="00226A11" w:rsidP="00226A11">
      <w:pPr>
        <w:jc w:val="both"/>
        <w:rPr>
          <w:rFonts w:ascii="Arial" w:hAnsi="Arial" w:cs="Arial"/>
          <w:sz w:val="22"/>
          <w:szCs w:val="22"/>
        </w:rPr>
      </w:pPr>
    </w:p>
    <w:p w14:paraId="12D15471" w14:textId="77777777" w:rsidR="00226A11" w:rsidRPr="002C7168" w:rsidRDefault="00226A11" w:rsidP="00226A11">
      <w:pPr>
        <w:jc w:val="both"/>
        <w:rPr>
          <w:rFonts w:ascii="Arial" w:hAnsi="Arial" w:cs="Arial"/>
          <w:sz w:val="22"/>
          <w:szCs w:val="22"/>
        </w:rPr>
      </w:pPr>
      <w:r w:rsidRPr="002C7168">
        <w:rPr>
          <w:rFonts w:ascii="Arial" w:hAnsi="Arial" w:cs="Arial"/>
          <w:sz w:val="22"/>
          <w:szCs w:val="22"/>
        </w:rPr>
        <w:t>Busca mejorar las condiciones y el medio ambiente de trabajo, así como la salud en el trabajo, que conlleva la promoción y el mantenimiento de bienestar físico, mental y social de los trabajadores con actividades multidisciplinarias encaminadas a la promoción, prevención, educación, recuperación y rehabilitación de los trabajadores para protegerlos de los riesgos ocupacionales derivados del proceso productivo en el cual laboran.</w:t>
      </w:r>
    </w:p>
    <w:p w14:paraId="03A11D50" w14:textId="77777777" w:rsidR="00226A11" w:rsidRPr="002C7168" w:rsidRDefault="00226A11" w:rsidP="00226A11">
      <w:pPr>
        <w:autoSpaceDE w:val="0"/>
        <w:adjustRightInd w:val="0"/>
        <w:spacing w:line="276" w:lineRule="auto"/>
        <w:jc w:val="both"/>
        <w:rPr>
          <w:rFonts w:ascii="Arial" w:hAnsi="Arial" w:cs="Arial"/>
          <w:sz w:val="22"/>
          <w:szCs w:val="22"/>
        </w:rPr>
      </w:pPr>
    </w:p>
    <w:p w14:paraId="56EE4A9F" w14:textId="77777777" w:rsidR="00226A11" w:rsidRPr="002C7168" w:rsidRDefault="00226A11" w:rsidP="00226A11">
      <w:pPr>
        <w:shd w:val="clear" w:color="auto" w:fill="FFFFFF"/>
        <w:jc w:val="both"/>
        <w:rPr>
          <w:rFonts w:ascii="Arial" w:hAnsi="Arial" w:cs="Arial"/>
          <w:b/>
          <w:bCs/>
          <w:color w:val="000000"/>
          <w:sz w:val="22"/>
          <w:szCs w:val="22"/>
          <w:lang w:eastAsia="es-CO"/>
        </w:rPr>
      </w:pPr>
      <w:r w:rsidRPr="002C7168">
        <w:rPr>
          <w:rFonts w:ascii="Arial" w:hAnsi="Arial" w:cs="Arial"/>
          <w:b/>
          <w:bCs/>
          <w:color w:val="000000"/>
          <w:sz w:val="22"/>
          <w:szCs w:val="22"/>
          <w:lang w:eastAsia="es-CO"/>
        </w:rPr>
        <w:t>Accidente de Trabajo</w:t>
      </w:r>
    </w:p>
    <w:p w14:paraId="0EB19752" w14:textId="77777777" w:rsidR="00226A11" w:rsidRPr="002C7168" w:rsidRDefault="00226A11" w:rsidP="00226A11">
      <w:pPr>
        <w:jc w:val="both"/>
        <w:rPr>
          <w:rFonts w:ascii="Arial" w:hAnsi="Arial" w:cs="Arial"/>
          <w:color w:val="000000"/>
          <w:sz w:val="22"/>
          <w:szCs w:val="22"/>
          <w:lang w:eastAsia="es-CO"/>
        </w:rPr>
      </w:pPr>
      <w:r w:rsidRPr="002C7168">
        <w:rPr>
          <w:rFonts w:ascii="Arial" w:eastAsia="Calibri" w:hAnsi="Arial" w:cs="Arial"/>
          <w:sz w:val="22"/>
          <w:szCs w:val="22"/>
          <w:lang w:eastAsia="es-CO"/>
        </w:rPr>
        <w:t>Es accidente de trabajo todo suceso repentino que</w:t>
      </w:r>
      <w:r w:rsidRPr="002C7168">
        <w:rPr>
          <w:rFonts w:ascii="Arial" w:hAnsi="Arial" w:cs="Arial"/>
          <w:sz w:val="22"/>
          <w:szCs w:val="22"/>
        </w:rPr>
        <w:t xml:space="preserve"> </w:t>
      </w:r>
      <w:r w:rsidRPr="002C7168">
        <w:rPr>
          <w:rFonts w:ascii="Arial" w:eastAsia="Calibri" w:hAnsi="Arial" w:cs="Arial"/>
          <w:sz w:val="22"/>
          <w:szCs w:val="22"/>
          <w:lang w:eastAsia="es-CO"/>
        </w:rPr>
        <w:t>sobrevenga por causa o con ocasión del trabajo, y que produzca en el trabajador una lesión</w:t>
      </w:r>
      <w:r w:rsidRPr="002C7168">
        <w:rPr>
          <w:rFonts w:ascii="Arial" w:hAnsi="Arial" w:cs="Arial"/>
          <w:sz w:val="22"/>
          <w:szCs w:val="22"/>
        </w:rPr>
        <w:t xml:space="preserve"> </w:t>
      </w:r>
      <w:r w:rsidRPr="002C7168">
        <w:rPr>
          <w:rFonts w:ascii="Arial" w:eastAsia="Calibri" w:hAnsi="Arial" w:cs="Arial"/>
          <w:sz w:val="22"/>
          <w:szCs w:val="22"/>
          <w:lang w:eastAsia="es-CO"/>
        </w:rPr>
        <w:t>orgánica, una perturbación funcional o psiquiátrica, una invalidez o la muerte.</w:t>
      </w:r>
      <w:r w:rsidRPr="002C7168">
        <w:rPr>
          <w:rFonts w:ascii="Arial" w:hAnsi="Arial" w:cs="Arial"/>
          <w:sz w:val="22"/>
          <w:szCs w:val="22"/>
        </w:rPr>
        <w:t xml:space="preserve"> </w:t>
      </w:r>
      <w:r w:rsidRPr="002C7168">
        <w:rPr>
          <w:rFonts w:ascii="Arial" w:eastAsia="Calibri" w:hAnsi="Arial" w:cs="Arial"/>
          <w:sz w:val="22"/>
          <w:szCs w:val="22"/>
          <w:lang w:eastAsia="es-CO"/>
        </w:rPr>
        <w:t>Es también accidente de trabajo aquel que se produce durante la ejecución de órdenes del</w:t>
      </w:r>
      <w:r w:rsidRPr="002C7168">
        <w:rPr>
          <w:rFonts w:ascii="Arial" w:hAnsi="Arial" w:cs="Arial"/>
          <w:sz w:val="22"/>
          <w:szCs w:val="22"/>
        </w:rPr>
        <w:t xml:space="preserve"> </w:t>
      </w:r>
      <w:r w:rsidRPr="002C7168">
        <w:rPr>
          <w:rFonts w:ascii="Arial" w:eastAsia="Calibri" w:hAnsi="Arial" w:cs="Arial"/>
          <w:sz w:val="22"/>
          <w:szCs w:val="22"/>
          <w:lang w:eastAsia="es-CO"/>
        </w:rPr>
        <w:t>empleador, o contratante durante la ejecución de una labor bajo su autoridad, aún fuera del</w:t>
      </w:r>
      <w:r w:rsidRPr="002C7168">
        <w:rPr>
          <w:rFonts w:ascii="Arial" w:hAnsi="Arial" w:cs="Arial"/>
          <w:sz w:val="22"/>
          <w:szCs w:val="22"/>
        </w:rPr>
        <w:t xml:space="preserve"> </w:t>
      </w:r>
      <w:r w:rsidRPr="002C7168">
        <w:rPr>
          <w:rFonts w:ascii="Arial" w:eastAsia="Calibri" w:hAnsi="Arial" w:cs="Arial"/>
          <w:sz w:val="22"/>
          <w:szCs w:val="22"/>
          <w:lang w:eastAsia="es-CO"/>
        </w:rPr>
        <w:t>lugar y horas de trabajo.</w:t>
      </w:r>
      <w:r w:rsidRPr="002C7168">
        <w:rPr>
          <w:rFonts w:ascii="Arial" w:hAnsi="Arial" w:cs="Arial"/>
          <w:sz w:val="22"/>
          <w:szCs w:val="22"/>
        </w:rPr>
        <w:t xml:space="preserve">  </w:t>
      </w:r>
      <w:r w:rsidRPr="002C7168">
        <w:rPr>
          <w:rFonts w:ascii="Arial" w:eastAsia="Calibri" w:hAnsi="Arial" w:cs="Arial"/>
          <w:sz w:val="22"/>
          <w:szCs w:val="22"/>
          <w:lang w:eastAsia="es-CO"/>
        </w:rPr>
        <w:t>Igualmente se considera accidente de trabajo el que se produzca durante el traslado de los</w:t>
      </w:r>
      <w:r w:rsidRPr="002C7168">
        <w:rPr>
          <w:rFonts w:ascii="Arial" w:hAnsi="Arial" w:cs="Arial"/>
          <w:sz w:val="22"/>
          <w:szCs w:val="22"/>
        </w:rPr>
        <w:t xml:space="preserve"> </w:t>
      </w:r>
      <w:r w:rsidRPr="002C7168">
        <w:rPr>
          <w:rFonts w:ascii="Arial" w:eastAsia="Calibri" w:hAnsi="Arial" w:cs="Arial"/>
          <w:sz w:val="22"/>
          <w:szCs w:val="22"/>
          <w:lang w:eastAsia="es-CO"/>
        </w:rPr>
        <w:t>trabajadores o contratistas desde su residencia a los lugares de trabajo o viceversa, cuando el</w:t>
      </w:r>
      <w:r w:rsidRPr="002C7168">
        <w:rPr>
          <w:rFonts w:ascii="Arial" w:hAnsi="Arial" w:cs="Arial"/>
          <w:sz w:val="22"/>
          <w:szCs w:val="22"/>
        </w:rPr>
        <w:t xml:space="preserve"> </w:t>
      </w:r>
      <w:r w:rsidRPr="002C7168">
        <w:rPr>
          <w:rFonts w:ascii="Arial" w:eastAsia="Calibri" w:hAnsi="Arial" w:cs="Arial"/>
          <w:sz w:val="22"/>
          <w:szCs w:val="22"/>
          <w:lang w:eastAsia="es-CO"/>
        </w:rPr>
        <w:t>transporte lo suministre el empleador.</w:t>
      </w:r>
      <w:r w:rsidRPr="002C7168">
        <w:rPr>
          <w:rFonts w:ascii="Arial" w:hAnsi="Arial" w:cs="Arial"/>
          <w:sz w:val="22"/>
          <w:szCs w:val="22"/>
        </w:rPr>
        <w:t xml:space="preserve"> </w:t>
      </w:r>
      <w:r w:rsidRPr="002C7168">
        <w:rPr>
          <w:rFonts w:ascii="Arial" w:eastAsia="Calibri" w:hAnsi="Arial" w:cs="Arial"/>
          <w:sz w:val="22"/>
          <w:szCs w:val="22"/>
          <w:lang w:eastAsia="es-CO"/>
        </w:rPr>
        <w:t>También se considerará como accidente de trabajo el ocurrido durante el ejercicio de la función</w:t>
      </w:r>
      <w:r w:rsidRPr="002C7168">
        <w:rPr>
          <w:rFonts w:ascii="Arial" w:hAnsi="Arial" w:cs="Arial"/>
          <w:sz w:val="22"/>
          <w:szCs w:val="22"/>
        </w:rPr>
        <w:t xml:space="preserve"> </w:t>
      </w:r>
      <w:r w:rsidRPr="002C7168">
        <w:rPr>
          <w:rFonts w:ascii="Arial" w:eastAsia="Calibri" w:hAnsi="Arial" w:cs="Arial"/>
          <w:sz w:val="22"/>
          <w:szCs w:val="22"/>
          <w:lang w:eastAsia="es-CO"/>
        </w:rPr>
        <w:t>sindical, aunque el trabajador se encuentre en permiso sindical siempre que el accidente se</w:t>
      </w:r>
      <w:r w:rsidRPr="002C7168">
        <w:rPr>
          <w:rFonts w:ascii="Arial" w:hAnsi="Arial" w:cs="Arial"/>
          <w:sz w:val="22"/>
          <w:szCs w:val="22"/>
        </w:rPr>
        <w:t xml:space="preserve"> </w:t>
      </w:r>
      <w:r w:rsidRPr="002C7168">
        <w:rPr>
          <w:rFonts w:ascii="Arial" w:eastAsia="Calibri" w:hAnsi="Arial" w:cs="Arial"/>
          <w:sz w:val="22"/>
          <w:szCs w:val="22"/>
          <w:lang w:eastAsia="es-CO"/>
        </w:rPr>
        <w:t>produzca en cumplimiento de dicha función.</w:t>
      </w:r>
      <w:r w:rsidRPr="002C7168">
        <w:rPr>
          <w:rFonts w:ascii="Arial" w:hAnsi="Arial" w:cs="Arial"/>
          <w:sz w:val="22"/>
          <w:szCs w:val="22"/>
        </w:rPr>
        <w:t xml:space="preserve">  </w:t>
      </w:r>
      <w:r w:rsidRPr="002C7168">
        <w:rPr>
          <w:rFonts w:ascii="Arial" w:eastAsia="Calibri" w:hAnsi="Arial" w:cs="Arial"/>
          <w:sz w:val="22"/>
          <w:szCs w:val="22"/>
          <w:lang w:eastAsia="es-CO"/>
        </w:rPr>
        <w:t>De igual forma se considera accidente de trabajo el que se produzca por la ejecución de</w:t>
      </w:r>
      <w:r w:rsidRPr="002C7168">
        <w:rPr>
          <w:rFonts w:ascii="Arial" w:hAnsi="Arial" w:cs="Arial"/>
          <w:sz w:val="22"/>
          <w:szCs w:val="22"/>
        </w:rPr>
        <w:t xml:space="preserve"> </w:t>
      </w:r>
      <w:r w:rsidRPr="002C7168">
        <w:rPr>
          <w:rFonts w:ascii="Arial" w:eastAsia="Calibri" w:hAnsi="Arial" w:cs="Arial"/>
          <w:sz w:val="22"/>
          <w:szCs w:val="22"/>
          <w:lang w:eastAsia="es-CO"/>
        </w:rPr>
        <w:t>actividades recreativas, deportivas o culturales, cuando se actúe por cuenta o en</w:t>
      </w:r>
      <w:r w:rsidRPr="002C7168">
        <w:rPr>
          <w:rFonts w:ascii="Arial" w:hAnsi="Arial" w:cs="Arial"/>
          <w:sz w:val="22"/>
          <w:szCs w:val="22"/>
        </w:rPr>
        <w:t xml:space="preserve"> </w:t>
      </w:r>
      <w:r w:rsidRPr="002C7168">
        <w:rPr>
          <w:rFonts w:ascii="Arial" w:eastAsia="Calibri" w:hAnsi="Arial" w:cs="Arial"/>
          <w:sz w:val="22"/>
          <w:szCs w:val="22"/>
          <w:lang w:eastAsia="es-CO"/>
        </w:rPr>
        <w:t>representación del empleador o de la empresa usuaria cuando se trate de trabajadores de</w:t>
      </w:r>
      <w:r w:rsidRPr="002C7168">
        <w:rPr>
          <w:rFonts w:ascii="Arial" w:hAnsi="Arial" w:cs="Arial"/>
          <w:sz w:val="22"/>
          <w:szCs w:val="22"/>
        </w:rPr>
        <w:t xml:space="preserve"> </w:t>
      </w:r>
      <w:r w:rsidRPr="002C7168">
        <w:rPr>
          <w:rFonts w:ascii="Arial" w:eastAsia="Calibri" w:hAnsi="Arial" w:cs="Arial"/>
          <w:sz w:val="22"/>
          <w:szCs w:val="22"/>
          <w:lang w:eastAsia="es-CO"/>
        </w:rPr>
        <w:t xml:space="preserve">empresas de servicios temporales que se encuentren en misión. </w:t>
      </w:r>
      <w:r w:rsidRPr="002C7168">
        <w:rPr>
          <w:rFonts w:ascii="Arial" w:hAnsi="Arial" w:cs="Arial"/>
          <w:color w:val="000000"/>
          <w:sz w:val="22"/>
          <w:szCs w:val="22"/>
          <w:lang w:eastAsia="es-CO"/>
        </w:rPr>
        <w:t xml:space="preserve"> LEY 1562/2012</w:t>
      </w:r>
    </w:p>
    <w:p w14:paraId="4E06EB4C" w14:textId="77777777" w:rsidR="00226A11" w:rsidRDefault="00226A11" w:rsidP="00226A11">
      <w:pPr>
        <w:shd w:val="clear" w:color="auto" w:fill="FFFFFF"/>
        <w:jc w:val="both"/>
        <w:rPr>
          <w:rFonts w:ascii="Arial" w:hAnsi="Arial" w:cs="Arial"/>
          <w:color w:val="000000"/>
          <w:sz w:val="22"/>
          <w:szCs w:val="22"/>
          <w:lang w:eastAsia="es-CO"/>
        </w:rPr>
      </w:pPr>
    </w:p>
    <w:p w14:paraId="082B9AE8" w14:textId="77777777" w:rsidR="00EF6605" w:rsidRPr="002C7168" w:rsidRDefault="00EF6605" w:rsidP="00226A11">
      <w:pPr>
        <w:shd w:val="clear" w:color="auto" w:fill="FFFFFF"/>
        <w:jc w:val="both"/>
        <w:rPr>
          <w:rFonts w:ascii="Arial" w:hAnsi="Arial" w:cs="Arial"/>
          <w:color w:val="000000"/>
          <w:sz w:val="22"/>
          <w:szCs w:val="22"/>
          <w:lang w:eastAsia="es-CO"/>
        </w:rPr>
      </w:pPr>
    </w:p>
    <w:p w14:paraId="7A7D9986"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lastRenderedPageBreak/>
        <w:t>Acción Correctiva</w:t>
      </w:r>
    </w:p>
    <w:p w14:paraId="3F779E7E"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Acción tomada para eliminar la causa de una no conformidad detectada u otra situación no deseable. Decreto 1072/2015</w:t>
      </w:r>
    </w:p>
    <w:p w14:paraId="6B082881" w14:textId="77777777" w:rsidR="00226A11" w:rsidRPr="002C7168" w:rsidRDefault="00226A11" w:rsidP="00226A11">
      <w:pPr>
        <w:shd w:val="clear" w:color="auto" w:fill="FFFFFF"/>
        <w:jc w:val="both"/>
        <w:rPr>
          <w:rFonts w:ascii="Arial" w:hAnsi="Arial" w:cs="Arial"/>
          <w:color w:val="000000"/>
          <w:sz w:val="22"/>
          <w:szCs w:val="22"/>
          <w:lang w:eastAsia="es-CO"/>
        </w:rPr>
      </w:pPr>
    </w:p>
    <w:p w14:paraId="3306C9CF"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t>Acción de Mejora</w:t>
      </w:r>
    </w:p>
    <w:p w14:paraId="2678E83C"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Acción de optimización del Sistema de Gestión en Seguridad y Salud en el Trabajo, para lograr mejoras en el desempeño de la organización en Seguridad y Salud en el Trabajo de forma coherente con la política.  Decreto 1072/2015</w:t>
      </w:r>
    </w:p>
    <w:p w14:paraId="07721E11" w14:textId="77777777" w:rsidR="00226A11" w:rsidRPr="002C7168" w:rsidRDefault="00226A11" w:rsidP="00226A11">
      <w:pPr>
        <w:shd w:val="clear" w:color="auto" w:fill="FFFFFF"/>
        <w:jc w:val="both"/>
        <w:rPr>
          <w:rFonts w:ascii="Arial" w:hAnsi="Arial" w:cs="Arial"/>
          <w:color w:val="000000"/>
          <w:sz w:val="22"/>
          <w:szCs w:val="22"/>
          <w:lang w:eastAsia="es-CO"/>
        </w:rPr>
      </w:pPr>
    </w:p>
    <w:p w14:paraId="3FF8249A"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t>Acción Preventiva</w:t>
      </w:r>
    </w:p>
    <w:p w14:paraId="2DA10B27"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 xml:space="preserve">Acción para eliminar o mitigar la(s) causa (s) de una no conformidad potencial u otra situación potencial no deseable. </w:t>
      </w:r>
    </w:p>
    <w:p w14:paraId="16359D87" w14:textId="77777777" w:rsidR="00226A11" w:rsidRPr="002C7168" w:rsidRDefault="00226A11" w:rsidP="00226A11">
      <w:pPr>
        <w:shd w:val="clear" w:color="auto" w:fill="FFFFFF"/>
        <w:jc w:val="both"/>
        <w:rPr>
          <w:rFonts w:ascii="Arial" w:hAnsi="Arial" w:cs="Arial"/>
          <w:color w:val="000000"/>
          <w:sz w:val="22"/>
          <w:szCs w:val="22"/>
          <w:lang w:eastAsia="es-CO"/>
        </w:rPr>
      </w:pPr>
    </w:p>
    <w:p w14:paraId="21E90D06"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t>Actividad Rutinaria</w:t>
      </w:r>
    </w:p>
    <w:p w14:paraId="04A575E0"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Actividad que forma parte de la operación normal de la organización, se ha planificado y es estandarizable.</w:t>
      </w:r>
    </w:p>
    <w:p w14:paraId="5AA7CBEB" w14:textId="77777777" w:rsidR="00226A11" w:rsidRPr="002C7168" w:rsidRDefault="00226A11" w:rsidP="00226A11">
      <w:pPr>
        <w:shd w:val="clear" w:color="auto" w:fill="FFFFFF"/>
        <w:jc w:val="both"/>
        <w:rPr>
          <w:rFonts w:ascii="Arial" w:hAnsi="Arial" w:cs="Arial"/>
          <w:color w:val="000000"/>
          <w:sz w:val="22"/>
          <w:szCs w:val="22"/>
          <w:lang w:eastAsia="es-CO"/>
        </w:rPr>
      </w:pPr>
    </w:p>
    <w:p w14:paraId="7246E364"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t>Actividad No Rutinaria</w:t>
      </w:r>
    </w:p>
    <w:p w14:paraId="248E582F"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Actividad que no forma parte de la operación normal de la organización, que no es estandarizable debido a la diversidad de escenarios y condiciones bajo las cuales pudiera presentarse.</w:t>
      </w:r>
    </w:p>
    <w:p w14:paraId="03D9C970"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Acto Inseguro:</w:t>
      </w:r>
      <w:r w:rsidRPr="002C7168">
        <w:rPr>
          <w:rFonts w:ascii="Arial" w:hAnsi="Arial" w:cs="Arial"/>
          <w:sz w:val="22"/>
          <w:szCs w:val="22"/>
        </w:rPr>
        <w:t xml:space="preserve"> Actos de las personas que violan o alteran procedimientos considerados como seguros.</w:t>
      </w:r>
    </w:p>
    <w:p w14:paraId="5511704E" w14:textId="77777777" w:rsidR="00226A11" w:rsidRPr="002C7168" w:rsidRDefault="00226A11" w:rsidP="00226A11">
      <w:pPr>
        <w:shd w:val="clear" w:color="auto" w:fill="FFFFFF"/>
        <w:jc w:val="both"/>
        <w:rPr>
          <w:rFonts w:ascii="Arial" w:hAnsi="Arial" w:cs="Arial"/>
          <w:color w:val="000000"/>
          <w:sz w:val="22"/>
          <w:szCs w:val="22"/>
          <w:lang w:eastAsia="es-CO"/>
        </w:rPr>
      </w:pPr>
    </w:p>
    <w:p w14:paraId="190E3708" w14:textId="77777777" w:rsidR="00226A11" w:rsidRPr="002C7168" w:rsidRDefault="00226A11" w:rsidP="00226A11">
      <w:pPr>
        <w:shd w:val="clear" w:color="auto" w:fill="FFFFFF"/>
        <w:jc w:val="both"/>
        <w:rPr>
          <w:rFonts w:ascii="Arial" w:hAnsi="Arial" w:cs="Arial"/>
          <w:b/>
          <w:bCs/>
          <w:sz w:val="22"/>
          <w:szCs w:val="22"/>
        </w:rPr>
      </w:pPr>
      <w:r w:rsidRPr="002C7168">
        <w:rPr>
          <w:rFonts w:ascii="Arial" w:hAnsi="Arial" w:cs="Arial"/>
          <w:b/>
          <w:bCs/>
          <w:sz w:val="22"/>
          <w:szCs w:val="22"/>
        </w:rPr>
        <w:t>Alta Dirección</w:t>
      </w:r>
    </w:p>
    <w:p w14:paraId="5161E773" w14:textId="77777777" w:rsidR="00226A11" w:rsidRPr="002C7168" w:rsidRDefault="00226A11" w:rsidP="00226A11">
      <w:pPr>
        <w:shd w:val="clear" w:color="auto" w:fill="FFFFFF"/>
        <w:jc w:val="both"/>
        <w:rPr>
          <w:rFonts w:ascii="Arial" w:hAnsi="Arial" w:cs="Arial"/>
          <w:bCs/>
          <w:sz w:val="22"/>
          <w:szCs w:val="22"/>
        </w:rPr>
      </w:pPr>
      <w:r w:rsidRPr="002C7168">
        <w:rPr>
          <w:rFonts w:ascii="Arial" w:hAnsi="Arial" w:cs="Arial"/>
          <w:bCs/>
          <w:sz w:val="22"/>
          <w:szCs w:val="22"/>
        </w:rPr>
        <w:t xml:space="preserve">Persona o grupo de personas que dirigen y controlan una empresa. </w:t>
      </w:r>
    </w:p>
    <w:p w14:paraId="33F913CD" w14:textId="77777777" w:rsidR="00226A11" w:rsidRPr="002C7168" w:rsidRDefault="00226A11" w:rsidP="00226A11">
      <w:pPr>
        <w:shd w:val="clear" w:color="auto" w:fill="FFFFFF"/>
        <w:jc w:val="both"/>
        <w:rPr>
          <w:rFonts w:ascii="Arial" w:hAnsi="Arial" w:cs="Arial"/>
          <w:bCs/>
          <w:sz w:val="22"/>
          <w:szCs w:val="22"/>
        </w:rPr>
      </w:pPr>
    </w:p>
    <w:p w14:paraId="75795DF6" w14:textId="77777777" w:rsidR="00226A11" w:rsidRPr="002C7168" w:rsidRDefault="00226A11" w:rsidP="00226A11">
      <w:pPr>
        <w:adjustRightInd w:val="0"/>
        <w:jc w:val="both"/>
        <w:rPr>
          <w:rFonts w:ascii="Arial" w:hAnsi="Arial" w:cs="Arial"/>
          <w:b/>
          <w:sz w:val="22"/>
          <w:szCs w:val="22"/>
        </w:rPr>
      </w:pPr>
      <w:r w:rsidRPr="002C7168">
        <w:rPr>
          <w:rFonts w:ascii="Arial" w:hAnsi="Arial" w:cs="Arial"/>
          <w:b/>
          <w:sz w:val="22"/>
          <w:szCs w:val="22"/>
        </w:rPr>
        <w:t>Amenaza</w:t>
      </w:r>
    </w:p>
    <w:p w14:paraId="4C1692F0" w14:textId="77777777" w:rsidR="00226A11" w:rsidRPr="002C7168" w:rsidRDefault="00226A11" w:rsidP="00226A11">
      <w:pPr>
        <w:adjustRightInd w:val="0"/>
        <w:jc w:val="both"/>
        <w:rPr>
          <w:rFonts w:ascii="Arial" w:hAnsi="Arial" w:cs="Arial"/>
          <w:sz w:val="22"/>
          <w:szCs w:val="22"/>
        </w:rPr>
      </w:pPr>
      <w:r w:rsidRPr="002C7168">
        <w:rPr>
          <w:rFonts w:ascii="Arial" w:hAnsi="Arial" w:cs="Arial"/>
          <w:sz w:val="22"/>
          <w:szCs w:val="22"/>
        </w:rPr>
        <w:t>Peligro latente de que un evento físico de origen natural, o causado, o inducido por la acción humana de manera accidental, se presente con una severidad suficiente para causar pérdida de vidas, lesiones u otros impactos en la salud, así como también daños y pérdidas en los bienes, la infraestructura, los medios de sustento, la prestación de servicios y los recursos ambientales.</w:t>
      </w:r>
    </w:p>
    <w:p w14:paraId="190FE2AC" w14:textId="77777777" w:rsidR="00226A11" w:rsidRPr="002C7168" w:rsidRDefault="00226A11" w:rsidP="00226A11">
      <w:pPr>
        <w:adjustRightInd w:val="0"/>
        <w:jc w:val="both"/>
        <w:rPr>
          <w:rFonts w:ascii="Arial" w:hAnsi="Arial" w:cs="Arial"/>
          <w:sz w:val="22"/>
          <w:szCs w:val="22"/>
        </w:rPr>
      </w:pPr>
    </w:p>
    <w:p w14:paraId="1177A007"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t>Análisis del Riesgo</w:t>
      </w:r>
    </w:p>
    <w:p w14:paraId="3542E138"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Proceso para comprender la naturaleza del riesgo y para determinar el nivel del Riesgo.</w:t>
      </w:r>
    </w:p>
    <w:p w14:paraId="61C6EF6B" w14:textId="77777777" w:rsidR="00226A11" w:rsidRPr="002C7168" w:rsidRDefault="00226A11" w:rsidP="00226A11">
      <w:pPr>
        <w:adjustRightInd w:val="0"/>
        <w:jc w:val="both"/>
        <w:rPr>
          <w:rFonts w:ascii="Arial" w:hAnsi="Arial" w:cs="Arial"/>
          <w:sz w:val="22"/>
          <w:szCs w:val="22"/>
        </w:rPr>
      </w:pPr>
    </w:p>
    <w:p w14:paraId="27DBC00D" w14:textId="77777777" w:rsidR="00226A11" w:rsidRPr="002C7168" w:rsidRDefault="00226A11" w:rsidP="00226A11">
      <w:pPr>
        <w:adjustRightInd w:val="0"/>
        <w:jc w:val="both"/>
        <w:rPr>
          <w:rFonts w:ascii="Arial" w:hAnsi="Arial" w:cs="Arial"/>
          <w:b/>
          <w:sz w:val="22"/>
          <w:szCs w:val="22"/>
        </w:rPr>
      </w:pPr>
      <w:r w:rsidRPr="002C7168">
        <w:rPr>
          <w:rFonts w:ascii="Arial" w:hAnsi="Arial" w:cs="Arial"/>
          <w:b/>
          <w:sz w:val="22"/>
          <w:szCs w:val="22"/>
        </w:rPr>
        <w:t>Auto-Reporte de Condiciones de Trabajo y Salud</w:t>
      </w:r>
    </w:p>
    <w:p w14:paraId="346386F1" w14:textId="77777777" w:rsidR="00226A11" w:rsidRPr="002C7168" w:rsidRDefault="00226A11" w:rsidP="00226A11">
      <w:pPr>
        <w:adjustRightInd w:val="0"/>
        <w:jc w:val="both"/>
        <w:rPr>
          <w:rFonts w:ascii="Arial" w:hAnsi="Arial" w:cs="Arial"/>
          <w:sz w:val="22"/>
          <w:szCs w:val="22"/>
        </w:rPr>
      </w:pPr>
      <w:r w:rsidRPr="002C7168">
        <w:rPr>
          <w:rFonts w:ascii="Arial" w:hAnsi="Arial" w:cs="Arial"/>
          <w:sz w:val="22"/>
          <w:szCs w:val="22"/>
        </w:rPr>
        <w:t xml:space="preserve">Proceso mediante el cual el trabajador o contratista reporta por escrito al empleador o contratante las condiciones adversas de seguridad y salud que identifica en su lugar de trabajo. </w:t>
      </w:r>
    </w:p>
    <w:p w14:paraId="693CABAE" w14:textId="77777777" w:rsidR="00226A11" w:rsidRPr="002C7168" w:rsidRDefault="00226A11" w:rsidP="00226A11">
      <w:pPr>
        <w:adjustRightInd w:val="0"/>
        <w:jc w:val="both"/>
        <w:rPr>
          <w:rFonts w:ascii="Arial" w:hAnsi="Arial" w:cs="Arial"/>
          <w:sz w:val="22"/>
          <w:szCs w:val="22"/>
        </w:rPr>
      </w:pPr>
    </w:p>
    <w:p w14:paraId="57933423" w14:textId="77777777" w:rsidR="00226A11" w:rsidRPr="002C7168" w:rsidRDefault="00226A11" w:rsidP="00226A11">
      <w:pPr>
        <w:adjustRightInd w:val="0"/>
        <w:jc w:val="both"/>
        <w:rPr>
          <w:rFonts w:ascii="Arial" w:hAnsi="Arial" w:cs="Arial"/>
          <w:sz w:val="22"/>
          <w:szCs w:val="22"/>
        </w:rPr>
      </w:pPr>
      <w:r w:rsidRPr="002C7168">
        <w:rPr>
          <w:rFonts w:ascii="Arial" w:hAnsi="Arial" w:cs="Arial"/>
          <w:b/>
          <w:sz w:val="22"/>
          <w:szCs w:val="22"/>
        </w:rPr>
        <w:t>Centro de Trabajo</w:t>
      </w:r>
      <w:r w:rsidRPr="002C7168">
        <w:rPr>
          <w:rFonts w:ascii="Arial" w:hAnsi="Arial" w:cs="Arial"/>
          <w:sz w:val="22"/>
          <w:szCs w:val="22"/>
        </w:rPr>
        <w:t xml:space="preserve"> </w:t>
      </w:r>
    </w:p>
    <w:p w14:paraId="4543FB35" w14:textId="77777777" w:rsidR="00226A11" w:rsidRPr="002C7168" w:rsidRDefault="00226A11" w:rsidP="00226A11">
      <w:pPr>
        <w:adjustRightInd w:val="0"/>
        <w:jc w:val="both"/>
        <w:rPr>
          <w:rFonts w:ascii="Arial" w:hAnsi="Arial" w:cs="Arial"/>
          <w:sz w:val="22"/>
          <w:szCs w:val="22"/>
        </w:rPr>
      </w:pPr>
      <w:r w:rsidRPr="002C7168">
        <w:rPr>
          <w:rFonts w:ascii="Arial" w:hAnsi="Arial" w:cs="Arial"/>
          <w:sz w:val="22"/>
          <w:szCs w:val="22"/>
        </w:rPr>
        <w:t xml:space="preserve">Se entiende por Centro de Trabajo a toda edificación o área a cielo abierto destinada a una actividad económica en una empresa determinada. </w:t>
      </w:r>
    </w:p>
    <w:p w14:paraId="5C08E796" w14:textId="77777777" w:rsidR="00226A11" w:rsidRPr="002C7168" w:rsidRDefault="00226A11" w:rsidP="00226A11">
      <w:pPr>
        <w:adjustRightInd w:val="0"/>
        <w:jc w:val="both"/>
        <w:rPr>
          <w:rFonts w:ascii="Arial" w:hAnsi="Arial" w:cs="Arial"/>
          <w:sz w:val="22"/>
          <w:szCs w:val="22"/>
        </w:rPr>
      </w:pPr>
    </w:p>
    <w:p w14:paraId="5CA93C55"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Clasificación de Riesgos:</w:t>
      </w:r>
      <w:r w:rsidRPr="002C7168">
        <w:rPr>
          <w:rFonts w:ascii="Arial" w:hAnsi="Arial" w:cs="Arial"/>
          <w:sz w:val="22"/>
          <w:szCs w:val="22"/>
        </w:rPr>
        <w:t xml:space="preserve"> Para facilitar su identificación y control, los riesgos se agrupan así: Físicos, Químicos, Biológicos, Mecánicos, Eléctricos, Locativos, Ergonómicos y Psicosociales.</w:t>
      </w:r>
    </w:p>
    <w:p w14:paraId="637C76B9" w14:textId="77777777" w:rsidR="00226A11" w:rsidRPr="002C7168" w:rsidRDefault="00226A11" w:rsidP="00226A11">
      <w:pPr>
        <w:jc w:val="both"/>
        <w:rPr>
          <w:rFonts w:ascii="Arial" w:hAnsi="Arial" w:cs="Arial"/>
          <w:b/>
          <w:sz w:val="22"/>
          <w:szCs w:val="22"/>
        </w:rPr>
      </w:pPr>
    </w:p>
    <w:p w14:paraId="38E37BFD"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lastRenderedPageBreak/>
        <w:t>Condiciones de Salud</w:t>
      </w:r>
    </w:p>
    <w:p w14:paraId="0A185827" w14:textId="77777777" w:rsidR="00226A11" w:rsidRPr="002C7168" w:rsidRDefault="00226A11" w:rsidP="00226A11">
      <w:pPr>
        <w:jc w:val="both"/>
        <w:rPr>
          <w:rFonts w:ascii="Arial" w:hAnsi="Arial" w:cs="Arial"/>
          <w:sz w:val="22"/>
          <w:szCs w:val="22"/>
        </w:rPr>
      </w:pPr>
      <w:r w:rsidRPr="002C7168">
        <w:rPr>
          <w:rFonts w:ascii="Arial" w:hAnsi="Arial" w:cs="Arial"/>
          <w:sz w:val="22"/>
          <w:szCs w:val="22"/>
        </w:rPr>
        <w:t xml:space="preserve">El conjunto de variables objetivas y de auto - reporte de condiciones fisiológicas, psicológicas y socioculturales que determinan el perfil sociodemográfico y de morbilidad de la población trabajadora. </w:t>
      </w:r>
    </w:p>
    <w:p w14:paraId="62FA8F55" w14:textId="77777777" w:rsidR="00226A11" w:rsidRPr="002C7168" w:rsidRDefault="00226A11" w:rsidP="00226A11">
      <w:pPr>
        <w:jc w:val="both"/>
        <w:rPr>
          <w:rFonts w:ascii="Arial" w:hAnsi="Arial" w:cs="Arial"/>
          <w:sz w:val="22"/>
          <w:szCs w:val="22"/>
        </w:rPr>
      </w:pPr>
    </w:p>
    <w:p w14:paraId="41598E70"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Condiciones y Medio Ambiente de Trabajo</w:t>
      </w:r>
    </w:p>
    <w:p w14:paraId="23BA415F" w14:textId="77777777" w:rsidR="00226A11" w:rsidRPr="002C7168" w:rsidRDefault="00226A11" w:rsidP="00226A11">
      <w:pPr>
        <w:jc w:val="both"/>
        <w:rPr>
          <w:rFonts w:ascii="Arial" w:hAnsi="Arial" w:cs="Arial"/>
          <w:sz w:val="22"/>
          <w:szCs w:val="22"/>
        </w:rPr>
      </w:pPr>
      <w:r w:rsidRPr="002C7168">
        <w:rPr>
          <w:rFonts w:ascii="Arial" w:hAnsi="Arial" w:cs="Arial"/>
          <w:sz w:val="22"/>
          <w:szCs w:val="22"/>
        </w:rPr>
        <w:t xml:space="preserve">Aquellos elementos, agentes o factores que tienen influencia significativa en la generación de riesgos para la seguridad y salud de los trabajadores. </w:t>
      </w:r>
    </w:p>
    <w:p w14:paraId="3B6A9574" w14:textId="77777777" w:rsidR="00226A11" w:rsidRPr="002C7168" w:rsidRDefault="00226A11" w:rsidP="00226A11">
      <w:pPr>
        <w:jc w:val="both"/>
        <w:rPr>
          <w:rFonts w:ascii="Arial" w:hAnsi="Arial" w:cs="Arial"/>
          <w:sz w:val="22"/>
          <w:szCs w:val="22"/>
        </w:rPr>
      </w:pPr>
    </w:p>
    <w:p w14:paraId="02F468F9"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Cronograma de Actividades:</w:t>
      </w:r>
      <w:r w:rsidRPr="002C7168">
        <w:rPr>
          <w:rFonts w:ascii="Arial" w:hAnsi="Arial" w:cs="Arial"/>
          <w:sz w:val="22"/>
          <w:szCs w:val="22"/>
        </w:rPr>
        <w:t xml:space="preserve"> Es el registro del plan de acción del programa, ubicado en el </w:t>
      </w:r>
      <w:proofErr w:type="gramStart"/>
      <w:r w:rsidRPr="002C7168">
        <w:rPr>
          <w:rFonts w:ascii="Arial" w:hAnsi="Arial" w:cs="Arial"/>
          <w:sz w:val="22"/>
          <w:szCs w:val="22"/>
        </w:rPr>
        <w:t>tiempo.-</w:t>
      </w:r>
      <w:proofErr w:type="gramEnd"/>
      <w:r w:rsidRPr="002C7168">
        <w:rPr>
          <w:rFonts w:ascii="Arial" w:hAnsi="Arial" w:cs="Arial"/>
          <w:sz w:val="22"/>
          <w:szCs w:val="22"/>
        </w:rPr>
        <w:t xml:space="preserve"> Está elaborado para un período de un año.</w:t>
      </w:r>
    </w:p>
    <w:p w14:paraId="13282C25" w14:textId="77777777" w:rsidR="002A3943" w:rsidRPr="002C7168" w:rsidRDefault="002A3943" w:rsidP="00226A11">
      <w:pPr>
        <w:jc w:val="both"/>
        <w:rPr>
          <w:rFonts w:ascii="Arial" w:hAnsi="Arial" w:cs="Arial"/>
          <w:sz w:val="22"/>
          <w:szCs w:val="22"/>
        </w:rPr>
      </w:pPr>
    </w:p>
    <w:p w14:paraId="429E0B75"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Condiciones de Salud</w:t>
      </w:r>
    </w:p>
    <w:p w14:paraId="442A5BF3" w14:textId="77777777" w:rsidR="00226A11" w:rsidRPr="002C7168" w:rsidRDefault="00226A11" w:rsidP="00226A11">
      <w:pPr>
        <w:jc w:val="both"/>
        <w:rPr>
          <w:rFonts w:ascii="Arial" w:hAnsi="Arial" w:cs="Arial"/>
          <w:sz w:val="22"/>
          <w:szCs w:val="22"/>
        </w:rPr>
      </w:pPr>
      <w:r w:rsidRPr="002C7168">
        <w:rPr>
          <w:rFonts w:ascii="Arial" w:hAnsi="Arial" w:cs="Arial"/>
          <w:sz w:val="22"/>
          <w:szCs w:val="22"/>
        </w:rPr>
        <w:t xml:space="preserve">El conjunto de variables objetivas y de auto - reporte de condiciones fisiológicas, psicológicas y socioculturales que determinan el perfil sociodemográfico y de morbilidad de la población trabajadora. </w:t>
      </w:r>
    </w:p>
    <w:p w14:paraId="281647F4" w14:textId="77777777" w:rsidR="00226A11" w:rsidRPr="002C7168" w:rsidRDefault="00226A11" w:rsidP="00226A11">
      <w:pPr>
        <w:jc w:val="both"/>
        <w:rPr>
          <w:rFonts w:ascii="Arial" w:hAnsi="Arial" w:cs="Arial"/>
          <w:sz w:val="22"/>
          <w:szCs w:val="22"/>
        </w:rPr>
      </w:pPr>
    </w:p>
    <w:p w14:paraId="79D32AD6"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Condiciones y Medio Ambiente de Trabajo</w:t>
      </w:r>
    </w:p>
    <w:p w14:paraId="351F53B8" w14:textId="77777777" w:rsidR="00226A11" w:rsidRPr="00BD5D3A" w:rsidRDefault="00226A11" w:rsidP="00226A11">
      <w:pPr>
        <w:jc w:val="both"/>
        <w:rPr>
          <w:rFonts w:ascii="Arial" w:hAnsi="Arial" w:cs="Arial"/>
        </w:rPr>
      </w:pPr>
      <w:r w:rsidRPr="00BD5D3A">
        <w:rPr>
          <w:rFonts w:ascii="Arial" w:hAnsi="Arial" w:cs="Arial"/>
        </w:rPr>
        <w:t xml:space="preserve">Aquellos elementos, agentes o factores que tienen influencia significativa en la generación de riesgos para la seguridad y salud de los trabajadores. </w:t>
      </w:r>
    </w:p>
    <w:p w14:paraId="0DDB9CFA" w14:textId="77777777" w:rsidR="00226A11" w:rsidRPr="002C7168" w:rsidRDefault="00226A11" w:rsidP="00226A11">
      <w:pPr>
        <w:pStyle w:val="Ttulo3"/>
        <w:shd w:val="clear" w:color="auto" w:fill="FFFFFF"/>
        <w:spacing w:before="300"/>
        <w:rPr>
          <w:rFonts w:ascii="Arial" w:hAnsi="Arial" w:cs="Arial"/>
          <w:b/>
          <w:bCs/>
          <w:color w:val="000000"/>
          <w:sz w:val="22"/>
          <w:szCs w:val="22"/>
        </w:rPr>
      </w:pPr>
      <w:r w:rsidRPr="002C7168">
        <w:rPr>
          <w:rFonts w:ascii="Arial" w:hAnsi="Arial" w:cs="Arial"/>
          <w:b/>
          <w:bCs/>
          <w:color w:val="000000"/>
          <w:sz w:val="22"/>
          <w:szCs w:val="22"/>
        </w:rPr>
        <w:t>Ciclo PHVA</w:t>
      </w:r>
    </w:p>
    <w:p w14:paraId="3D21E236" w14:textId="77777777" w:rsidR="00226A11" w:rsidRPr="002C7168" w:rsidRDefault="00226A11" w:rsidP="00226A11">
      <w:pPr>
        <w:pStyle w:val="Ttulo3"/>
        <w:shd w:val="clear" w:color="auto" w:fill="FFFFFF"/>
        <w:jc w:val="both"/>
        <w:rPr>
          <w:rFonts w:ascii="Arial" w:hAnsi="Arial" w:cs="Arial"/>
          <w:b/>
          <w:bCs/>
          <w:color w:val="000000"/>
          <w:sz w:val="22"/>
          <w:szCs w:val="22"/>
        </w:rPr>
      </w:pPr>
      <w:r w:rsidRPr="002C7168">
        <w:rPr>
          <w:rFonts w:ascii="Arial" w:hAnsi="Arial" w:cs="Arial"/>
          <w:b/>
          <w:bCs/>
          <w:color w:val="000000"/>
          <w:sz w:val="22"/>
          <w:szCs w:val="22"/>
        </w:rPr>
        <w:t>Es un procedimiento lógico y por etapas que </w:t>
      </w:r>
      <w:r w:rsidRPr="002C7168">
        <w:rPr>
          <w:rStyle w:val="Textoennegrita"/>
          <w:rFonts w:ascii="Arial" w:hAnsi="Arial" w:cs="Arial"/>
          <w:b w:val="0"/>
          <w:bCs w:val="0"/>
          <w:color w:val="000000"/>
          <w:sz w:val="22"/>
          <w:szCs w:val="22"/>
        </w:rPr>
        <w:t>permite el mejoramiento continuo</w:t>
      </w:r>
      <w:r w:rsidRPr="002C7168">
        <w:rPr>
          <w:rFonts w:ascii="Arial" w:hAnsi="Arial" w:cs="Arial"/>
          <w:b/>
          <w:bCs/>
          <w:color w:val="000000"/>
          <w:sz w:val="22"/>
          <w:szCs w:val="22"/>
        </w:rPr>
        <w:t> mediante los siguientes pasos:</w:t>
      </w:r>
    </w:p>
    <w:p w14:paraId="57EFFEB8" w14:textId="34112794" w:rsidR="00226A11" w:rsidRPr="002C7168" w:rsidRDefault="00226A11" w:rsidP="00226A11">
      <w:pPr>
        <w:rPr>
          <w:rFonts w:ascii="Arial" w:hAnsi="Arial" w:cs="Arial"/>
          <w:sz w:val="22"/>
          <w:szCs w:val="22"/>
          <w:lang w:val="es-ES_tradnl"/>
        </w:rPr>
      </w:pPr>
      <w:r w:rsidRPr="002C7168">
        <w:rPr>
          <w:rFonts w:ascii="Arial" w:hAnsi="Arial" w:cs="Arial"/>
          <w:noProof/>
          <w:sz w:val="22"/>
          <w:szCs w:val="22"/>
        </w:rPr>
        <w:drawing>
          <wp:anchor distT="0" distB="0" distL="114300" distR="114300" simplePos="0" relativeHeight="251664384" behindDoc="1" locked="0" layoutInCell="1" allowOverlap="1" wp14:anchorId="2FA0E535" wp14:editId="1E015471">
            <wp:simplePos x="0" y="0"/>
            <wp:positionH relativeFrom="column">
              <wp:posOffset>4361180</wp:posOffset>
            </wp:positionH>
            <wp:positionV relativeFrom="paragraph">
              <wp:posOffset>-6350</wp:posOffset>
            </wp:positionV>
            <wp:extent cx="2042795" cy="2045970"/>
            <wp:effectExtent l="0" t="0" r="0" b="0"/>
            <wp:wrapSquare wrapText="bothSides"/>
            <wp:docPr id="588017288" name="Imagen 1" descr="Subsistema de Gestión de Seguridad y Salud en el Trabajo - Universidad  Distrital Francisco José de Cal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Subsistema de Gestión de Seguridad y Salud en el Trabajo - Universidad  Distrital Francisco José de Calda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42795" cy="2045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0BAF2A" w14:textId="77777777" w:rsidR="00226A11" w:rsidRPr="002C7168" w:rsidRDefault="00226A11" w:rsidP="00226A11">
      <w:pPr>
        <w:numPr>
          <w:ilvl w:val="0"/>
          <w:numId w:val="38"/>
        </w:numPr>
        <w:shd w:val="clear" w:color="auto" w:fill="FFFFFF"/>
        <w:spacing w:after="150"/>
        <w:rPr>
          <w:rFonts w:ascii="Arial" w:hAnsi="Arial" w:cs="Arial"/>
          <w:color w:val="000000"/>
          <w:sz w:val="22"/>
          <w:szCs w:val="22"/>
        </w:rPr>
      </w:pPr>
      <w:r w:rsidRPr="002C7168">
        <w:rPr>
          <w:rStyle w:val="Textoennegrita"/>
          <w:rFonts w:ascii="Arial" w:hAnsi="Arial" w:cs="Arial"/>
          <w:color w:val="000000"/>
          <w:sz w:val="22"/>
          <w:szCs w:val="22"/>
        </w:rPr>
        <w:t>Planificar</w:t>
      </w:r>
      <w:r w:rsidRPr="002C7168">
        <w:rPr>
          <w:rFonts w:ascii="Arial" w:hAnsi="Arial" w:cs="Arial"/>
          <w:color w:val="000000"/>
          <w:sz w:val="22"/>
          <w:szCs w:val="22"/>
        </w:rPr>
        <w:t>: se debe planificar la forma de mejorar la seguridad y salud de los trabajadores, encontrando que existen cosas que se están haciendo de forma incorrecta o se pueden mejorar y determinar las ideas necesarias para solucionar los problemas.</w:t>
      </w:r>
      <w:r w:rsidRPr="002C7168">
        <w:rPr>
          <w:rFonts w:ascii="Arial" w:hAnsi="Arial" w:cs="Arial"/>
          <w:noProof/>
          <w:sz w:val="22"/>
          <w:szCs w:val="22"/>
          <w:lang w:eastAsia="es-CO"/>
        </w:rPr>
        <w:t xml:space="preserve"> </w:t>
      </w:r>
    </w:p>
    <w:p w14:paraId="344B9B53" w14:textId="77777777" w:rsidR="00226A11" w:rsidRPr="002C7168" w:rsidRDefault="00226A11" w:rsidP="00226A11">
      <w:pPr>
        <w:numPr>
          <w:ilvl w:val="0"/>
          <w:numId w:val="38"/>
        </w:numPr>
        <w:shd w:val="clear" w:color="auto" w:fill="FFFFFF"/>
        <w:spacing w:after="150"/>
        <w:rPr>
          <w:rFonts w:ascii="Arial" w:hAnsi="Arial" w:cs="Arial"/>
          <w:color w:val="000000"/>
          <w:sz w:val="22"/>
          <w:szCs w:val="22"/>
        </w:rPr>
      </w:pPr>
      <w:r w:rsidRPr="002C7168">
        <w:rPr>
          <w:rStyle w:val="Textoennegrita"/>
          <w:rFonts w:ascii="Arial" w:hAnsi="Arial" w:cs="Arial"/>
          <w:color w:val="000000"/>
          <w:sz w:val="22"/>
          <w:szCs w:val="22"/>
        </w:rPr>
        <w:t>Hacer</w:t>
      </w:r>
      <w:r w:rsidRPr="002C7168">
        <w:rPr>
          <w:rFonts w:ascii="Arial" w:hAnsi="Arial" w:cs="Arial"/>
          <w:color w:val="000000"/>
          <w:sz w:val="22"/>
          <w:szCs w:val="22"/>
        </w:rPr>
        <w:t>: implementar las medidas planificadas.</w:t>
      </w:r>
      <w:r w:rsidRPr="002C7168">
        <w:rPr>
          <w:rFonts w:ascii="Arial" w:hAnsi="Arial" w:cs="Arial"/>
          <w:noProof/>
          <w:sz w:val="22"/>
          <w:szCs w:val="22"/>
          <w:lang w:eastAsia="es-CO"/>
        </w:rPr>
        <w:t xml:space="preserve"> </w:t>
      </w:r>
    </w:p>
    <w:p w14:paraId="53929A6A" w14:textId="77777777" w:rsidR="00226A11" w:rsidRPr="002C7168" w:rsidRDefault="00226A11" w:rsidP="00226A11">
      <w:pPr>
        <w:numPr>
          <w:ilvl w:val="0"/>
          <w:numId w:val="38"/>
        </w:numPr>
        <w:shd w:val="clear" w:color="auto" w:fill="FFFFFF"/>
        <w:spacing w:after="150"/>
        <w:rPr>
          <w:rFonts w:ascii="Arial" w:hAnsi="Arial" w:cs="Arial"/>
          <w:color w:val="000000"/>
          <w:sz w:val="22"/>
          <w:szCs w:val="22"/>
        </w:rPr>
      </w:pPr>
      <w:r w:rsidRPr="002C7168">
        <w:rPr>
          <w:rStyle w:val="Textoennegrita"/>
          <w:rFonts w:ascii="Arial" w:hAnsi="Arial" w:cs="Arial"/>
          <w:color w:val="000000"/>
          <w:sz w:val="22"/>
          <w:szCs w:val="22"/>
        </w:rPr>
        <w:t>Verificar</w:t>
      </w:r>
      <w:r w:rsidRPr="002C7168">
        <w:rPr>
          <w:rFonts w:ascii="Arial" w:hAnsi="Arial" w:cs="Arial"/>
          <w:color w:val="000000"/>
          <w:sz w:val="22"/>
          <w:szCs w:val="22"/>
        </w:rPr>
        <w:t>: revisar que los procedimientos y acciones implantadas consiguen los resultados esperados.</w:t>
      </w:r>
    </w:p>
    <w:p w14:paraId="3A3AB77D" w14:textId="77777777" w:rsidR="00226A11" w:rsidRPr="002C7168" w:rsidRDefault="00226A11" w:rsidP="00226A11">
      <w:pPr>
        <w:numPr>
          <w:ilvl w:val="0"/>
          <w:numId w:val="38"/>
        </w:numPr>
        <w:shd w:val="clear" w:color="auto" w:fill="FFFFFF"/>
        <w:spacing w:after="150"/>
        <w:rPr>
          <w:rFonts w:ascii="Arial" w:hAnsi="Arial" w:cs="Arial"/>
          <w:color w:val="000000"/>
          <w:sz w:val="22"/>
          <w:szCs w:val="22"/>
        </w:rPr>
      </w:pPr>
      <w:r w:rsidRPr="002C7168">
        <w:rPr>
          <w:rStyle w:val="Textoennegrita"/>
          <w:rFonts w:ascii="Arial" w:hAnsi="Arial" w:cs="Arial"/>
          <w:color w:val="000000"/>
          <w:sz w:val="22"/>
          <w:szCs w:val="22"/>
        </w:rPr>
        <w:t>Actuar</w:t>
      </w:r>
      <w:r w:rsidRPr="002C7168">
        <w:rPr>
          <w:rFonts w:ascii="Arial" w:hAnsi="Arial" w:cs="Arial"/>
          <w:color w:val="000000"/>
          <w:sz w:val="22"/>
          <w:szCs w:val="22"/>
        </w:rPr>
        <w:t>: realizar acciones de mejora para conseguir beneficios en cuanto a la seguridad y salud en el trabajo.</w:t>
      </w:r>
    </w:p>
    <w:p w14:paraId="799E0E39" w14:textId="77777777" w:rsidR="00226A11" w:rsidRPr="002C7168" w:rsidRDefault="00226A11" w:rsidP="00226A11">
      <w:pPr>
        <w:jc w:val="both"/>
        <w:rPr>
          <w:rFonts w:ascii="Arial" w:hAnsi="Arial" w:cs="Arial"/>
          <w:sz w:val="22"/>
          <w:szCs w:val="22"/>
        </w:rPr>
      </w:pPr>
    </w:p>
    <w:p w14:paraId="3F949C6A" w14:textId="77777777" w:rsidR="00226A11" w:rsidRPr="002C7168" w:rsidRDefault="00226A11" w:rsidP="00226A11">
      <w:pPr>
        <w:shd w:val="clear" w:color="auto" w:fill="FFFFFF"/>
        <w:rPr>
          <w:rFonts w:ascii="Arial" w:hAnsi="Arial" w:cs="Arial"/>
          <w:b/>
          <w:color w:val="000000"/>
          <w:sz w:val="22"/>
          <w:szCs w:val="22"/>
        </w:rPr>
      </w:pPr>
      <w:r w:rsidRPr="002C7168">
        <w:rPr>
          <w:rFonts w:ascii="Arial" w:hAnsi="Arial" w:cs="Arial"/>
          <w:b/>
          <w:color w:val="000000"/>
          <w:sz w:val="22"/>
          <w:szCs w:val="22"/>
        </w:rPr>
        <w:t>Consecuencia</w:t>
      </w:r>
    </w:p>
    <w:p w14:paraId="43416427" w14:textId="77777777" w:rsidR="00226A11" w:rsidRPr="002C7168" w:rsidRDefault="00226A11" w:rsidP="00226A11">
      <w:pPr>
        <w:shd w:val="clear" w:color="auto" w:fill="FFFFFF"/>
        <w:rPr>
          <w:rFonts w:ascii="Arial" w:hAnsi="Arial" w:cs="Arial"/>
          <w:color w:val="000000"/>
          <w:sz w:val="22"/>
          <w:szCs w:val="22"/>
        </w:rPr>
      </w:pPr>
      <w:r w:rsidRPr="002C7168">
        <w:rPr>
          <w:rFonts w:ascii="Arial" w:hAnsi="Arial" w:cs="Arial"/>
          <w:color w:val="000000"/>
          <w:sz w:val="22"/>
          <w:szCs w:val="22"/>
        </w:rPr>
        <w:t xml:space="preserve">Resultado, en términos de lesión o enfermedad, de la materialización de un riesgo, expresado cualitativa o cuantitativamente. </w:t>
      </w:r>
    </w:p>
    <w:p w14:paraId="3EABF73F" w14:textId="77777777" w:rsidR="00226A11" w:rsidRPr="002C7168" w:rsidRDefault="00226A11" w:rsidP="00226A11">
      <w:pPr>
        <w:shd w:val="clear" w:color="auto" w:fill="FFFFFF"/>
        <w:jc w:val="both"/>
        <w:rPr>
          <w:rFonts w:ascii="Arial" w:hAnsi="Arial" w:cs="Arial"/>
          <w:b/>
          <w:bCs/>
          <w:color w:val="000000"/>
          <w:sz w:val="22"/>
          <w:szCs w:val="22"/>
          <w:lang w:eastAsia="es-CO"/>
        </w:rPr>
      </w:pPr>
    </w:p>
    <w:p w14:paraId="663905E0"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Descripción Sociodemográfica</w:t>
      </w:r>
    </w:p>
    <w:p w14:paraId="34A341FC" w14:textId="77777777" w:rsidR="00226A11" w:rsidRPr="002C7168" w:rsidRDefault="00226A11" w:rsidP="00226A11">
      <w:pPr>
        <w:jc w:val="both"/>
        <w:rPr>
          <w:rFonts w:ascii="Arial" w:hAnsi="Arial" w:cs="Arial"/>
          <w:sz w:val="22"/>
          <w:szCs w:val="22"/>
        </w:rPr>
      </w:pPr>
      <w:r w:rsidRPr="002C7168">
        <w:rPr>
          <w:rFonts w:ascii="Arial" w:hAnsi="Arial" w:cs="Arial"/>
          <w:sz w:val="22"/>
          <w:szCs w:val="22"/>
        </w:rPr>
        <w:t xml:space="preserve">Perfil socio demográfico de la población trabajadora, que incluye la descripción de las características sociales y demográficas de un grupo de trabajadores, tales como: grado de escolaridad, Ingresos, lugar de residencia, composición familiar, estrato socioeconómico, estado civil, raza, ocupación, área de trabajo, edad, sexo y turno de trabajo. </w:t>
      </w:r>
    </w:p>
    <w:p w14:paraId="762731B1" w14:textId="77777777" w:rsidR="00226A11" w:rsidRPr="002C7168" w:rsidRDefault="00226A11" w:rsidP="00226A11">
      <w:pPr>
        <w:jc w:val="both"/>
        <w:rPr>
          <w:rFonts w:ascii="Arial" w:hAnsi="Arial" w:cs="Arial"/>
          <w:sz w:val="22"/>
          <w:szCs w:val="22"/>
        </w:rPr>
      </w:pPr>
    </w:p>
    <w:p w14:paraId="58AA48A3"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Efectividad</w:t>
      </w:r>
    </w:p>
    <w:p w14:paraId="17B18071" w14:textId="77777777" w:rsidR="00226A11" w:rsidRPr="002C7168" w:rsidRDefault="00226A11" w:rsidP="00226A11">
      <w:pPr>
        <w:jc w:val="both"/>
        <w:rPr>
          <w:rFonts w:ascii="Arial" w:hAnsi="Arial" w:cs="Arial"/>
          <w:sz w:val="22"/>
          <w:szCs w:val="22"/>
        </w:rPr>
      </w:pPr>
      <w:r w:rsidRPr="002C7168">
        <w:rPr>
          <w:rFonts w:ascii="Arial" w:hAnsi="Arial" w:cs="Arial"/>
          <w:sz w:val="22"/>
          <w:szCs w:val="22"/>
        </w:rPr>
        <w:t>Logro de los objetivos del Sistema de Gestión de la Seguridad y Salud en el Trabajo con la máxima eficacia y la máxima eficiencia.</w:t>
      </w:r>
    </w:p>
    <w:p w14:paraId="0F991FC2" w14:textId="77777777" w:rsidR="00226A11" w:rsidRPr="002C7168" w:rsidRDefault="00226A11" w:rsidP="00226A11">
      <w:pPr>
        <w:jc w:val="both"/>
        <w:rPr>
          <w:rFonts w:ascii="Arial" w:hAnsi="Arial" w:cs="Arial"/>
          <w:b/>
          <w:sz w:val="22"/>
          <w:szCs w:val="22"/>
        </w:rPr>
      </w:pPr>
    </w:p>
    <w:p w14:paraId="00640B81"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Eficacia</w:t>
      </w:r>
    </w:p>
    <w:p w14:paraId="191A05EB" w14:textId="77777777" w:rsidR="00226A11" w:rsidRPr="002C7168" w:rsidRDefault="00226A11" w:rsidP="00226A11">
      <w:pPr>
        <w:jc w:val="both"/>
        <w:rPr>
          <w:rFonts w:ascii="Arial" w:hAnsi="Arial" w:cs="Arial"/>
          <w:sz w:val="22"/>
          <w:szCs w:val="22"/>
        </w:rPr>
      </w:pPr>
      <w:r w:rsidRPr="002C7168">
        <w:rPr>
          <w:rFonts w:ascii="Arial" w:hAnsi="Arial" w:cs="Arial"/>
          <w:sz w:val="22"/>
          <w:szCs w:val="22"/>
        </w:rPr>
        <w:t xml:space="preserve">Es la capacidad de alcanzar el efecto que espera o se desea tras la realización de una acción. </w:t>
      </w:r>
    </w:p>
    <w:p w14:paraId="1661C8BD" w14:textId="77777777" w:rsidR="00226A11" w:rsidRPr="002C7168" w:rsidRDefault="00226A11" w:rsidP="00226A11">
      <w:pPr>
        <w:jc w:val="both"/>
        <w:rPr>
          <w:rFonts w:ascii="Arial" w:hAnsi="Arial" w:cs="Arial"/>
          <w:sz w:val="22"/>
          <w:szCs w:val="22"/>
        </w:rPr>
      </w:pPr>
    </w:p>
    <w:p w14:paraId="405EBDA1"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Eficiencia</w:t>
      </w:r>
    </w:p>
    <w:p w14:paraId="0D9D93A7" w14:textId="77777777" w:rsidR="00226A11" w:rsidRPr="002C7168" w:rsidRDefault="00226A11" w:rsidP="00226A11">
      <w:pPr>
        <w:jc w:val="both"/>
        <w:rPr>
          <w:rFonts w:ascii="Arial" w:hAnsi="Arial" w:cs="Arial"/>
          <w:sz w:val="22"/>
          <w:szCs w:val="22"/>
        </w:rPr>
      </w:pPr>
      <w:r w:rsidRPr="002C7168">
        <w:rPr>
          <w:rFonts w:ascii="Arial" w:hAnsi="Arial" w:cs="Arial"/>
          <w:sz w:val="22"/>
          <w:szCs w:val="22"/>
        </w:rPr>
        <w:t xml:space="preserve">Relación entre el resultado alcanzado y los recursos utilizados. </w:t>
      </w:r>
    </w:p>
    <w:p w14:paraId="1988185D" w14:textId="77777777" w:rsidR="00226A11" w:rsidRPr="002C7168" w:rsidRDefault="00226A11" w:rsidP="00226A11">
      <w:pPr>
        <w:jc w:val="both"/>
        <w:rPr>
          <w:rFonts w:ascii="Arial" w:hAnsi="Arial" w:cs="Arial"/>
          <w:b/>
          <w:sz w:val="22"/>
          <w:szCs w:val="22"/>
        </w:rPr>
      </w:pPr>
    </w:p>
    <w:p w14:paraId="151B5C3D"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Emergencia</w:t>
      </w:r>
    </w:p>
    <w:p w14:paraId="55AE4954" w14:textId="77777777" w:rsidR="00226A11" w:rsidRPr="00BD5D3A" w:rsidRDefault="00226A11" w:rsidP="00226A11">
      <w:pPr>
        <w:jc w:val="both"/>
        <w:rPr>
          <w:rFonts w:ascii="Arial" w:hAnsi="Arial" w:cs="Arial"/>
        </w:rPr>
      </w:pPr>
      <w:r w:rsidRPr="002C7168">
        <w:rPr>
          <w:rFonts w:ascii="Arial" w:hAnsi="Arial" w:cs="Arial"/>
          <w:sz w:val="22"/>
          <w:szCs w:val="22"/>
        </w:rPr>
        <w:t>Es aquella situación de peligro o desastre o la inminencia del mismo, que afecta el funcionamiento normal de la empresa. Requiere de una reacción inmediata y coordinada de los</w:t>
      </w:r>
      <w:r w:rsidRPr="00BD5D3A">
        <w:rPr>
          <w:rFonts w:ascii="Arial" w:hAnsi="Arial" w:cs="Arial"/>
        </w:rPr>
        <w:t xml:space="preserve"> trabajadores, brigadas de emergencias y primeros auxilios y en algunos casos de otros grupos de apoyo dependiendo de su magnitud. </w:t>
      </w:r>
    </w:p>
    <w:p w14:paraId="1A400C0F" w14:textId="77777777" w:rsidR="00226A11" w:rsidRPr="00BD5D3A" w:rsidRDefault="00226A11" w:rsidP="00226A11">
      <w:pPr>
        <w:jc w:val="both"/>
        <w:rPr>
          <w:rFonts w:ascii="Arial" w:hAnsi="Arial" w:cs="Arial"/>
        </w:rPr>
      </w:pPr>
    </w:p>
    <w:p w14:paraId="261B6E8C" w14:textId="77777777" w:rsidR="00226A11" w:rsidRPr="002C7168" w:rsidRDefault="00226A11" w:rsidP="00226A11">
      <w:pPr>
        <w:shd w:val="clear" w:color="auto" w:fill="FFFFFF"/>
        <w:jc w:val="both"/>
        <w:rPr>
          <w:rFonts w:ascii="Arial" w:hAnsi="Arial" w:cs="Arial"/>
          <w:b/>
          <w:bCs/>
          <w:color w:val="000000"/>
          <w:sz w:val="22"/>
          <w:szCs w:val="22"/>
          <w:lang w:eastAsia="es-CO"/>
        </w:rPr>
      </w:pPr>
      <w:r w:rsidRPr="002C7168">
        <w:rPr>
          <w:rFonts w:ascii="Arial" w:hAnsi="Arial" w:cs="Arial"/>
          <w:b/>
          <w:bCs/>
          <w:color w:val="000000"/>
          <w:sz w:val="22"/>
          <w:szCs w:val="22"/>
          <w:lang w:eastAsia="es-CO"/>
        </w:rPr>
        <w:t>Enfermedad Laboral</w:t>
      </w:r>
    </w:p>
    <w:p w14:paraId="056CB533" w14:textId="77777777" w:rsidR="00226A11" w:rsidRPr="002C7168" w:rsidRDefault="00226A11" w:rsidP="00226A11">
      <w:pPr>
        <w:jc w:val="both"/>
        <w:rPr>
          <w:rFonts w:ascii="Arial" w:eastAsia="Calibri" w:hAnsi="Arial" w:cs="Arial"/>
          <w:sz w:val="22"/>
          <w:szCs w:val="22"/>
          <w:lang w:eastAsia="es-CO"/>
        </w:rPr>
      </w:pPr>
      <w:r w:rsidRPr="002C7168">
        <w:rPr>
          <w:rFonts w:ascii="Arial" w:eastAsia="Calibri" w:hAnsi="Arial" w:cs="Arial"/>
          <w:sz w:val="22"/>
          <w:szCs w:val="22"/>
          <w:lang w:eastAsia="es-CO"/>
        </w:rPr>
        <w:t>Es enfermedad laboral la contraída como resultado de la exposición a factores de riesgo inherentes a la actividad laboral o del medio en el que el trabajador se ha visto obligado a trabajar. El Gobierno Nacional, determinará, en forma periódica, las enfermedades que se consideran como laborales y en los casos en que una enfermedad no figure en la tabla de enfermedades laborales, pero se demuestre la relación de causalidad con los factores de riesgo ocupacionales será reconocida como enfermedad laboral, conforme lo establecido en las normas legales vigentes.</w:t>
      </w:r>
    </w:p>
    <w:p w14:paraId="36700BD1" w14:textId="77777777" w:rsidR="00226A11" w:rsidRPr="002C7168" w:rsidRDefault="00226A11" w:rsidP="00226A11">
      <w:pPr>
        <w:jc w:val="both"/>
        <w:rPr>
          <w:rFonts w:ascii="Arial" w:eastAsia="Calibri" w:hAnsi="Arial" w:cs="Arial"/>
          <w:sz w:val="22"/>
          <w:szCs w:val="22"/>
          <w:lang w:eastAsia="es-CO"/>
        </w:rPr>
      </w:pPr>
    </w:p>
    <w:p w14:paraId="038223CD" w14:textId="77777777" w:rsidR="00226A11" w:rsidRPr="002C7168" w:rsidRDefault="00226A11" w:rsidP="00226A11">
      <w:pPr>
        <w:autoSpaceDE w:val="0"/>
        <w:autoSpaceDN w:val="0"/>
        <w:adjustRightInd w:val="0"/>
        <w:jc w:val="both"/>
        <w:rPr>
          <w:rFonts w:ascii="Arial" w:eastAsia="Calibri" w:hAnsi="Arial" w:cs="Arial"/>
          <w:sz w:val="22"/>
          <w:szCs w:val="22"/>
          <w:lang w:eastAsia="es-CO"/>
        </w:rPr>
      </w:pPr>
      <w:r w:rsidRPr="002C7168">
        <w:rPr>
          <w:rFonts w:ascii="Arial" w:eastAsia="Calibri" w:hAnsi="Arial" w:cs="Arial"/>
          <w:b/>
          <w:bCs/>
          <w:sz w:val="22"/>
          <w:szCs w:val="22"/>
          <w:lang w:eastAsia="es-CO"/>
        </w:rPr>
        <w:t xml:space="preserve">Parágrafo 1º. </w:t>
      </w:r>
      <w:r w:rsidRPr="002C7168">
        <w:rPr>
          <w:rFonts w:ascii="Arial" w:eastAsia="Calibri" w:hAnsi="Arial" w:cs="Arial"/>
          <w:sz w:val="22"/>
          <w:szCs w:val="22"/>
          <w:lang w:eastAsia="es-CO"/>
        </w:rPr>
        <w:t>El Gobierno Nacional, previo concepto del Consejo Nacional de Riesgos Laborales, determinará, en forma periódica, las enfermedades laborales</w:t>
      </w:r>
    </w:p>
    <w:p w14:paraId="32A41EE7" w14:textId="77777777" w:rsidR="00226A11" w:rsidRPr="002C7168" w:rsidRDefault="00226A11" w:rsidP="00226A11">
      <w:pPr>
        <w:autoSpaceDE w:val="0"/>
        <w:autoSpaceDN w:val="0"/>
        <w:adjustRightInd w:val="0"/>
        <w:jc w:val="both"/>
        <w:rPr>
          <w:rFonts w:ascii="Arial" w:eastAsia="Calibri" w:hAnsi="Arial" w:cs="Arial"/>
          <w:sz w:val="22"/>
          <w:szCs w:val="22"/>
          <w:lang w:eastAsia="es-CO"/>
        </w:rPr>
      </w:pPr>
    </w:p>
    <w:p w14:paraId="5D425CEE"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t>Exposición</w:t>
      </w:r>
    </w:p>
    <w:p w14:paraId="55F40E92"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Situación en la cual las personas se exponen a los peligros.</w:t>
      </w:r>
    </w:p>
    <w:p w14:paraId="0EDFD766" w14:textId="77777777" w:rsidR="00226A11" w:rsidRPr="002C7168" w:rsidRDefault="00226A11" w:rsidP="00226A11">
      <w:pPr>
        <w:shd w:val="clear" w:color="auto" w:fill="FFFFFF"/>
        <w:jc w:val="both"/>
        <w:rPr>
          <w:rFonts w:ascii="Arial" w:hAnsi="Arial" w:cs="Arial"/>
          <w:color w:val="000000"/>
          <w:sz w:val="22"/>
          <w:szCs w:val="22"/>
          <w:lang w:eastAsia="es-CO"/>
        </w:rPr>
      </w:pPr>
    </w:p>
    <w:p w14:paraId="3C572E29" w14:textId="77777777" w:rsidR="00226A11" w:rsidRPr="002C7168" w:rsidRDefault="00226A11" w:rsidP="00226A11">
      <w:pPr>
        <w:adjustRightInd w:val="0"/>
        <w:jc w:val="both"/>
        <w:rPr>
          <w:rFonts w:ascii="Arial" w:hAnsi="Arial" w:cs="Arial"/>
          <w:b/>
          <w:bCs/>
          <w:sz w:val="22"/>
          <w:szCs w:val="22"/>
        </w:rPr>
      </w:pPr>
      <w:r w:rsidRPr="002C7168">
        <w:rPr>
          <w:rFonts w:ascii="Arial" w:hAnsi="Arial" w:cs="Arial"/>
          <w:b/>
          <w:bCs/>
          <w:sz w:val="22"/>
          <w:szCs w:val="22"/>
        </w:rPr>
        <w:t>Factor de Riesgo</w:t>
      </w:r>
    </w:p>
    <w:p w14:paraId="7792A705" w14:textId="77777777" w:rsidR="00226A11" w:rsidRPr="002C7168" w:rsidRDefault="00226A11" w:rsidP="00226A11">
      <w:pPr>
        <w:adjustRightInd w:val="0"/>
        <w:jc w:val="both"/>
        <w:rPr>
          <w:rFonts w:ascii="Arial" w:hAnsi="Arial" w:cs="Arial"/>
          <w:sz w:val="22"/>
          <w:szCs w:val="22"/>
        </w:rPr>
      </w:pPr>
      <w:r w:rsidRPr="002C7168">
        <w:rPr>
          <w:rFonts w:ascii="Arial" w:hAnsi="Arial" w:cs="Arial"/>
          <w:sz w:val="22"/>
          <w:szCs w:val="22"/>
        </w:rPr>
        <w:t>Se refiere a la existencia de fenómenos, condiciones, circunstancias, y acciones humanas que encierran la capacidad potencial de producir lesiones.</w:t>
      </w:r>
    </w:p>
    <w:p w14:paraId="501E59A2" w14:textId="77777777" w:rsidR="00226A11" w:rsidRPr="002C7168" w:rsidRDefault="00226A11" w:rsidP="00226A11">
      <w:pPr>
        <w:adjustRightInd w:val="0"/>
        <w:jc w:val="both"/>
        <w:rPr>
          <w:rFonts w:ascii="Arial" w:hAnsi="Arial" w:cs="Arial"/>
          <w:b/>
          <w:bCs/>
          <w:sz w:val="22"/>
          <w:szCs w:val="22"/>
        </w:rPr>
      </w:pPr>
    </w:p>
    <w:p w14:paraId="37618E91" w14:textId="77777777" w:rsidR="00226A11" w:rsidRPr="002C7168" w:rsidRDefault="00226A11" w:rsidP="00226A11">
      <w:pPr>
        <w:adjustRightInd w:val="0"/>
        <w:jc w:val="both"/>
        <w:rPr>
          <w:rFonts w:ascii="Arial" w:hAnsi="Arial" w:cs="Arial"/>
          <w:b/>
          <w:bCs/>
          <w:sz w:val="22"/>
          <w:szCs w:val="22"/>
        </w:rPr>
      </w:pPr>
      <w:r w:rsidRPr="002C7168">
        <w:rPr>
          <w:rFonts w:ascii="Arial" w:hAnsi="Arial" w:cs="Arial"/>
          <w:b/>
          <w:bCs/>
          <w:sz w:val="22"/>
          <w:szCs w:val="22"/>
        </w:rPr>
        <w:t>Fuente Generadora del Factor de Riesgo</w:t>
      </w:r>
    </w:p>
    <w:p w14:paraId="34A72E0A" w14:textId="77777777" w:rsidR="00226A11" w:rsidRPr="002C7168" w:rsidRDefault="00226A11" w:rsidP="00226A11">
      <w:pPr>
        <w:adjustRightInd w:val="0"/>
        <w:jc w:val="both"/>
        <w:rPr>
          <w:rFonts w:ascii="Arial" w:hAnsi="Arial" w:cs="Arial"/>
          <w:sz w:val="22"/>
          <w:szCs w:val="22"/>
        </w:rPr>
      </w:pPr>
      <w:r w:rsidRPr="002C7168">
        <w:rPr>
          <w:rFonts w:ascii="Arial" w:hAnsi="Arial" w:cs="Arial"/>
          <w:sz w:val="22"/>
          <w:szCs w:val="22"/>
        </w:rPr>
        <w:t>Identifica el proceso, objetos, instrumentos y condiciones físicas y psicológicas de las personas que generan el factor de riesgo.</w:t>
      </w:r>
    </w:p>
    <w:p w14:paraId="0C9DF58D" w14:textId="77777777" w:rsidR="00226A11" w:rsidRPr="002C7168" w:rsidRDefault="00226A11" w:rsidP="00226A11">
      <w:pPr>
        <w:adjustRightInd w:val="0"/>
        <w:jc w:val="both"/>
        <w:rPr>
          <w:rFonts w:ascii="Arial" w:hAnsi="Arial" w:cs="Arial"/>
          <w:sz w:val="22"/>
          <w:szCs w:val="22"/>
        </w:rPr>
      </w:pPr>
    </w:p>
    <w:p w14:paraId="22E1D361" w14:textId="77777777" w:rsidR="00226A11" w:rsidRPr="002C7168" w:rsidRDefault="00226A11" w:rsidP="00226A11">
      <w:pPr>
        <w:jc w:val="both"/>
        <w:rPr>
          <w:rFonts w:ascii="Arial" w:hAnsi="Arial" w:cs="Arial"/>
          <w:color w:val="FF0000"/>
          <w:sz w:val="22"/>
          <w:szCs w:val="22"/>
        </w:rPr>
      </w:pPr>
      <w:r w:rsidRPr="002C7168">
        <w:rPr>
          <w:rFonts w:ascii="Arial" w:hAnsi="Arial" w:cs="Arial"/>
          <w:b/>
          <w:sz w:val="22"/>
          <w:szCs w:val="22"/>
        </w:rPr>
        <w:t>Higiene Industrial:</w:t>
      </w:r>
      <w:r w:rsidRPr="002C7168">
        <w:rPr>
          <w:rFonts w:ascii="Arial" w:hAnsi="Arial" w:cs="Arial"/>
          <w:sz w:val="22"/>
          <w:szCs w:val="22"/>
        </w:rPr>
        <w:t xml:space="preserve"> Es la disciplina y arte dedicado a la identificación, evaluación y control de aquellos factores ambientales que se originan en o por los lugares de trabajo y que pueden afectar la salud de los trabajadores</w:t>
      </w:r>
      <w:r w:rsidRPr="002C7168">
        <w:rPr>
          <w:rFonts w:ascii="Arial" w:hAnsi="Arial" w:cs="Arial"/>
          <w:color w:val="FF0000"/>
          <w:sz w:val="22"/>
          <w:szCs w:val="22"/>
        </w:rPr>
        <w:t>.</w:t>
      </w:r>
    </w:p>
    <w:p w14:paraId="4C76E9B5" w14:textId="77777777" w:rsidR="00226A11" w:rsidRPr="002C7168" w:rsidRDefault="00226A11" w:rsidP="00226A11">
      <w:pPr>
        <w:jc w:val="both"/>
        <w:rPr>
          <w:rFonts w:ascii="Arial" w:hAnsi="Arial" w:cs="Arial"/>
          <w:color w:val="FF0000"/>
          <w:sz w:val="22"/>
          <w:szCs w:val="22"/>
        </w:rPr>
      </w:pPr>
    </w:p>
    <w:p w14:paraId="08F0AACF"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t>Identificación del Peligro</w:t>
      </w:r>
    </w:p>
    <w:p w14:paraId="13D589D0"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Proceso para reconocer si existe un peligro y definir sus características.</w:t>
      </w:r>
    </w:p>
    <w:p w14:paraId="0214B666" w14:textId="77777777" w:rsidR="00226A11" w:rsidRPr="002C7168" w:rsidRDefault="00226A11" w:rsidP="00226A11">
      <w:pPr>
        <w:autoSpaceDE w:val="0"/>
        <w:adjustRightInd w:val="0"/>
        <w:spacing w:line="276" w:lineRule="auto"/>
        <w:jc w:val="both"/>
        <w:rPr>
          <w:rFonts w:ascii="Arial" w:hAnsi="Arial" w:cs="Arial"/>
          <w:b/>
          <w:color w:val="000000"/>
          <w:sz w:val="22"/>
          <w:szCs w:val="22"/>
        </w:rPr>
      </w:pPr>
    </w:p>
    <w:p w14:paraId="6FA6259E" w14:textId="77777777" w:rsidR="00226A11" w:rsidRPr="002C7168" w:rsidRDefault="00226A11" w:rsidP="00226A11">
      <w:pPr>
        <w:shd w:val="clear" w:color="auto" w:fill="FFFFFF"/>
        <w:jc w:val="both"/>
        <w:rPr>
          <w:rFonts w:ascii="Arial" w:hAnsi="Arial" w:cs="Arial"/>
          <w:b/>
          <w:bCs/>
          <w:color w:val="000000"/>
          <w:sz w:val="22"/>
          <w:szCs w:val="22"/>
          <w:lang w:eastAsia="es-CO"/>
        </w:rPr>
      </w:pPr>
      <w:r w:rsidRPr="002C7168">
        <w:rPr>
          <w:rFonts w:ascii="Arial" w:hAnsi="Arial" w:cs="Arial"/>
          <w:b/>
          <w:bCs/>
          <w:color w:val="000000"/>
          <w:sz w:val="22"/>
          <w:szCs w:val="22"/>
          <w:lang w:eastAsia="es-CO"/>
        </w:rPr>
        <w:t>Incidente de Trabajo</w:t>
      </w:r>
    </w:p>
    <w:p w14:paraId="53FE11F0"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Son los eventos anormales que se presentan en una actividad laboral y que conllevan un riesgo potencial de lesiones o daños materiales. Cuando este tipo de incidente tiene un alto potencial de lesiones es necesario investigar las condiciones peligrosas o intervenir los comportamientos inseguros.</w:t>
      </w:r>
    </w:p>
    <w:p w14:paraId="5503188D" w14:textId="77777777" w:rsidR="00226A11" w:rsidRPr="002C7168" w:rsidRDefault="00226A11" w:rsidP="00226A11">
      <w:pPr>
        <w:shd w:val="clear" w:color="auto" w:fill="FFFFFF"/>
        <w:jc w:val="both"/>
        <w:rPr>
          <w:rFonts w:ascii="Arial" w:hAnsi="Arial" w:cs="Arial"/>
          <w:color w:val="000000"/>
          <w:sz w:val="22"/>
          <w:szCs w:val="22"/>
          <w:lang w:eastAsia="es-CO"/>
        </w:rPr>
      </w:pPr>
    </w:p>
    <w:p w14:paraId="72D1B66E"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Medicina Preventiva:</w:t>
      </w:r>
      <w:r w:rsidRPr="002C7168">
        <w:rPr>
          <w:rFonts w:ascii="Arial" w:hAnsi="Arial" w:cs="Arial"/>
          <w:sz w:val="22"/>
          <w:szCs w:val="22"/>
        </w:rPr>
        <w:t xml:space="preserve"> Es el conjunto de actividades de promoción, educación y prevención tendientes a fomentar la salud disminuyendo la aparición de enfermedades comunes no ocasionadas por condiciones del trabajo.</w:t>
      </w:r>
    </w:p>
    <w:p w14:paraId="725098A9" w14:textId="77777777" w:rsidR="00226A11" w:rsidRPr="002C7168" w:rsidRDefault="00226A11" w:rsidP="00226A11">
      <w:pPr>
        <w:shd w:val="clear" w:color="auto" w:fill="FFFFFF"/>
        <w:jc w:val="both"/>
        <w:rPr>
          <w:rFonts w:ascii="Arial" w:hAnsi="Arial" w:cs="Arial"/>
          <w:b/>
          <w:bCs/>
          <w:sz w:val="22"/>
          <w:szCs w:val="22"/>
        </w:rPr>
      </w:pPr>
    </w:p>
    <w:p w14:paraId="52C733FB" w14:textId="77777777" w:rsidR="00226A11" w:rsidRPr="002C7168" w:rsidRDefault="00226A11" w:rsidP="00226A11">
      <w:pPr>
        <w:shd w:val="clear" w:color="auto" w:fill="FFFFFF"/>
        <w:jc w:val="both"/>
        <w:rPr>
          <w:rFonts w:ascii="Arial" w:hAnsi="Arial" w:cs="Arial"/>
          <w:b/>
          <w:bCs/>
          <w:sz w:val="22"/>
          <w:szCs w:val="22"/>
        </w:rPr>
      </w:pPr>
      <w:r w:rsidRPr="002C7168">
        <w:rPr>
          <w:rFonts w:ascii="Arial" w:hAnsi="Arial" w:cs="Arial"/>
          <w:b/>
          <w:bCs/>
          <w:sz w:val="22"/>
          <w:szCs w:val="22"/>
        </w:rPr>
        <w:t>Medicina del Trabajo</w:t>
      </w:r>
    </w:p>
    <w:p w14:paraId="3F221420" w14:textId="77777777" w:rsidR="00226A11" w:rsidRPr="002C7168" w:rsidRDefault="00226A11" w:rsidP="00226A11">
      <w:pPr>
        <w:shd w:val="clear" w:color="auto" w:fill="FFFFFF"/>
        <w:jc w:val="both"/>
        <w:rPr>
          <w:rFonts w:ascii="Arial" w:hAnsi="Arial" w:cs="Arial"/>
          <w:sz w:val="22"/>
          <w:szCs w:val="22"/>
        </w:rPr>
      </w:pPr>
      <w:r w:rsidRPr="002C7168">
        <w:rPr>
          <w:rFonts w:ascii="Arial" w:hAnsi="Arial" w:cs="Arial"/>
          <w:sz w:val="22"/>
          <w:szCs w:val="22"/>
        </w:rPr>
        <w:t>Conjunto de actividades médicas y paramédicas destinadas a promover y mejorar la salud del trabajador, evaluar su capacidad laboral y ubicarlo en un lugar de trabajo de acuerdo a sus condiciones psicobiológicas.</w:t>
      </w:r>
    </w:p>
    <w:p w14:paraId="196AF7B4" w14:textId="77777777" w:rsidR="00226A11" w:rsidRPr="002C7168" w:rsidRDefault="00226A11" w:rsidP="00226A11">
      <w:pPr>
        <w:jc w:val="both"/>
        <w:rPr>
          <w:rFonts w:ascii="Arial" w:hAnsi="Arial" w:cs="Arial"/>
          <w:sz w:val="22"/>
          <w:szCs w:val="22"/>
        </w:rPr>
      </w:pPr>
    </w:p>
    <w:p w14:paraId="37AD7355" w14:textId="77777777" w:rsidR="00226A11" w:rsidRPr="002C7168" w:rsidRDefault="00226A11" w:rsidP="00226A11">
      <w:pPr>
        <w:jc w:val="both"/>
        <w:rPr>
          <w:rFonts w:ascii="Arial" w:hAnsi="Arial" w:cs="Arial"/>
          <w:b/>
          <w:kern w:val="2"/>
          <w:sz w:val="22"/>
          <w:szCs w:val="22"/>
        </w:rPr>
      </w:pPr>
      <w:r w:rsidRPr="002C7168">
        <w:rPr>
          <w:rFonts w:ascii="Arial" w:hAnsi="Arial" w:cs="Arial"/>
          <w:b/>
          <w:kern w:val="2"/>
          <w:sz w:val="22"/>
          <w:szCs w:val="22"/>
        </w:rPr>
        <w:t>Mejora Continua</w:t>
      </w:r>
    </w:p>
    <w:p w14:paraId="142E4D89" w14:textId="77777777" w:rsidR="00226A11" w:rsidRPr="002C7168" w:rsidRDefault="00226A11" w:rsidP="00226A11">
      <w:pPr>
        <w:jc w:val="both"/>
        <w:rPr>
          <w:rFonts w:ascii="Arial" w:hAnsi="Arial" w:cs="Arial"/>
          <w:sz w:val="22"/>
          <w:szCs w:val="22"/>
        </w:rPr>
      </w:pPr>
      <w:r w:rsidRPr="002C7168">
        <w:rPr>
          <w:rFonts w:ascii="Arial" w:hAnsi="Arial" w:cs="Arial"/>
          <w:kern w:val="2"/>
          <w:sz w:val="22"/>
          <w:szCs w:val="22"/>
        </w:rPr>
        <w:t>Proceso recurrente de optimización del Sistema de Gestión de Seguridad y Salud en el Trabajo, para lograr mejoras en el desempeño en este campo, de forma coherente con la política de Seguridad y Salud en el Trabajo, SST., de la organización.</w:t>
      </w:r>
    </w:p>
    <w:p w14:paraId="4F614973" w14:textId="77777777" w:rsidR="00226A11" w:rsidRPr="002C7168" w:rsidRDefault="00226A11" w:rsidP="00226A11">
      <w:pPr>
        <w:jc w:val="both"/>
        <w:rPr>
          <w:rFonts w:ascii="Arial" w:hAnsi="Arial" w:cs="Arial"/>
          <w:sz w:val="22"/>
          <w:szCs w:val="22"/>
        </w:rPr>
      </w:pPr>
    </w:p>
    <w:p w14:paraId="624BA1F5"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t>Medida (s) de control</w:t>
      </w:r>
    </w:p>
    <w:p w14:paraId="0A912466"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Medida(s) implementada(s) con el fin de minimizar la ocurrencia de incidentes.</w:t>
      </w:r>
    </w:p>
    <w:p w14:paraId="7D2E2236" w14:textId="77777777" w:rsidR="00226A11" w:rsidRPr="002C7168" w:rsidRDefault="00226A11" w:rsidP="00226A11">
      <w:pPr>
        <w:shd w:val="clear" w:color="auto" w:fill="FFFFFF"/>
        <w:jc w:val="both"/>
        <w:rPr>
          <w:rFonts w:ascii="Arial" w:hAnsi="Arial" w:cs="Arial"/>
          <w:color w:val="000000"/>
          <w:sz w:val="22"/>
          <w:szCs w:val="22"/>
          <w:lang w:eastAsia="es-CO"/>
        </w:rPr>
      </w:pPr>
    </w:p>
    <w:p w14:paraId="6DE3648E"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t>Nivel de Riesgo</w:t>
      </w:r>
    </w:p>
    <w:p w14:paraId="47958E00"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Magnitud de un riesgo resultante del producto del nivel de probabilidad por el nivel de consecuencia (véase anexo de indicadores).</w:t>
      </w:r>
    </w:p>
    <w:p w14:paraId="4F757DED" w14:textId="77777777" w:rsidR="00226A11" w:rsidRPr="002C7168" w:rsidRDefault="00226A11" w:rsidP="00226A11">
      <w:pPr>
        <w:shd w:val="clear" w:color="auto" w:fill="FFFFFF"/>
        <w:jc w:val="both"/>
        <w:rPr>
          <w:rFonts w:ascii="Arial" w:hAnsi="Arial" w:cs="Arial"/>
          <w:color w:val="000000"/>
          <w:sz w:val="22"/>
          <w:szCs w:val="22"/>
          <w:lang w:eastAsia="es-CO"/>
        </w:rPr>
      </w:pPr>
    </w:p>
    <w:p w14:paraId="696CC476" w14:textId="77777777" w:rsidR="00226A11" w:rsidRPr="002C7168" w:rsidRDefault="00226A11" w:rsidP="00226A11">
      <w:pPr>
        <w:jc w:val="both"/>
        <w:rPr>
          <w:rFonts w:ascii="Arial" w:hAnsi="Arial" w:cs="Arial"/>
          <w:b/>
          <w:kern w:val="2"/>
          <w:sz w:val="22"/>
          <w:szCs w:val="22"/>
        </w:rPr>
      </w:pPr>
      <w:r w:rsidRPr="002C7168">
        <w:rPr>
          <w:rFonts w:ascii="Arial" w:hAnsi="Arial" w:cs="Arial"/>
          <w:b/>
          <w:kern w:val="2"/>
          <w:sz w:val="22"/>
          <w:szCs w:val="22"/>
        </w:rPr>
        <w:t>No Conformidad</w:t>
      </w:r>
    </w:p>
    <w:p w14:paraId="0CB9DB21" w14:textId="77777777" w:rsidR="00226A11" w:rsidRPr="002C7168" w:rsidRDefault="00226A11" w:rsidP="00226A11">
      <w:pPr>
        <w:jc w:val="both"/>
        <w:rPr>
          <w:rFonts w:ascii="Arial" w:hAnsi="Arial" w:cs="Arial"/>
          <w:sz w:val="22"/>
          <w:szCs w:val="22"/>
        </w:rPr>
      </w:pPr>
      <w:r w:rsidRPr="002C7168">
        <w:rPr>
          <w:rFonts w:ascii="Arial" w:hAnsi="Arial" w:cs="Arial"/>
          <w:kern w:val="2"/>
          <w:sz w:val="22"/>
          <w:szCs w:val="22"/>
        </w:rPr>
        <w:t xml:space="preserve">No cumplimiento de un requisito. Puede ser una desviación de estándares, prácticas, procedimientos de trabajo, requisitos normativos aplicables, entre otros. </w:t>
      </w:r>
    </w:p>
    <w:p w14:paraId="511848EB" w14:textId="77777777" w:rsidR="00226A11" w:rsidRPr="002C7168" w:rsidRDefault="00226A11" w:rsidP="00226A11">
      <w:pPr>
        <w:shd w:val="clear" w:color="auto" w:fill="FFFFFF"/>
        <w:jc w:val="both"/>
        <w:rPr>
          <w:rFonts w:ascii="Arial" w:hAnsi="Arial" w:cs="Arial"/>
          <w:color w:val="000000"/>
          <w:sz w:val="22"/>
          <w:szCs w:val="22"/>
          <w:lang w:eastAsia="es-CO"/>
        </w:rPr>
      </w:pPr>
    </w:p>
    <w:p w14:paraId="2BB24799" w14:textId="77777777" w:rsidR="00226A11" w:rsidRPr="002C7168" w:rsidRDefault="00226A11" w:rsidP="00226A11">
      <w:pPr>
        <w:shd w:val="clear" w:color="auto" w:fill="FFFFFF"/>
        <w:jc w:val="both"/>
        <w:rPr>
          <w:rFonts w:ascii="Arial" w:hAnsi="Arial" w:cs="Arial"/>
          <w:sz w:val="22"/>
          <w:szCs w:val="22"/>
        </w:rPr>
      </w:pPr>
      <w:r w:rsidRPr="002C7168">
        <w:rPr>
          <w:rFonts w:ascii="Arial" w:hAnsi="Arial" w:cs="Arial"/>
          <w:b/>
          <w:sz w:val="22"/>
          <w:szCs w:val="22"/>
        </w:rPr>
        <w:t>Panorama de Riesgos:</w:t>
      </w:r>
      <w:r w:rsidRPr="002C7168">
        <w:rPr>
          <w:rFonts w:ascii="Arial" w:hAnsi="Arial" w:cs="Arial"/>
          <w:sz w:val="22"/>
          <w:szCs w:val="22"/>
        </w:rPr>
        <w:t xml:space="preserve"> Es el diagnóstico sobre las condiciones de riesgo laboral, así como el conocimiento de la exposición a que están sometidos los trabajadores. Dicha información implica una acción continua y sistemática de observación y medición, de tal forma que se tenga un conocimiento actualizado a través del tiempo; luego, el panorama de riesgos es una forma dinámica de recolección, tratamiento y análisis de datos que permitan una adecuada orientación de actividades preventivas posteriores.</w:t>
      </w:r>
    </w:p>
    <w:p w14:paraId="71718575" w14:textId="77777777" w:rsidR="00226A11" w:rsidRPr="002C7168" w:rsidRDefault="00226A11" w:rsidP="00226A11">
      <w:pPr>
        <w:shd w:val="clear" w:color="auto" w:fill="FFFFFF"/>
        <w:jc w:val="both"/>
        <w:rPr>
          <w:rFonts w:ascii="Arial" w:hAnsi="Arial" w:cs="Arial"/>
          <w:sz w:val="22"/>
          <w:szCs w:val="22"/>
        </w:rPr>
      </w:pPr>
    </w:p>
    <w:p w14:paraId="2B19C148" w14:textId="77777777" w:rsidR="00226A11" w:rsidRPr="002C7168" w:rsidRDefault="00226A11" w:rsidP="00226A11">
      <w:pPr>
        <w:jc w:val="both"/>
        <w:rPr>
          <w:rFonts w:ascii="Arial" w:hAnsi="Arial" w:cs="Arial"/>
          <w:sz w:val="22"/>
          <w:szCs w:val="22"/>
        </w:rPr>
      </w:pPr>
      <w:r w:rsidRPr="002C7168">
        <w:rPr>
          <w:rFonts w:ascii="Arial" w:hAnsi="Arial" w:cs="Arial"/>
          <w:sz w:val="22"/>
          <w:szCs w:val="22"/>
        </w:rPr>
        <w:t>Es la base de partida coherente que permite la programación de actividades en cada uno de los subprogramas que contempla un Sistema de Gestión de la Seguridad y salud en el Trabajo.</w:t>
      </w:r>
    </w:p>
    <w:p w14:paraId="0BF7DC82" w14:textId="77777777" w:rsidR="00CD7DC5" w:rsidRPr="002C7168" w:rsidRDefault="00CD7DC5" w:rsidP="00226A11">
      <w:pPr>
        <w:shd w:val="clear" w:color="auto" w:fill="FFFFFF"/>
        <w:jc w:val="both"/>
        <w:rPr>
          <w:rFonts w:ascii="Arial" w:hAnsi="Arial" w:cs="Arial"/>
          <w:b/>
          <w:bCs/>
          <w:color w:val="000000"/>
          <w:sz w:val="22"/>
          <w:szCs w:val="22"/>
          <w:lang w:eastAsia="es-CO"/>
        </w:rPr>
      </w:pPr>
    </w:p>
    <w:p w14:paraId="1618B0AA" w14:textId="214C6CD5" w:rsidR="00226A11" w:rsidRPr="002C7168" w:rsidRDefault="00226A11" w:rsidP="00226A11">
      <w:pPr>
        <w:shd w:val="clear" w:color="auto" w:fill="FFFFFF"/>
        <w:jc w:val="both"/>
        <w:rPr>
          <w:rFonts w:ascii="Arial" w:hAnsi="Arial" w:cs="Arial"/>
          <w:b/>
          <w:bCs/>
          <w:color w:val="000000"/>
          <w:sz w:val="22"/>
          <w:szCs w:val="22"/>
          <w:lang w:eastAsia="es-CO"/>
        </w:rPr>
      </w:pPr>
      <w:r w:rsidRPr="002C7168">
        <w:rPr>
          <w:rFonts w:ascii="Arial" w:hAnsi="Arial" w:cs="Arial"/>
          <w:b/>
          <w:bCs/>
          <w:color w:val="000000"/>
          <w:sz w:val="22"/>
          <w:szCs w:val="22"/>
          <w:lang w:eastAsia="es-CO"/>
        </w:rPr>
        <w:t>Peligro</w:t>
      </w:r>
    </w:p>
    <w:p w14:paraId="4C3E2480"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Es una fuente o situación con potencial de daño en términos de lesión o enfermedad, daño a la propiedad, al ambiente de trabajo o una combinación de estos.</w:t>
      </w:r>
    </w:p>
    <w:p w14:paraId="070B2BEE" w14:textId="77777777" w:rsidR="00226A11" w:rsidRPr="002C7168" w:rsidRDefault="00226A11" w:rsidP="00226A11">
      <w:pPr>
        <w:autoSpaceDE w:val="0"/>
        <w:adjustRightInd w:val="0"/>
        <w:spacing w:line="276" w:lineRule="auto"/>
        <w:jc w:val="both"/>
        <w:rPr>
          <w:rFonts w:ascii="Arial" w:hAnsi="Arial" w:cs="Arial"/>
          <w:b/>
          <w:color w:val="000000"/>
          <w:sz w:val="22"/>
          <w:szCs w:val="22"/>
        </w:rPr>
      </w:pPr>
    </w:p>
    <w:p w14:paraId="52A0EC60" w14:textId="77777777" w:rsidR="00226A11" w:rsidRPr="002C7168" w:rsidRDefault="00226A11" w:rsidP="00226A11">
      <w:pPr>
        <w:shd w:val="clear" w:color="auto" w:fill="FFFFFF"/>
        <w:jc w:val="both"/>
        <w:rPr>
          <w:rFonts w:ascii="Arial" w:hAnsi="Arial" w:cs="Arial"/>
          <w:b/>
          <w:bCs/>
          <w:color w:val="000000"/>
          <w:sz w:val="22"/>
          <w:szCs w:val="22"/>
          <w:lang w:eastAsia="es-CO"/>
        </w:rPr>
      </w:pPr>
      <w:r w:rsidRPr="002C7168">
        <w:rPr>
          <w:rFonts w:ascii="Arial" w:hAnsi="Arial" w:cs="Arial"/>
          <w:b/>
          <w:bCs/>
          <w:color w:val="000000"/>
          <w:sz w:val="22"/>
          <w:szCs w:val="22"/>
          <w:lang w:eastAsia="es-CO"/>
        </w:rPr>
        <w:lastRenderedPageBreak/>
        <w:t>Probabilidad</w:t>
      </w:r>
    </w:p>
    <w:p w14:paraId="02991172"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Es la posibilidad de que la exposición al factor de riesgo en el tiempo genere las consecuencias no deseadas; dicha probabilidad está directamente relacionada con los controles que la empresa haya establecido para minimizar o eliminar el riesgo.</w:t>
      </w:r>
    </w:p>
    <w:p w14:paraId="453EEB7A" w14:textId="77777777" w:rsidR="00226A11" w:rsidRPr="002C7168" w:rsidRDefault="00226A11" w:rsidP="00226A11">
      <w:pPr>
        <w:autoSpaceDE w:val="0"/>
        <w:adjustRightInd w:val="0"/>
        <w:spacing w:line="276" w:lineRule="auto"/>
        <w:jc w:val="both"/>
        <w:rPr>
          <w:rFonts w:ascii="Arial" w:hAnsi="Arial" w:cs="Arial"/>
          <w:b/>
          <w:color w:val="000000"/>
          <w:sz w:val="22"/>
          <w:szCs w:val="22"/>
        </w:rPr>
      </w:pPr>
    </w:p>
    <w:p w14:paraId="19DC6F7B" w14:textId="77777777" w:rsidR="00226A11" w:rsidRPr="002C7168" w:rsidRDefault="00226A11" w:rsidP="00226A11">
      <w:pPr>
        <w:shd w:val="clear" w:color="auto" w:fill="FFFFFF"/>
        <w:jc w:val="both"/>
        <w:rPr>
          <w:rFonts w:ascii="Arial" w:hAnsi="Arial" w:cs="Arial"/>
          <w:b/>
          <w:bCs/>
          <w:color w:val="000000"/>
          <w:sz w:val="22"/>
          <w:szCs w:val="22"/>
          <w:lang w:eastAsia="es-CO"/>
        </w:rPr>
      </w:pPr>
      <w:r w:rsidRPr="002C7168">
        <w:rPr>
          <w:rFonts w:ascii="Arial" w:hAnsi="Arial" w:cs="Arial"/>
          <w:b/>
          <w:bCs/>
          <w:color w:val="000000"/>
          <w:sz w:val="22"/>
          <w:szCs w:val="22"/>
          <w:lang w:eastAsia="es-CO"/>
        </w:rPr>
        <w:t>Riesgo</w:t>
      </w:r>
    </w:p>
    <w:p w14:paraId="38AD8917"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La probabilidad de que un evento ocurrirá. Abarca una variedad de medidas de probabilidad de un resultado generalmente no favorable (</w:t>
      </w:r>
      <w:proofErr w:type="spellStart"/>
      <w:r w:rsidRPr="002C7168">
        <w:rPr>
          <w:rFonts w:ascii="Arial" w:hAnsi="Arial" w:cs="Arial"/>
          <w:color w:val="000000"/>
          <w:sz w:val="22"/>
          <w:szCs w:val="22"/>
          <w:lang w:eastAsia="es-CO"/>
        </w:rPr>
        <w:t>MeSH</w:t>
      </w:r>
      <w:proofErr w:type="spellEnd"/>
      <w:r w:rsidRPr="002C7168">
        <w:rPr>
          <w:rFonts w:ascii="Arial" w:hAnsi="Arial" w:cs="Arial"/>
          <w:color w:val="000000"/>
          <w:sz w:val="22"/>
          <w:szCs w:val="22"/>
          <w:lang w:eastAsia="es-CO"/>
        </w:rPr>
        <w:t xml:space="preserve">/NLM). Número esperado de pérdidas humanas, personas heridas, propiedad dañada e interrupción de actividades económicas debido a fenómenos naturales particulares </w:t>
      </w:r>
      <w:proofErr w:type="gramStart"/>
      <w:r w:rsidRPr="002C7168">
        <w:rPr>
          <w:rFonts w:ascii="Arial" w:hAnsi="Arial" w:cs="Arial"/>
          <w:color w:val="000000"/>
          <w:sz w:val="22"/>
          <w:szCs w:val="22"/>
          <w:lang w:eastAsia="es-CO"/>
        </w:rPr>
        <w:t>y</w:t>
      </w:r>
      <w:proofErr w:type="gramEnd"/>
      <w:r w:rsidRPr="002C7168">
        <w:rPr>
          <w:rFonts w:ascii="Arial" w:hAnsi="Arial" w:cs="Arial"/>
          <w:color w:val="000000"/>
          <w:sz w:val="22"/>
          <w:szCs w:val="22"/>
          <w:lang w:eastAsia="es-CO"/>
        </w:rPr>
        <w:t xml:space="preserve"> por consiguiente, el producto de riesgos específicos y elementos de riesgo.</w:t>
      </w:r>
    </w:p>
    <w:p w14:paraId="7471152A" w14:textId="77777777" w:rsidR="00226A11" w:rsidRPr="002C7168" w:rsidRDefault="00226A11" w:rsidP="00226A11">
      <w:pPr>
        <w:shd w:val="clear" w:color="auto" w:fill="FFFFFF"/>
        <w:jc w:val="both"/>
        <w:rPr>
          <w:rFonts w:ascii="Arial" w:hAnsi="Arial" w:cs="Arial"/>
          <w:color w:val="000000"/>
          <w:sz w:val="22"/>
          <w:szCs w:val="22"/>
          <w:lang w:eastAsia="es-CO"/>
        </w:rPr>
      </w:pPr>
    </w:p>
    <w:p w14:paraId="3145D5FC"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Riesgos Laborales:</w:t>
      </w:r>
      <w:r w:rsidRPr="002C7168">
        <w:rPr>
          <w:rFonts w:ascii="Arial" w:hAnsi="Arial" w:cs="Arial"/>
          <w:sz w:val="22"/>
          <w:szCs w:val="22"/>
        </w:rPr>
        <w:t xml:space="preserve"> Están constituidos por los accidentes de trabajo y las enfermedades laborales.</w:t>
      </w:r>
    </w:p>
    <w:p w14:paraId="5F2EE369" w14:textId="77777777" w:rsidR="00226A11" w:rsidRPr="002C7168" w:rsidRDefault="00226A11" w:rsidP="00226A11">
      <w:pPr>
        <w:shd w:val="clear" w:color="auto" w:fill="FFFFFF"/>
        <w:jc w:val="both"/>
        <w:rPr>
          <w:rFonts w:ascii="Arial" w:hAnsi="Arial" w:cs="Arial"/>
          <w:color w:val="000000"/>
          <w:sz w:val="22"/>
          <w:szCs w:val="22"/>
          <w:lang w:eastAsia="es-CO"/>
        </w:rPr>
      </w:pPr>
    </w:p>
    <w:p w14:paraId="24D71C32"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Salud</w:t>
      </w:r>
      <w:r w:rsidRPr="002C7168">
        <w:rPr>
          <w:rFonts w:ascii="Arial" w:hAnsi="Arial" w:cs="Arial"/>
          <w:sz w:val="22"/>
          <w:szCs w:val="22"/>
        </w:rPr>
        <w:t>: Es el completo estado de bienestar físico, mental y social y no solamente la ausencia de enfermedad o invalidez (OMS.)</w:t>
      </w:r>
    </w:p>
    <w:p w14:paraId="6B6176F7" w14:textId="77777777" w:rsidR="00226A11" w:rsidRPr="002C7168" w:rsidRDefault="00226A11" w:rsidP="00226A11">
      <w:pPr>
        <w:jc w:val="both"/>
        <w:rPr>
          <w:rFonts w:ascii="Arial" w:hAnsi="Arial" w:cs="Arial"/>
          <w:b/>
          <w:sz w:val="22"/>
          <w:szCs w:val="22"/>
        </w:rPr>
      </w:pPr>
    </w:p>
    <w:p w14:paraId="151DC28A"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Seguridad Industrial:</w:t>
      </w:r>
      <w:r w:rsidRPr="002C7168">
        <w:rPr>
          <w:rFonts w:ascii="Arial" w:hAnsi="Arial" w:cs="Arial"/>
          <w:sz w:val="22"/>
          <w:szCs w:val="22"/>
        </w:rPr>
        <w:t xml:space="preserve"> Es el conjunto de actividades encaminadas a preservar la integridad física y la vida de las personas, así como también, la conservación de las instalaciones, máquinas, equipos, materias primas, mercancías, etc. en óptimas condiciones de uso y productividad.</w:t>
      </w:r>
    </w:p>
    <w:p w14:paraId="31BCF5AF" w14:textId="77777777" w:rsidR="00226A11" w:rsidRPr="002C7168" w:rsidRDefault="00226A11" w:rsidP="00226A11">
      <w:pPr>
        <w:jc w:val="both"/>
        <w:rPr>
          <w:rFonts w:ascii="Arial" w:hAnsi="Arial" w:cs="Arial"/>
          <w:sz w:val="22"/>
          <w:szCs w:val="22"/>
        </w:rPr>
      </w:pPr>
    </w:p>
    <w:p w14:paraId="392A1457"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Sistema de Gestión de la Seguridad y salud en el Trabajo:</w:t>
      </w:r>
      <w:r w:rsidRPr="002C7168">
        <w:rPr>
          <w:rFonts w:ascii="Arial" w:hAnsi="Arial" w:cs="Arial"/>
          <w:sz w:val="22"/>
          <w:szCs w:val="22"/>
        </w:rPr>
        <w:t xml:space="preserve"> Es la planeación, organización, ejecución y evaluación de las actividades de medicina preventiva y del trabajo, seguridad e higiene industrial; tendiente a preservar, mantener y mejorar la salud individual y colectiva de los trabajadores en todas sus ocupaciones.</w:t>
      </w:r>
    </w:p>
    <w:p w14:paraId="1E5B1850" w14:textId="77777777" w:rsidR="00226A11" w:rsidRPr="002C7168" w:rsidRDefault="00226A11" w:rsidP="00226A11">
      <w:pPr>
        <w:jc w:val="both"/>
        <w:rPr>
          <w:rFonts w:ascii="Arial" w:hAnsi="Arial" w:cs="Arial"/>
          <w:sz w:val="22"/>
          <w:szCs w:val="22"/>
        </w:rPr>
      </w:pPr>
    </w:p>
    <w:p w14:paraId="27C06C36"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Sistemas de Vigilancia Epidemiológica:</w:t>
      </w:r>
      <w:r w:rsidRPr="002C7168">
        <w:rPr>
          <w:rFonts w:ascii="Arial" w:hAnsi="Arial" w:cs="Arial"/>
          <w:sz w:val="22"/>
          <w:szCs w:val="22"/>
        </w:rPr>
        <w:t xml:space="preserve"> Es la recolección, análisis e interpretación de información relacionada con los accidentes de trabajo, enfermedades laborales y enfermedades comunes agravadas por el trabajo</w:t>
      </w:r>
    </w:p>
    <w:p w14:paraId="1C042178" w14:textId="77777777" w:rsidR="00226A11" w:rsidRPr="002C7168" w:rsidRDefault="00226A11" w:rsidP="00226A11">
      <w:pPr>
        <w:jc w:val="both"/>
        <w:rPr>
          <w:rFonts w:ascii="Arial" w:hAnsi="Arial" w:cs="Arial"/>
          <w:sz w:val="22"/>
          <w:szCs w:val="22"/>
        </w:rPr>
      </w:pPr>
    </w:p>
    <w:p w14:paraId="6584C7DE"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Suceso:</w:t>
      </w:r>
      <w:r w:rsidRPr="002C7168">
        <w:rPr>
          <w:rFonts w:ascii="Arial" w:hAnsi="Arial" w:cs="Arial"/>
          <w:sz w:val="22"/>
          <w:szCs w:val="22"/>
        </w:rPr>
        <w:t xml:space="preserve"> El hecho o circunstancias que desencadenan la potencialidad del riesgo.</w:t>
      </w:r>
    </w:p>
    <w:p w14:paraId="31F4703B" w14:textId="77777777" w:rsidR="00226A11" w:rsidRPr="002C7168" w:rsidRDefault="00226A11" w:rsidP="00226A11">
      <w:pPr>
        <w:jc w:val="both"/>
        <w:rPr>
          <w:rFonts w:ascii="Arial" w:hAnsi="Arial" w:cs="Arial"/>
          <w:sz w:val="22"/>
          <w:szCs w:val="22"/>
        </w:rPr>
      </w:pPr>
    </w:p>
    <w:p w14:paraId="09826672"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sz w:val="22"/>
          <w:szCs w:val="22"/>
        </w:rPr>
        <w:t>Trabajo</w:t>
      </w:r>
      <w:r w:rsidRPr="002C7168">
        <w:rPr>
          <w:rFonts w:ascii="Arial" w:hAnsi="Arial" w:cs="Arial"/>
          <w:sz w:val="22"/>
          <w:szCs w:val="22"/>
        </w:rPr>
        <w:t>: Es la actividad fundamental del hombre; es un proceso entre el hombre y la naturaleza, en el cual el hombre transforma la naturaleza y se transforma así mismo en un quehacer creador y generador de vida</w:t>
      </w:r>
    </w:p>
    <w:p w14:paraId="6AA0E32D" w14:textId="77777777" w:rsidR="00226A11" w:rsidRPr="002C7168" w:rsidRDefault="00226A11" w:rsidP="00226A11">
      <w:pPr>
        <w:shd w:val="clear" w:color="auto" w:fill="FFFFFF"/>
        <w:jc w:val="both"/>
        <w:rPr>
          <w:rFonts w:ascii="Arial" w:hAnsi="Arial" w:cs="Arial"/>
          <w:b/>
          <w:color w:val="000000"/>
          <w:sz w:val="22"/>
          <w:szCs w:val="22"/>
          <w:lang w:eastAsia="es-CO"/>
        </w:rPr>
      </w:pPr>
    </w:p>
    <w:p w14:paraId="3938254B" w14:textId="77777777" w:rsidR="00226A11" w:rsidRPr="002C7168" w:rsidRDefault="00226A11" w:rsidP="00226A11">
      <w:pPr>
        <w:shd w:val="clear" w:color="auto" w:fill="FFFFFF"/>
        <w:jc w:val="both"/>
        <w:rPr>
          <w:rFonts w:ascii="Arial" w:hAnsi="Arial" w:cs="Arial"/>
          <w:b/>
          <w:color w:val="000000"/>
          <w:sz w:val="22"/>
          <w:szCs w:val="22"/>
          <w:lang w:eastAsia="es-CO"/>
        </w:rPr>
      </w:pPr>
      <w:r w:rsidRPr="002C7168">
        <w:rPr>
          <w:rFonts w:ascii="Arial" w:hAnsi="Arial" w:cs="Arial"/>
          <w:b/>
          <w:color w:val="000000"/>
          <w:sz w:val="22"/>
          <w:szCs w:val="22"/>
          <w:lang w:eastAsia="es-CO"/>
        </w:rPr>
        <w:t>Valoración de los Riesgos</w:t>
      </w:r>
    </w:p>
    <w:p w14:paraId="39FB6FF5"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Proceso de evaluar el (los) riesgo (s) que surge (n) de un (os) peligro (s), teniendo en cuenta la suficiencia de los controles existentes, y de decidir si el(los) riesgo(s) es (son) aceptable(s) o no. (NTC-OHSAS 18001:2007).</w:t>
      </w:r>
    </w:p>
    <w:p w14:paraId="0C458138" w14:textId="77777777" w:rsidR="00226A11" w:rsidRPr="002C7168" w:rsidRDefault="00226A11" w:rsidP="00226A11">
      <w:pPr>
        <w:shd w:val="clear" w:color="auto" w:fill="FFFFFF"/>
        <w:jc w:val="both"/>
        <w:rPr>
          <w:rFonts w:ascii="Arial" w:hAnsi="Arial" w:cs="Arial"/>
          <w:b/>
          <w:bCs/>
          <w:color w:val="000000"/>
          <w:sz w:val="22"/>
          <w:szCs w:val="22"/>
          <w:lang w:eastAsia="es-CO"/>
        </w:rPr>
      </w:pPr>
    </w:p>
    <w:p w14:paraId="7E02EF4E" w14:textId="1580E107" w:rsidR="00226A11" w:rsidRPr="002C7168" w:rsidRDefault="00226A11" w:rsidP="00226A11">
      <w:pPr>
        <w:shd w:val="clear" w:color="auto" w:fill="FFFFFF"/>
        <w:jc w:val="both"/>
        <w:rPr>
          <w:rFonts w:ascii="Arial" w:hAnsi="Arial" w:cs="Arial"/>
          <w:b/>
          <w:bCs/>
          <w:color w:val="000000"/>
          <w:sz w:val="22"/>
          <w:szCs w:val="22"/>
          <w:lang w:eastAsia="es-CO"/>
        </w:rPr>
      </w:pPr>
      <w:r w:rsidRPr="002C7168">
        <w:rPr>
          <w:rFonts w:ascii="Arial" w:hAnsi="Arial" w:cs="Arial"/>
          <w:b/>
          <w:bCs/>
          <w:color w:val="000000"/>
          <w:sz w:val="22"/>
          <w:szCs w:val="22"/>
          <w:lang w:eastAsia="es-CO"/>
        </w:rPr>
        <w:t>Vigilancia Epidemiológica</w:t>
      </w:r>
    </w:p>
    <w:p w14:paraId="51A3735A"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El programa de Vigilancia Epidemiológica (PVE) no es otra cosa que la aplicación de los principios, métodos y procedimientos del programa de Seguridad y Salud en el Trabajo a la vigilancia y control de un factor de riesgo específico y prioritario o de una enfermedad prevaleciente.</w:t>
      </w:r>
      <w:r w:rsidRPr="002C7168">
        <w:rPr>
          <w:rFonts w:ascii="Arial" w:hAnsi="Arial" w:cs="Arial"/>
          <w:color w:val="000000"/>
          <w:sz w:val="22"/>
          <w:szCs w:val="22"/>
          <w:lang w:eastAsia="es-CO"/>
        </w:rPr>
        <w:br/>
      </w:r>
    </w:p>
    <w:p w14:paraId="068D32D1"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lastRenderedPageBreak/>
        <w:t>Es parte integral y debe realizarse en el marco del Programa de Seguridad y Salud en el Trabajo de la empresa. </w:t>
      </w:r>
    </w:p>
    <w:p w14:paraId="71E33DB6" w14:textId="77777777" w:rsidR="00226A11" w:rsidRPr="002C7168" w:rsidRDefault="00226A11" w:rsidP="00226A11">
      <w:pPr>
        <w:shd w:val="clear" w:color="auto" w:fill="FFFFFF"/>
        <w:jc w:val="both"/>
        <w:rPr>
          <w:rFonts w:ascii="Arial" w:hAnsi="Arial" w:cs="Arial"/>
          <w:color w:val="000000"/>
          <w:sz w:val="22"/>
          <w:szCs w:val="22"/>
          <w:lang w:eastAsia="es-CO"/>
        </w:rPr>
      </w:pPr>
    </w:p>
    <w:p w14:paraId="35C35B64" w14:textId="77777777" w:rsidR="00226A11" w:rsidRPr="002C7168" w:rsidRDefault="00226A11" w:rsidP="00226A11">
      <w:pPr>
        <w:shd w:val="clear" w:color="auto" w:fill="FFFFFF"/>
        <w:jc w:val="both"/>
        <w:rPr>
          <w:rFonts w:ascii="Arial" w:hAnsi="Arial" w:cs="Arial"/>
          <w:b/>
          <w:bCs/>
          <w:color w:val="000000"/>
          <w:sz w:val="22"/>
          <w:szCs w:val="22"/>
          <w:lang w:eastAsia="es-CO"/>
        </w:rPr>
      </w:pPr>
      <w:r w:rsidRPr="002C7168">
        <w:rPr>
          <w:rFonts w:ascii="Arial" w:hAnsi="Arial" w:cs="Arial"/>
          <w:b/>
          <w:bCs/>
          <w:color w:val="000000"/>
          <w:sz w:val="22"/>
          <w:szCs w:val="22"/>
          <w:lang w:eastAsia="es-CO"/>
        </w:rPr>
        <w:t>ABREVIATURAS Y GUIAS</w:t>
      </w:r>
    </w:p>
    <w:p w14:paraId="2295D0F0"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En este documento se encontrarán las siguientes abreviaturas:</w:t>
      </w:r>
    </w:p>
    <w:p w14:paraId="687D5735" w14:textId="77777777" w:rsidR="00226A11" w:rsidRPr="002C7168" w:rsidRDefault="00226A11" w:rsidP="00226A11">
      <w:pPr>
        <w:shd w:val="clear" w:color="auto" w:fill="FFFFFF"/>
        <w:jc w:val="both"/>
        <w:rPr>
          <w:rFonts w:ascii="Arial" w:hAnsi="Arial" w:cs="Arial"/>
          <w:color w:val="000000"/>
          <w:sz w:val="22"/>
          <w:szCs w:val="22"/>
          <w:lang w:eastAsia="es-CO"/>
        </w:rPr>
      </w:pPr>
    </w:p>
    <w:p w14:paraId="2B878C28"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b/>
          <w:color w:val="000000"/>
          <w:sz w:val="22"/>
          <w:szCs w:val="22"/>
          <w:lang w:eastAsia="es-CO"/>
        </w:rPr>
        <w:t>SG-SST</w:t>
      </w:r>
      <w:r w:rsidRPr="002C7168">
        <w:rPr>
          <w:rFonts w:ascii="Arial" w:hAnsi="Arial" w:cs="Arial"/>
          <w:b/>
          <w:color w:val="000000"/>
          <w:sz w:val="22"/>
          <w:szCs w:val="22"/>
          <w:lang w:eastAsia="es-CO"/>
        </w:rPr>
        <w:tab/>
      </w:r>
      <w:r w:rsidRPr="002C7168">
        <w:rPr>
          <w:rFonts w:ascii="Arial" w:hAnsi="Arial" w:cs="Arial"/>
          <w:b/>
          <w:color w:val="000000"/>
          <w:sz w:val="22"/>
          <w:szCs w:val="22"/>
          <w:lang w:eastAsia="es-CO"/>
        </w:rPr>
        <w:tab/>
      </w:r>
      <w:r w:rsidRPr="002C7168">
        <w:rPr>
          <w:rFonts w:ascii="Arial" w:hAnsi="Arial" w:cs="Arial"/>
          <w:color w:val="000000"/>
          <w:sz w:val="22"/>
          <w:szCs w:val="22"/>
          <w:lang w:eastAsia="es-CO"/>
        </w:rPr>
        <w:t>Sistema de Gestión de la Seguridad y Salud en el Trabajo</w:t>
      </w:r>
    </w:p>
    <w:p w14:paraId="0A18B6B2" w14:textId="77777777" w:rsidR="00226A11" w:rsidRPr="002C7168" w:rsidRDefault="00226A11" w:rsidP="00226A11">
      <w:pPr>
        <w:shd w:val="clear" w:color="auto" w:fill="FFFFFF"/>
        <w:jc w:val="both"/>
        <w:rPr>
          <w:rFonts w:ascii="Arial" w:hAnsi="Arial" w:cs="Arial"/>
          <w:color w:val="000000"/>
          <w:sz w:val="22"/>
          <w:szCs w:val="22"/>
          <w:lang w:eastAsia="es-CO"/>
        </w:rPr>
      </w:pPr>
    </w:p>
    <w:p w14:paraId="71258E2C"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 xml:space="preserve">Adicionalmente en el documento se encontrarán referencias a documentos que acompañan el Sistema de Gestión de la Seguridad y Salud en el Trabajo. </w:t>
      </w:r>
    </w:p>
    <w:p w14:paraId="48CC2113"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Documentos en Word: Procedimientos, guías, manual, Plan de Emergencia, Política entre otros.</w:t>
      </w:r>
    </w:p>
    <w:p w14:paraId="5A1DAFBD" w14:textId="77777777" w:rsidR="00226A11" w:rsidRPr="002C7168" w:rsidRDefault="00226A11" w:rsidP="00226A11">
      <w:pPr>
        <w:shd w:val="clear" w:color="auto" w:fill="FFFFFF"/>
        <w:jc w:val="both"/>
        <w:rPr>
          <w:rFonts w:ascii="Arial" w:hAnsi="Arial" w:cs="Arial"/>
          <w:color w:val="000000"/>
          <w:sz w:val="22"/>
          <w:szCs w:val="22"/>
          <w:lang w:eastAsia="es-CO"/>
        </w:rPr>
      </w:pPr>
      <w:r w:rsidRPr="002C7168">
        <w:rPr>
          <w:rFonts w:ascii="Arial" w:hAnsi="Arial" w:cs="Arial"/>
          <w:color w:val="000000"/>
          <w:sz w:val="22"/>
          <w:szCs w:val="22"/>
          <w:lang w:eastAsia="es-CO"/>
        </w:rPr>
        <w:t>Documentos en Excel: Plan de Trabajo, Matriz de Riesgos, Fichas, etc.</w:t>
      </w:r>
    </w:p>
    <w:p w14:paraId="2C81B7D4" w14:textId="77777777" w:rsidR="00D56780" w:rsidRPr="002C7168" w:rsidRDefault="00D56780" w:rsidP="00226A11">
      <w:pPr>
        <w:shd w:val="clear" w:color="auto" w:fill="FFFFFF"/>
        <w:jc w:val="both"/>
        <w:rPr>
          <w:rFonts w:ascii="Arial" w:hAnsi="Arial" w:cs="Arial"/>
          <w:color w:val="000000"/>
          <w:sz w:val="22"/>
          <w:szCs w:val="22"/>
          <w:lang w:eastAsia="es-CO"/>
        </w:rPr>
      </w:pPr>
    </w:p>
    <w:p w14:paraId="3FEBDDB2" w14:textId="77777777" w:rsidR="00226A11" w:rsidRPr="002C7168" w:rsidRDefault="00226A11" w:rsidP="00226A11">
      <w:pPr>
        <w:pStyle w:val="Sangradetextonormal"/>
        <w:ind w:left="0"/>
        <w:rPr>
          <w:rFonts w:ascii="Arial" w:hAnsi="Arial" w:cs="Arial"/>
          <w:b/>
          <w:sz w:val="22"/>
          <w:szCs w:val="22"/>
        </w:rPr>
      </w:pPr>
      <w:r w:rsidRPr="00BD5D3A">
        <w:rPr>
          <w:rFonts w:ascii="Arial" w:hAnsi="Arial" w:cs="Arial"/>
          <w:b/>
        </w:rPr>
        <w:t xml:space="preserve">3.3. </w:t>
      </w:r>
      <w:r w:rsidRPr="002C7168">
        <w:rPr>
          <w:rFonts w:ascii="Arial" w:hAnsi="Arial" w:cs="Arial"/>
          <w:b/>
          <w:sz w:val="22"/>
          <w:szCs w:val="22"/>
        </w:rPr>
        <w:t>IDENTIFICACIÓN DE PELIGROS Y VALORACIÓN DE RIESGOS</w:t>
      </w:r>
    </w:p>
    <w:p w14:paraId="56A4CF0D" w14:textId="49629D2B" w:rsidR="00226A11" w:rsidRPr="002C7168" w:rsidRDefault="00226A11" w:rsidP="00226A11">
      <w:pPr>
        <w:autoSpaceDE w:val="0"/>
        <w:autoSpaceDN w:val="0"/>
        <w:adjustRightInd w:val="0"/>
        <w:jc w:val="both"/>
        <w:rPr>
          <w:rFonts w:ascii="Arial" w:hAnsi="Arial" w:cs="Arial"/>
          <w:sz w:val="22"/>
          <w:szCs w:val="22"/>
          <w:lang w:eastAsia="es-CO"/>
        </w:rPr>
      </w:pPr>
      <w:r w:rsidRPr="002C7168">
        <w:rPr>
          <w:rFonts w:ascii="Arial" w:hAnsi="Arial" w:cs="Arial"/>
          <w:b/>
          <w:sz w:val="22"/>
          <w:szCs w:val="22"/>
        </w:rPr>
        <w:t xml:space="preserve">EMPOCABAL ESP - EICE, </w:t>
      </w:r>
      <w:r w:rsidRPr="002C7168">
        <w:rPr>
          <w:rFonts w:ascii="Arial" w:hAnsi="Arial" w:cs="Arial"/>
          <w:sz w:val="22"/>
          <w:szCs w:val="22"/>
        </w:rPr>
        <w:t xml:space="preserve">cuenta con un procedimiento documentado para la continua identificación de peligros, evaluación y control de riesgos </w:t>
      </w:r>
      <w:r w:rsidRPr="002C7168">
        <w:rPr>
          <w:rFonts w:ascii="Arial" w:hAnsi="Arial" w:cs="Arial"/>
          <w:sz w:val="22"/>
          <w:szCs w:val="22"/>
          <w:lang w:eastAsia="es-CO"/>
        </w:rPr>
        <w:t>con el objetivo controlarlos y definir prioridades en la gestión de los riesgos.</w:t>
      </w:r>
    </w:p>
    <w:p w14:paraId="0BA81A51" w14:textId="77777777" w:rsidR="00226A11" w:rsidRPr="002C7168" w:rsidRDefault="00226A11" w:rsidP="00226A11">
      <w:pPr>
        <w:autoSpaceDE w:val="0"/>
        <w:autoSpaceDN w:val="0"/>
        <w:adjustRightInd w:val="0"/>
        <w:jc w:val="both"/>
        <w:rPr>
          <w:rFonts w:ascii="Arial" w:hAnsi="Arial" w:cs="Arial"/>
          <w:sz w:val="22"/>
          <w:szCs w:val="22"/>
        </w:rPr>
      </w:pPr>
    </w:p>
    <w:p w14:paraId="4B063AD1" w14:textId="77777777" w:rsidR="00226A11" w:rsidRPr="002C7168" w:rsidRDefault="00226A11" w:rsidP="00226A11">
      <w:pPr>
        <w:autoSpaceDE w:val="0"/>
        <w:autoSpaceDN w:val="0"/>
        <w:adjustRightInd w:val="0"/>
        <w:jc w:val="both"/>
        <w:rPr>
          <w:rFonts w:ascii="Arial" w:hAnsi="Arial" w:cs="Arial"/>
          <w:sz w:val="22"/>
          <w:szCs w:val="22"/>
        </w:rPr>
      </w:pPr>
      <w:r w:rsidRPr="002C7168">
        <w:rPr>
          <w:rFonts w:ascii="Arial" w:hAnsi="Arial" w:cs="Arial"/>
          <w:sz w:val="22"/>
          <w:szCs w:val="22"/>
        </w:rPr>
        <w:t>La metodología de identificación de peligros y valoración de riesgos, permite la participación activa de los trabajadores y partes interesadas y la priorización de los riesgos para establecer medidas de intervención con el siguiente esquema de jerarquización:</w:t>
      </w:r>
    </w:p>
    <w:p w14:paraId="490B2FE7" w14:textId="77777777" w:rsidR="00226A11" w:rsidRPr="002C7168" w:rsidRDefault="00226A11" w:rsidP="00226A11">
      <w:pPr>
        <w:autoSpaceDE w:val="0"/>
        <w:autoSpaceDN w:val="0"/>
        <w:adjustRightInd w:val="0"/>
        <w:jc w:val="both"/>
        <w:rPr>
          <w:rFonts w:ascii="Arial" w:hAnsi="Arial" w:cs="Arial"/>
          <w:sz w:val="22"/>
          <w:szCs w:val="22"/>
        </w:rPr>
      </w:pPr>
    </w:p>
    <w:p w14:paraId="4D3991CD" w14:textId="77777777" w:rsidR="00226A11" w:rsidRPr="002C7168" w:rsidRDefault="00226A11" w:rsidP="00226A11">
      <w:pPr>
        <w:numPr>
          <w:ilvl w:val="0"/>
          <w:numId w:val="37"/>
        </w:numPr>
        <w:autoSpaceDE w:val="0"/>
        <w:autoSpaceDN w:val="0"/>
        <w:adjustRightInd w:val="0"/>
        <w:jc w:val="both"/>
        <w:rPr>
          <w:rFonts w:ascii="Arial" w:hAnsi="Arial" w:cs="Arial"/>
          <w:sz w:val="22"/>
          <w:szCs w:val="22"/>
        </w:rPr>
      </w:pPr>
      <w:r w:rsidRPr="002C7168">
        <w:rPr>
          <w:rFonts w:ascii="Arial" w:hAnsi="Arial" w:cs="Arial"/>
          <w:b/>
          <w:sz w:val="22"/>
          <w:szCs w:val="22"/>
        </w:rPr>
        <w:t>Eliminación del peligro/riesgo</w:t>
      </w:r>
      <w:r w:rsidRPr="002C7168">
        <w:rPr>
          <w:rFonts w:ascii="Arial" w:hAnsi="Arial" w:cs="Arial"/>
          <w:i/>
          <w:sz w:val="22"/>
          <w:szCs w:val="22"/>
        </w:rPr>
        <w:t>:</w:t>
      </w:r>
      <w:r w:rsidRPr="002C7168">
        <w:rPr>
          <w:rFonts w:ascii="Arial" w:hAnsi="Arial" w:cs="Arial"/>
          <w:sz w:val="22"/>
          <w:szCs w:val="22"/>
        </w:rPr>
        <w:t xml:space="preserve"> Rediseño de procesos o equipos para eliminar o reducir los riesgos;</w:t>
      </w:r>
    </w:p>
    <w:p w14:paraId="349B39FE" w14:textId="77777777" w:rsidR="00226A11" w:rsidRPr="002C7168" w:rsidRDefault="00226A11" w:rsidP="00226A11">
      <w:pPr>
        <w:autoSpaceDE w:val="0"/>
        <w:autoSpaceDN w:val="0"/>
        <w:adjustRightInd w:val="0"/>
        <w:ind w:left="928"/>
        <w:jc w:val="both"/>
        <w:rPr>
          <w:rFonts w:ascii="Arial" w:hAnsi="Arial" w:cs="Arial"/>
          <w:sz w:val="22"/>
          <w:szCs w:val="22"/>
        </w:rPr>
      </w:pPr>
    </w:p>
    <w:p w14:paraId="420C9AEB" w14:textId="77777777" w:rsidR="00226A11" w:rsidRPr="002C7168" w:rsidRDefault="00226A11" w:rsidP="00226A11">
      <w:pPr>
        <w:numPr>
          <w:ilvl w:val="0"/>
          <w:numId w:val="37"/>
        </w:numPr>
        <w:autoSpaceDE w:val="0"/>
        <w:autoSpaceDN w:val="0"/>
        <w:adjustRightInd w:val="0"/>
        <w:jc w:val="both"/>
        <w:rPr>
          <w:rFonts w:ascii="Arial" w:hAnsi="Arial" w:cs="Arial"/>
          <w:sz w:val="22"/>
          <w:szCs w:val="22"/>
        </w:rPr>
      </w:pPr>
      <w:r w:rsidRPr="002C7168">
        <w:rPr>
          <w:rFonts w:ascii="Arial" w:hAnsi="Arial" w:cs="Arial"/>
          <w:b/>
          <w:sz w:val="22"/>
          <w:szCs w:val="22"/>
        </w:rPr>
        <w:t>Sustitución</w:t>
      </w:r>
      <w:r w:rsidRPr="002C7168">
        <w:rPr>
          <w:rFonts w:ascii="Arial" w:hAnsi="Arial" w:cs="Arial"/>
          <w:b/>
          <w:i/>
          <w:sz w:val="22"/>
          <w:szCs w:val="22"/>
        </w:rPr>
        <w:t>:</w:t>
      </w:r>
      <w:r w:rsidRPr="002C7168">
        <w:rPr>
          <w:rFonts w:ascii="Arial" w:hAnsi="Arial" w:cs="Arial"/>
          <w:sz w:val="22"/>
          <w:szCs w:val="22"/>
        </w:rPr>
        <w:t xml:space="preserve"> Sustituir una materia prima por una menos peligrosa o también, sustituir un proceso de alto riesgo por uno de menor riesgo;</w:t>
      </w:r>
    </w:p>
    <w:p w14:paraId="789FF472" w14:textId="77777777" w:rsidR="00226A11" w:rsidRPr="002C7168" w:rsidRDefault="00226A11" w:rsidP="00226A11">
      <w:pPr>
        <w:autoSpaceDE w:val="0"/>
        <w:autoSpaceDN w:val="0"/>
        <w:adjustRightInd w:val="0"/>
        <w:jc w:val="both"/>
        <w:rPr>
          <w:rFonts w:ascii="Arial" w:hAnsi="Arial" w:cs="Arial"/>
          <w:sz w:val="22"/>
          <w:szCs w:val="22"/>
        </w:rPr>
      </w:pPr>
    </w:p>
    <w:p w14:paraId="2B71B9C5" w14:textId="77777777" w:rsidR="00226A11" w:rsidRPr="002C7168" w:rsidRDefault="00226A11" w:rsidP="00226A11">
      <w:pPr>
        <w:numPr>
          <w:ilvl w:val="0"/>
          <w:numId w:val="37"/>
        </w:numPr>
        <w:autoSpaceDE w:val="0"/>
        <w:autoSpaceDN w:val="0"/>
        <w:adjustRightInd w:val="0"/>
        <w:jc w:val="both"/>
        <w:rPr>
          <w:rFonts w:ascii="Arial" w:hAnsi="Arial" w:cs="Arial"/>
          <w:sz w:val="22"/>
          <w:szCs w:val="22"/>
        </w:rPr>
      </w:pPr>
      <w:r w:rsidRPr="002C7168">
        <w:rPr>
          <w:rFonts w:ascii="Arial" w:hAnsi="Arial" w:cs="Arial"/>
          <w:b/>
          <w:sz w:val="22"/>
          <w:szCs w:val="22"/>
        </w:rPr>
        <w:t>Controles de Ingeniería</w:t>
      </w:r>
      <w:r w:rsidRPr="002C7168">
        <w:rPr>
          <w:rFonts w:ascii="Arial" w:hAnsi="Arial" w:cs="Arial"/>
          <w:b/>
          <w:i/>
          <w:sz w:val="22"/>
          <w:szCs w:val="22"/>
        </w:rPr>
        <w:t>:</w:t>
      </w:r>
      <w:r w:rsidRPr="002C7168">
        <w:rPr>
          <w:rFonts w:ascii="Arial" w:hAnsi="Arial" w:cs="Arial"/>
          <w:sz w:val="22"/>
          <w:szCs w:val="22"/>
        </w:rPr>
        <w:t xml:space="preserve"> Adopción de medidas técnicas para el control del peligro/riesgo en su origen o fuente, como la implementación de sistemas de ventilación o encerramiento de equipos. Igualmente, incluye los controles para reducir la energía (reducir la fuerza, la presión, la temperatura entre otros) de los sistemas de producción, cuyo fin esté asociado con el control de los riesgos en SST;</w:t>
      </w:r>
    </w:p>
    <w:p w14:paraId="44F073E3" w14:textId="77777777" w:rsidR="00226A11" w:rsidRPr="002C7168" w:rsidRDefault="00226A11" w:rsidP="00226A11">
      <w:pPr>
        <w:autoSpaceDE w:val="0"/>
        <w:autoSpaceDN w:val="0"/>
        <w:adjustRightInd w:val="0"/>
        <w:jc w:val="both"/>
        <w:rPr>
          <w:rFonts w:ascii="Arial" w:hAnsi="Arial" w:cs="Arial"/>
          <w:sz w:val="22"/>
          <w:szCs w:val="22"/>
        </w:rPr>
      </w:pPr>
    </w:p>
    <w:p w14:paraId="579AA394" w14:textId="77777777" w:rsidR="00226A11" w:rsidRPr="002C7168" w:rsidRDefault="00226A11" w:rsidP="00226A11">
      <w:pPr>
        <w:numPr>
          <w:ilvl w:val="0"/>
          <w:numId w:val="37"/>
        </w:numPr>
        <w:autoSpaceDE w:val="0"/>
        <w:autoSpaceDN w:val="0"/>
        <w:adjustRightInd w:val="0"/>
        <w:jc w:val="both"/>
        <w:rPr>
          <w:rFonts w:ascii="Arial" w:hAnsi="Arial" w:cs="Arial"/>
          <w:sz w:val="22"/>
          <w:szCs w:val="22"/>
        </w:rPr>
      </w:pPr>
      <w:r w:rsidRPr="002C7168">
        <w:rPr>
          <w:rFonts w:ascii="Arial" w:hAnsi="Arial" w:cs="Arial"/>
          <w:b/>
          <w:sz w:val="22"/>
          <w:szCs w:val="22"/>
        </w:rPr>
        <w:t>Controles Administrativos</w:t>
      </w:r>
      <w:r w:rsidRPr="002C7168">
        <w:rPr>
          <w:rFonts w:ascii="Arial" w:hAnsi="Arial" w:cs="Arial"/>
          <w:b/>
          <w:i/>
          <w:sz w:val="22"/>
          <w:szCs w:val="22"/>
        </w:rPr>
        <w:t>:</w:t>
      </w:r>
      <w:r w:rsidRPr="002C7168">
        <w:rPr>
          <w:rFonts w:ascii="Arial" w:hAnsi="Arial" w:cs="Arial"/>
          <w:sz w:val="22"/>
          <w:szCs w:val="22"/>
        </w:rPr>
        <w:t xml:space="preserve"> Implementación de sistemas de señalización, advertencia, demarcación de zonas de riesgo o zonas de circulación y almacenamiento, implementación de sistemas de advertencia y alarma, diseño e implementación de procedimientos de seguridad para ciertos procesos o actividades de riesgo, controles de acceso a zonas de riesgo, inspecciones de seguridad, listas de chequeo, permisos de trabajo entre otros;</w:t>
      </w:r>
    </w:p>
    <w:p w14:paraId="628255FB" w14:textId="77777777" w:rsidR="00226A11" w:rsidRPr="002C7168" w:rsidRDefault="00226A11" w:rsidP="00226A11">
      <w:pPr>
        <w:autoSpaceDE w:val="0"/>
        <w:autoSpaceDN w:val="0"/>
        <w:adjustRightInd w:val="0"/>
        <w:jc w:val="both"/>
        <w:rPr>
          <w:rFonts w:ascii="Arial" w:hAnsi="Arial" w:cs="Arial"/>
          <w:sz w:val="22"/>
          <w:szCs w:val="22"/>
        </w:rPr>
      </w:pPr>
    </w:p>
    <w:p w14:paraId="3D2969A2" w14:textId="77777777" w:rsidR="00226A11" w:rsidRPr="002C7168" w:rsidRDefault="00226A11" w:rsidP="00226A11">
      <w:pPr>
        <w:numPr>
          <w:ilvl w:val="0"/>
          <w:numId w:val="37"/>
        </w:numPr>
        <w:autoSpaceDE w:val="0"/>
        <w:autoSpaceDN w:val="0"/>
        <w:adjustRightInd w:val="0"/>
        <w:jc w:val="both"/>
        <w:rPr>
          <w:rFonts w:ascii="Arial" w:hAnsi="Arial" w:cs="Arial"/>
          <w:sz w:val="22"/>
          <w:szCs w:val="22"/>
        </w:rPr>
      </w:pPr>
      <w:r w:rsidRPr="002C7168">
        <w:rPr>
          <w:rFonts w:ascii="Arial" w:hAnsi="Arial" w:cs="Arial"/>
          <w:b/>
          <w:sz w:val="22"/>
          <w:szCs w:val="22"/>
        </w:rPr>
        <w:t>Equipos de Protección Personal</w:t>
      </w:r>
      <w:r w:rsidRPr="002C7168">
        <w:rPr>
          <w:rFonts w:ascii="Arial" w:hAnsi="Arial" w:cs="Arial"/>
          <w:b/>
          <w:i/>
          <w:sz w:val="22"/>
          <w:szCs w:val="22"/>
        </w:rPr>
        <w:t>:</w:t>
      </w:r>
      <w:r w:rsidRPr="002C7168">
        <w:rPr>
          <w:rFonts w:ascii="Arial" w:hAnsi="Arial" w:cs="Arial"/>
          <w:sz w:val="22"/>
          <w:szCs w:val="22"/>
        </w:rPr>
        <w:t xml:space="preserve"> Cuando ciertos peligros/riesgos no se puedan controlar en su totalidad con las medidas anteriores, el empleador deberá suministrar a sus trabajadores la dotación pertinente de acuerdo a sus actividades.</w:t>
      </w:r>
    </w:p>
    <w:p w14:paraId="78C63175" w14:textId="77777777" w:rsidR="00226A11" w:rsidRPr="002C7168" w:rsidRDefault="00226A11" w:rsidP="00226A11">
      <w:pPr>
        <w:autoSpaceDE w:val="0"/>
        <w:autoSpaceDN w:val="0"/>
        <w:adjustRightInd w:val="0"/>
        <w:jc w:val="both"/>
        <w:rPr>
          <w:rFonts w:ascii="Arial" w:hAnsi="Arial" w:cs="Arial"/>
          <w:sz w:val="22"/>
          <w:szCs w:val="22"/>
        </w:rPr>
      </w:pPr>
    </w:p>
    <w:p w14:paraId="66644BE3" w14:textId="77777777" w:rsidR="00226A11" w:rsidRPr="002C7168" w:rsidRDefault="00226A11" w:rsidP="00226A11">
      <w:pPr>
        <w:autoSpaceDE w:val="0"/>
        <w:autoSpaceDN w:val="0"/>
        <w:adjustRightInd w:val="0"/>
        <w:jc w:val="both"/>
        <w:rPr>
          <w:rFonts w:ascii="Arial" w:hAnsi="Arial" w:cs="Arial"/>
          <w:sz w:val="22"/>
          <w:szCs w:val="22"/>
        </w:rPr>
      </w:pPr>
      <w:r w:rsidRPr="002C7168">
        <w:rPr>
          <w:rFonts w:ascii="Arial" w:hAnsi="Arial" w:cs="Arial"/>
          <w:sz w:val="22"/>
          <w:szCs w:val="22"/>
        </w:rPr>
        <w:lastRenderedPageBreak/>
        <w:t xml:space="preserve">Las anteriores medidas de control para cada riesgo forman parte de los programas de Medicina preventiva y del trabajo, Higiene y Seguridad Industrial. </w:t>
      </w:r>
    </w:p>
    <w:p w14:paraId="30C0435E" w14:textId="77777777" w:rsidR="00226A11" w:rsidRPr="002C7168" w:rsidRDefault="00226A11" w:rsidP="00226A11">
      <w:pPr>
        <w:autoSpaceDE w:val="0"/>
        <w:autoSpaceDN w:val="0"/>
        <w:adjustRightInd w:val="0"/>
        <w:jc w:val="both"/>
        <w:rPr>
          <w:rFonts w:ascii="Arial" w:hAnsi="Arial" w:cs="Arial"/>
          <w:sz w:val="22"/>
          <w:szCs w:val="22"/>
        </w:rPr>
      </w:pPr>
    </w:p>
    <w:p w14:paraId="5AE5494F" w14:textId="1F293A5E" w:rsidR="00226A11" w:rsidRPr="002C7168" w:rsidRDefault="00226A11" w:rsidP="00226A11">
      <w:pPr>
        <w:autoSpaceDE w:val="0"/>
        <w:autoSpaceDN w:val="0"/>
        <w:adjustRightInd w:val="0"/>
        <w:jc w:val="both"/>
        <w:rPr>
          <w:rFonts w:ascii="Arial" w:hAnsi="Arial" w:cs="Arial"/>
          <w:sz w:val="22"/>
          <w:szCs w:val="22"/>
        </w:rPr>
      </w:pPr>
      <w:r w:rsidRPr="002C7168">
        <w:rPr>
          <w:rFonts w:ascii="Arial" w:hAnsi="Arial" w:cs="Arial"/>
          <w:b/>
          <w:sz w:val="22"/>
          <w:szCs w:val="22"/>
        </w:rPr>
        <w:t xml:space="preserve">EMPOCABAL ESP - EICE, </w:t>
      </w:r>
      <w:r w:rsidRPr="002C7168">
        <w:rPr>
          <w:rFonts w:ascii="Arial" w:hAnsi="Arial" w:cs="Arial"/>
          <w:sz w:val="22"/>
          <w:szCs w:val="22"/>
        </w:rPr>
        <w:t xml:space="preserve">realiza seguimiento y medición periódica de la efectividad de las medidas de control de riesgos, de acuerdo con la identificación de peligros y control de riesgos. </w:t>
      </w:r>
    </w:p>
    <w:p w14:paraId="293A4593" w14:textId="77777777" w:rsidR="00226A11" w:rsidRPr="002C7168" w:rsidRDefault="00226A11" w:rsidP="00226A11">
      <w:pPr>
        <w:autoSpaceDE w:val="0"/>
        <w:autoSpaceDN w:val="0"/>
        <w:adjustRightInd w:val="0"/>
        <w:jc w:val="both"/>
        <w:rPr>
          <w:rFonts w:ascii="Arial" w:hAnsi="Arial" w:cs="Arial"/>
          <w:sz w:val="22"/>
          <w:szCs w:val="22"/>
        </w:rPr>
      </w:pPr>
    </w:p>
    <w:p w14:paraId="3B8BE521" w14:textId="1D72DD71" w:rsidR="00226A11" w:rsidRPr="002C7168" w:rsidRDefault="00226A11" w:rsidP="00226A11">
      <w:pPr>
        <w:autoSpaceDE w:val="0"/>
        <w:autoSpaceDN w:val="0"/>
        <w:adjustRightInd w:val="0"/>
        <w:jc w:val="both"/>
        <w:rPr>
          <w:rFonts w:ascii="Arial" w:hAnsi="Arial" w:cs="Arial"/>
          <w:sz w:val="22"/>
          <w:szCs w:val="22"/>
        </w:rPr>
      </w:pPr>
      <w:r w:rsidRPr="002C7168">
        <w:rPr>
          <w:rFonts w:ascii="Arial" w:hAnsi="Arial" w:cs="Arial"/>
          <w:sz w:val="22"/>
          <w:szCs w:val="22"/>
        </w:rPr>
        <w:t xml:space="preserve">Adicionalmente </w:t>
      </w:r>
      <w:r w:rsidRPr="002C7168">
        <w:rPr>
          <w:rFonts w:ascii="Arial" w:hAnsi="Arial" w:cs="Arial"/>
          <w:b/>
          <w:sz w:val="22"/>
          <w:szCs w:val="22"/>
        </w:rPr>
        <w:t xml:space="preserve">EMPOCABAL ESP - EICE, </w:t>
      </w:r>
      <w:r w:rsidRPr="002C7168">
        <w:rPr>
          <w:rFonts w:ascii="Arial" w:hAnsi="Arial" w:cs="Arial"/>
          <w:bCs/>
          <w:sz w:val="22"/>
          <w:szCs w:val="22"/>
        </w:rPr>
        <w:t>cuenta</w:t>
      </w:r>
      <w:r w:rsidRPr="002C7168">
        <w:rPr>
          <w:rFonts w:ascii="Arial" w:hAnsi="Arial" w:cs="Arial"/>
          <w:sz w:val="22"/>
          <w:szCs w:val="22"/>
        </w:rPr>
        <w:t xml:space="preserve"> con un mecanismo para el reporte, control y seguimiento de actos y condiciones inseguras.</w:t>
      </w:r>
    </w:p>
    <w:p w14:paraId="2ACE1BE5" w14:textId="77777777" w:rsidR="00226A11" w:rsidRPr="002C7168" w:rsidRDefault="00226A11" w:rsidP="00226A11">
      <w:pPr>
        <w:autoSpaceDE w:val="0"/>
        <w:autoSpaceDN w:val="0"/>
        <w:adjustRightInd w:val="0"/>
        <w:jc w:val="both"/>
        <w:rPr>
          <w:rFonts w:ascii="Arial" w:hAnsi="Arial" w:cs="Arial"/>
          <w:sz w:val="22"/>
          <w:szCs w:val="22"/>
        </w:rPr>
      </w:pPr>
    </w:p>
    <w:p w14:paraId="1EA9ACF0" w14:textId="5C2BD2C3" w:rsidR="00226A11" w:rsidRPr="002C7168" w:rsidRDefault="00226A11" w:rsidP="00226A11">
      <w:pPr>
        <w:autoSpaceDE w:val="0"/>
        <w:autoSpaceDN w:val="0"/>
        <w:adjustRightInd w:val="0"/>
        <w:jc w:val="both"/>
        <w:rPr>
          <w:rFonts w:ascii="Arial" w:hAnsi="Arial" w:cs="Arial"/>
          <w:b/>
          <w:sz w:val="22"/>
          <w:szCs w:val="22"/>
        </w:rPr>
      </w:pPr>
      <w:r w:rsidRPr="002C7168">
        <w:rPr>
          <w:rFonts w:ascii="Arial" w:hAnsi="Arial" w:cs="Arial"/>
          <w:b/>
          <w:sz w:val="22"/>
          <w:szCs w:val="22"/>
        </w:rPr>
        <w:t>3.4 PROGRAMA DE GESTIÓN</w:t>
      </w:r>
    </w:p>
    <w:p w14:paraId="6E5C33FF" w14:textId="77777777" w:rsidR="00226A11" w:rsidRPr="002C7168" w:rsidRDefault="00226A11" w:rsidP="00226A11">
      <w:pPr>
        <w:autoSpaceDE w:val="0"/>
        <w:autoSpaceDN w:val="0"/>
        <w:adjustRightInd w:val="0"/>
        <w:jc w:val="both"/>
        <w:rPr>
          <w:rFonts w:ascii="Arial" w:hAnsi="Arial" w:cs="Arial"/>
          <w:b/>
          <w:sz w:val="22"/>
          <w:szCs w:val="22"/>
        </w:rPr>
      </w:pPr>
    </w:p>
    <w:p w14:paraId="6243C268" w14:textId="77777777" w:rsidR="00226A11" w:rsidRPr="002C7168" w:rsidRDefault="00226A11" w:rsidP="00226A11">
      <w:pPr>
        <w:jc w:val="both"/>
        <w:rPr>
          <w:rFonts w:ascii="Arial" w:eastAsia="Calibri" w:hAnsi="Arial" w:cs="Arial"/>
          <w:b/>
          <w:bCs/>
          <w:sz w:val="22"/>
          <w:szCs w:val="22"/>
          <w:lang w:bidi="en-US"/>
        </w:rPr>
      </w:pPr>
      <w:r w:rsidRPr="002C7168">
        <w:rPr>
          <w:rFonts w:ascii="Arial" w:eastAsia="Calibri" w:hAnsi="Arial" w:cs="Arial"/>
          <w:b/>
          <w:bCs/>
          <w:sz w:val="22"/>
          <w:szCs w:val="22"/>
          <w:lang w:bidi="en-US"/>
        </w:rPr>
        <w:t xml:space="preserve">GESTION EN SALUD EN EL TRABAJO. - </w:t>
      </w:r>
      <w:r w:rsidRPr="002C7168">
        <w:rPr>
          <w:rFonts w:ascii="Arial" w:eastAsia="Calibri" w:hAnsi="Arial" w:cs="Arial"/>
          <w:bCs/>
          <w:sz w:val="22"/>
          <w:szCs w:val="22"/>
          <w:lang w:bidi="en-US"/>
        </w:rPr>
        <w:t>Los procedimientos y actividades en salud en el trabajo tienen como finalidad principal la promoción, prevención y control de la salud del trabajador, protegiéndolo de los factores de riesgo laborales, ubicándolo en un sitio de trabajo acorde con sus condiciones psicofisiológica y manteniéndolo en aptitud de producción de trabajo.</w:t>
      </w:r>
    </w:p>
    <w:p w14:paraId="5C860AE3" w14:textId="77777777" w:rsidR="00226A11" w:rsidRPr="002C7168" w:rsidRDefault="00226A11" w:rsidP="00226A11">
      <w:pPr>
        <w:ind w:left="1080"/>
        <w:jc w:val="both"/>
        <w:rPr>
          <w:rFonts w:ascii="Arial" w:eastAsia="Calibri" w:hAnsi="Arial" w:cs="Arial"/>
          <w:b/>
          <w:bCs/>
          <w:sz w:val="22"/>
          <w:szCs w:val="22"/>
          <w:lang w:bidi="en-US"/>
        </w:rPr>
      </w:pPr>
    </w:p>
    <w:p w14:paraId="1D5C9104" w14:textId="77777777" w:rsidR="00226A11" w:rsidRPr="002C7168" w:rsidRDefault="00226A11" w:rsidP="00226A11">
      <w:pPr>
        <w:jc w:val="both"/>
        <w:rPr>
          <w:rFonts w:ascii="Arial" w:eastAsia="Calibri" w:hAnsi="Arial" w:cs="Arial"/>
          <w:b/>
          <w:bCs/>
          <w:sz w:val="22"/>
          <w:szCs w:val="22"/>
          <w:lang w:bidi="en-US"/>
        </w:rPr>
      </w:pPr>
      <w:r w:rsidRPr="002C7168">
        <w:rPr>
          <w:rFonts w:ascii="Arial" w:eastAsia="Calibri" w:hAnsi="Arial" w:cs="Arial"/>
          <w:b/>
          <w:bCs/>
          <w:sz w:val="22"/>
          <w:szCs w:val="22"/>
          <w:lang w:bidi="en-US"/>
        </w:rPr>
        <w:t>OBJETIVOS</w:t>
      </w:r>
    </w:p>
    <w:p w14:paraId="0334052C" w14:textId="77777777" w:rsidR="00226A11" w:rsidRPr="002C7168" w:rsidRDefault="00226A11" w:rsidP="00226A11">
      <w:pPr>
        <w:jc w:val="both"/>
        <w:rPr>
          <w:rFonts w:ascii="Arial" w:eastAsia="Calibri" w:hAnsi="Arial" w:cs="Arial"/>
          <w:b/>
          <w:bCs/>
          <w:sz w:val="22"/>
          <w:szCs w:val="22"/>
          <w:lang w:bidi="en-US"/>
        </w:rPr>
      </w:pPr>
    </w:p>
    <w:p w14:paraId="7DB71DBB" w14:textId="77777777" w:rsidR="00226A11" w:rsidRPr="002C7168" w:rsidRDefault="00226A11" w:rsidP="00226A11">
      <w:pPr>
        <w:pStyle w:val="Prrafodelista"/>
        <w:ind w:left="0"/>
        <w:jc w:val="both"/>
        <w:rPr>
          <w:rFonts w:ascii="Arial" w:eastAsia="Calibri" w:hAnsi="Arial" w:cs="Arial"/>
          <w:b/>
          <w:bCs/>
          <w:lang w:bidi="en-US"/>
        </w:rPr>
      </w:pPr>
      <w:r w:rsidRPr="002C7168">
        <w:rPr>
          <w:rFonts w:ascii="Arial" w:eastAsia="Calibri" w:hAnsi="Arial" w:cs="Arial"/>
          <w:b/>
          <w:bCs/>
          <w:lang w:bidi="en-US"/>
        </w:rPr>
        <w:t xml:space="preserve">GENERAL. – </w:t>
      </w:r>
    </w:p>
    <w:p w14:paraId="74FC8A57" w14:textId="77777777" w:rsidR="00226A11" w:rsidRPr="002C7168" w:rsidRDefault="00226A11" w:rsidP="00226A11">
      <w:pPr>
        <w:pStyle w:val="Prrafodelista"/>
        <w:ind w:left="0"/>
        <w:jc w:val="both"/>
        <w:rPr>
          <w:rFonts w:ascii="Arial" w:eastAsia="Calibri" w:hAnsi="Arial" w:cs="Arial"/>
          <w:b/>
          <w:bCs/>
          <w:lang w:bidi="en-US"/>
        </w:rPr>
      </w:pPr>
    </w:p>
    <w:p w14:paraId="175422AB" w14:textId="77777777" w:rsidR="00226A11" w:rsidRPr="002C7168" w:rsidRDefault="00226A11" w:rsidP="00226A11">
      <w:pPr>
        <w:pStyle w:val="Prrafodelista"/>
        <w:ind w:left="0"/>
        <w:jc w:val="both"/>
        <w:rPr>
          <w:rFonts w:ascii="Arial" w:eastAsia="Calibri" w:hAnsi="Arial" w:cs="Arial"/>
          <w:bCs/>
          <w:lang w:bidi="en-US"/>
        </w:rPr>
      </w:pPr>
      <w:r w:rsidRPr="002C7168">
        <w:rPr>
          <w:rFonts w:ascii="Arial" w:eastAsia="Calibri" w:hAnsi="Arial" w:cs="Arial"/>
          <w:bCs/>
          <w:lang w:bidi="en-US"/>
        </w:rPr>
        <w:t>Prevenir la ocurrencia de enfermedades laborales relacionadas con la exposición a Riesgo Biomecánico por movimientos repetitivos y manipulación manual de cargas.</w:t>
      </w:r>
    </w:p>
    <w:p w14:paraId="78282E9C"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Identificar alteraciones y riesgos para la salud de los colaboradores a través de los exámenes médicos, clínicos y paraclínicos para admisión, ubicación según aptitudes, periódicos ocupacionales, cambios de ocupación, reingreso al trabajo, retiro y otras situaciones.</w:t>
      </w:r>
    </w:p>
    <w:p w14:paraId="3890FFCC"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Desarrollar actividades de vigilancia epidemiológica, conjuntamente con información de Higiene y Seguridad en el Trabajo.</w:t>
      </w:r>
    </w:p>
    <w:p w14:paraId="2DB208F5"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Desarrollar actividades de vigilancia epidemiológica, conjuntamente con información de Higiene y Seguridad en el Trabajo.</w:t>
      </w:r>
    </w:p>
    <w:p w14:paraId="220E5C4C"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Desarrollar actividades de prevención de enfermedades laborales, accidentes de trabajo y educación en salud.</w:t>
      </w:r>
    </w:p>
    <w:p w14:paraId="1BF7996B"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Investigar y analizar las enfermedades ocurridas, determinar sus causas y establecer las medidas preventivas y correctivas necesarias.</w:t>
      </w:r>
    </w:p>
    <w:p w14:paraId="04C54E21"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Informar a la gerencia sobre los problemas de salud de los colaboradores y las medidas aconsejadas para la prevención de las enfermedades laborales y accidentes de trabajo.</w:t>
      </w:r>
    </w:p>
    <w:p w14:paraId="2052FA91"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Organizar e implantar un servicio oportuno y eficiente de primeros auxilios.</w:t>
      </w:r>
    </w:p>
    <w:p w14:paraId="2A635775"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Promover y participar en actividades encaminadas a la prevención de enfermedades laborales.</w:t>
      </w:r>
    </w:p>
    <w:p w14:paraId="401EE19F"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Diseñar y ejecutar programas para la prevención, detección y control de enfermedades relacionadas o agravadas por el trabajo.</w:t>
      </w:r>
    </w:p>
    <w:p w14:paraId="7BC25A7D"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 xml:space="preserve"> Elaborar y mantener actualizadas las estadísticas de morbilidad y mortalidad de los colaboradores e investigar las posibles relaciones con sus actividades.</w:t>
      </w:r>
    </w:p>
    <w:p w14:paraId="6A16636C"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lastRenderedPageBreak/>
        <w:t>Coordinar y facilitar la rehabilitación y reubicación de las personas con incapacidad temporal y permanente parcial.</w:t>
      </w:r>
    </w:p>
    <w:p w14:paraId="77F1035E" w14:textId="77777777" w:rsidR="00226A11" w:rsidRPr="002C7168" w:rsidRDefault="00226A11" w:rsidP="00226A11">
      <w:pPr>
        <w:numPr>
          <w:ilvl w:val="0"/>
          <w:numId w:val="39"/>
        </w:numPr>
        <w:spacing w:line="276" w:lineRule="auto"/>
        <w:jc w:val="both"/>
        <w:rPr>
          <w:rFonts w:ascii="Arial" w:eastAsia="Calibri" w:hAnsi="Arial" w:cs="Arial"/>
          <w:b/>
          <w:bCs/>
          <w:sz w:val="22"/>
          <w:szCs w:val="22"/>
          <w:lang w:bidi="en-US"/>
        </w:rPr>
      </w:pPr>
      <w:r w:rsidRPr="002C7168">
        <w:rPr>
          <w:rFonts w:ascii="Arial" w:eastAsia="Calibri" w:hAnsi="Arial" w:cs="Arial"/>
          <w:bCs/>
          <w:sz w:val="22"/>
          <w:szCs w:val="22"/>
          <w:lang w:bidi="en-US"/>
        </w:rPr>
        <w:t>Promover actividades de recreación y deporte.</w:t>
      </w:r>
    </w:p>
    <w:p w14:paraId="741B24E2" w14:textId="77777777" w:rsidR="00226A11" w:rsidRPr="002C7168" w:rsidRDefault="00226A11" w:rsidP="00226A11">
      <w:pPr>
        <w:ind w:left="1080"/>
        <w:jc w:val="both"/>
        <w:rPr>
          <w:rFonts w:ascii="Arial" w:eastAsia="Calibri" w:hAnsi="Arial" w:cs="Arial"/>
          <w:b/>
          <w:bCs/>
          <w:sz w:val="22"/>
          <w:szCs w:val="22"/>
          <w:lang w:bidi="en-US"/>
        </w:rPr>
      </w:pPr>
    </w:p>
    <w:p w14:paraId="5062D621" w14:textId="77777777" w:rsidR="00226A11" w:rsidRPr="002C7168" w:rsidRDefault="00226A11" w:rsidP="00226A11">
      <w:pPr>
        <w:jc w:val="both"/>
        <w:rPr>
          <w:rFonts w:ascii="Arial" w:eastAsia="Calibri" w:hAnsi="Arial" w:cs="Arial"/>
          <w:b/>
          <w:bCs/>
          <w:sz w:val="22"/>
          <w:szCs w:val="22"/>
          <w:lang w:bidi="en-US"/>
        </w:rPr>
      </w:pPr>
      <w:r w:rsidRPr="002C7168">
        <w:rPr>
          <w:rFonts w:ascii="Arial" w:eastAsia="Calibri" w:hAnsi="Arial" w:cs="Arial"/>
          <w:b/>
          <w:bCs/>
          <w:sz w:val="22"/>
          <w:szCs w:val="22"/>
          <w:lang w:bidi="en-US"/>
        </w:rPr>
        <w:t>3.4.1. ACTIVIDADES</w:t>
      </w:r>
    </w:p>
    <w:p w14:paraId="7ABD9CB5" w14:textId="77777777" w:rsidR="00226A11" w:rsidRPr="002C7168" w:rsidRDefault="00226A11" w:rsidP="00226A11">
      <w:pPr>
        <w:jc w:val="both"/>
        <w:rPr>
          <w:rFonts w:ascii="Arial" w:eastAsia="Calibri" w:hAnsi="Arial" w:cs="Arial"/>
          <w:b/>
          <w:bCs/>
          <w:sz w:val="22"/>
          <w:szCs w:val="22"/>
          <w:lang w:bidi="en-US"/>
        </w:rPr>
      </w:pPr>
    </w:p>
    <w:p w14:paraId="5731BB19"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t>A continuación, se detallan las actividades que en general son desarrolladas dentro de este programa:</w:t>
      </w:r>
    </w:p>
    <w:p w14:paraId="0DAA9702" w14:textId="77777777" w:rsidR="00465099" w:rsidRPr="002C7168" w:rsidRDefault="00465099" w:rsidP="00226A11">
      <w:pPr>
        <w:jc w:val="both"/>
        <w:rPr>
          <w:rFonts w:ascii="Arial" w:eastAsia="Calibri" w:hAnsi="Arial" w:cs="Arial"/>
          <w:bCs/>
          <w:sz w:val="22"/>
          <w:szCs w:val="22"/>
          <w:lang w:bidi="en-US"/>
        </w:rPr>
      </w:pPr>
    </w:p>
    <w:p w14:paraId="29E384ED" w14:textId="77777777" w:rsidR="00226A11" w:rsidRPr="00BD5D3A" w:rsidRDefault="00226A11" w:rsidP="00226A11">
      <w:pPr>
        <w:jc w:val="both"/>
        <w:rPr>
          <w:rFonts w:ascii="Arial" w:eastAsia="Calibri" w:hAnsi="Arial" w:cs="Arial"/>
          <w:bCs/>
          <w:lang w:bidi="en-US"/>
        </w:rPr>
      </w:pPr>
    </w:p>
    <w:tbl>
      <w:tblPr>
        <w:tblW w:w="9658" w:type="dxa"/>
        <w:jc w:val="center"/>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ook w:val="04A0" w:firstRow="1" w:lastRow="0" w:firstColumn="1" w:lastColumn="0" w:noHBand="0" w:noVBand="1"/>
      </w:tblPr>
      <w:tblGrid>
        <w:gridCol w:w="2410"/>
        <w:gridCol w:w="4510"/>
        <w:gridCol w:w="2738"/>
      </w:tblGrid>
      <w:tr w:rsidR="00226A11" w:rsidRPr="002C7168" w14:paraId="3B3FA64F" w14:textId="77777777" w:rsidTr="00CD7DC5">
        <w:trPr>
          <w:jc w:val="center"/>
        </w:trPr>
        <w:tc>
          <w:tcPr>
            <w:tcW w:w="2410" w:type="dxa"/>
            <w:shd w:val="clear" w:color="auto" w:fill="76E3FF"/>
          </w:tcPr>
          <w:p w14:paraId="7EE6F58A" w14:textId="77777777" w:rsidR="00226A11" w:rsidRPr="002C7168" w:rsidRDefault="00226A11" w:rsidP="00215A92">
            <w:pPr>
              <w:jc w:val="center"/>
              <w:rPr>
                <w:rFonts w:ascii="Arial" w:eastAsia="Calibri" w:hAnsi="Arial" w:cs="Arial"/>
                <w:b/>
                <w:sz w:val="22"/>
                <w:szCs w:val="22"/>
                <w:lang w:eastAsia="es-CO"/>
              </w:rPr>
            </w:pPr>
            <w:r w:rsidRPr="002C7168">
              <w:rPr>
                <w:rFonts w:ascii="Arial" w:eastAsia="Calibri" w:hAnsi="Arial" w:cs="Arial"/>
                <w:b/>
                <w:sz w:val="22"/>
                <w:szCs w:val="22"/>
                <w:lang w:eastAsia="es-CO"/>
              </w:rPr>
              <w:t>ACTIVIDAD</w:t>
            </w:r>
          </w:p>
        </w:tc>
        <w:tc>
          <w:tcPr>
            <w:tcW w:w="4510" w:type="dxa"/>
            <w:shd w:val="clear" w:color="auto" w:fill="76E3FF"/>
          </w:tcPr>
          <w:p w14:paraId="7D66BB18" w14:textId="77777777" w:rsidR="00226A11" w:rsidRPr="002C7168" w:rsidRDefault="00226A11" w:rsidP="00215A92">
            <w:pPr>
              <w:jc w:val="center"/>
              <w:rPr>
                <w:rFonts w:ascii="Arial" w:eastAsia="Calibri" w:hAnsi="Arial" w:cs="Arial"/>
                <w:b/>
                <w:sz w:val="22"/>
                <w:szCs w:val="22"/>
                <w:lang w:eastAsia="es-CO"/>
              </w:rPr>
            </w:pPr>
            <w:r w:rsidRPr="002C7168">
              <w:rPr>
                <w:rFonts w:ascii="Arial" w:eastAsia="Calibri" w:hAnsi="Arial" w:cs="Arial"/>
                <w:b/>
                <w:sz w:val="22"/>
                <w:szCs w:val="22"/>
                <w:lang w:eastAsia="es-CO"/>
              </w:rPr>
              <w:t>DESCRIPCIÓN GENERAL</w:t>
            </w:r>
          </w:p>
        </w:tc>
        <w:tc>
          <w:tcPr>
            <w:tcW w:w="2738" w:type="dxa"/>
            <w:shd w:val="clear" w:color="auto" w:fill="76E3FF"/>
          </w:tcPr>
          <w:p w14:paraId="6924939C" w14:textId="77777777" w:rsidR="00226A11" w:rsidRPr="002C7168" w:rsidRDefault="00226A11" w:rsidP="00215A92">
            <w:pPr>
              <w:jc w:val="center"/>
              <w:rPr>
                <w:rFonts w:ascii="Arial" w:eastAsia="Calibri" w:hAnsi="Arial" w:cs="Arial"/>
                <w:b/>
                <w:sz w:val="22"/>
                <w:szCs w:val="22"/>
                <w:lang w:eastAsia="es-CO"/>
              </w:rPr>
            </w:pPr>
            <w:r w:rsidRPr="002C7168">
              <w:rPr>
                <w:rFonts w:ascii="Arial" w:eastAsia="Calibri" w:hAnsi="Arial" w:cs="Arial"/>
                <w:b/>
                <w:sz w:val="22"/>
                <w:szCs w:val="22"/>
                <w:lang w:eastAsia="es-CO"/>
              </w:rPr>
              <w:t>DOCUMENTOS ASOCIADOS</w:t>
            </w:r>
          </w:p>
        </w:tc>
      </w:tr>
      <w:tr w:rsidR="00226A11" w:rsidRPr="002C7168" w14:paraId="274A27E4" w14:textId="77777777" w:rsidTr="00215A92">
        <w:trPr>
          <w:trHeight w:val="1859"/>
          <w:jc w:val="center"/>
        </w:trPr>
        <w:tc>
          <w:tcPr>
            <w:tcW w:w="2410" w:type="dxa"/>
            <w:shd w:val="clear" w:color="auto" w:fill="auto"/>
          </w:tcPr>
          <w:p w14:paraId="13DBE7FD" w14:textId="77777777" w:rsidR="00226A11" w:rsidRPr="002C7168" w:rsidRDefault="00226A11" w:rsidP="00215A92">
            <w:pPr>
              <w:jc w:val="center"/>
              <w:rPr>
                <w:rFonts w:ascii="Arial" w:eastAsia="Calibri" w:hAnsi="Arial" w:cs="Arial"/>
                <w:b/>
                <w:sz w:val="22"/>
                <w:szCs w:val="22"/>
                <w:lang w:eastAsia="es-CO"/>
              </w:rPr>
            </w:pPr>
          </w:p>
          <w:p w14:paraId="765F8CBB" w14:textId="77777777" w:rsidR="00226A11" w:rsidRPr="002C7168" w:rsidRDefault="00226A11" w:rsidP="00215A92">
            <w:pPr>
              <w:jc w:val="center"/>
              <w:rPr>
                <w:rFonts w:ascii="Arial" w:eastAsia="Calibri" w:hAnsi="Arial" w:cs="Arial"/>
                <w:b/>
                <w:sz w:val="22"/>
                <w:szCs w:val="22"/>
                <w:lang w:eastAsia="es-CO"/>
              </w:rPr>
            </w:pPr>
          </w:p>
          <w:p w14:paraId="7B58B742" w14:textId="77777777" w:rsidR="00226A11" w:rsidRPr="002C7168" w:rsidRDefault="00226A11" w:rsidP="00215A92">
            <w:pPr>
              <w:jc w:val="center"/>
              <w:rPr>
                <w:rFonts w:ascii="Arial" w:eastAsia="Calibri" w:hAnsi="Arial" w:cs="Arial"/>
                <w:b/>
                <w:sz w:val="22"/>
                <w:szCs w:val="22"/>
                <w:lang w:eastAsia="es-CO"/>
              </w:rPr>
            </w:pPr>
            <w:r w:rsidRPr="002C7168">
              <w:rPr>
                <w:rFonts w:ascii="Arial" w:eastAsia="Calibri" w:hAnsi="Arial" w:cs="Arial"/>
                <w:b/>
                <w:sz w:val="22"/>
                <w:szCs w:val="22"/>
                <w:lang w:eastAsia="es-CO"/>
              </w:rPr>
              <w:t>Exámenes Médicos Ocupacionales</w:t>
            </w:r>
          </w:p>
        </w:tc>
        <w:tc>
          <w:tcPr>
            <w:tcW w:w="4510" w:type="dxa"/>
            <w:shd w:val="clear" w:color="auto" w:fill="auto"/>
          </w:tcPr>
          <w:p w14:paraId="3A834813" w14:textId="77777777" w:rsidR="00226A11" w:rsidRPr="002C7168" w:rsidRDefault="00226A11" w:rsidP="00215A92">
            <w:pPr>
              <w:jc w:val="both"/>
              <w:rPr>
                <w:rFonts w:ascii="Arial" w:eastAsia="Calibri" w:hAnsi="Arial" w:cs="Arial"/>
                <w:sz w:val="22"/>
                <w:szCs w:val="22"/>
                <w:lang w:eastAsia="es-CO"/>
              </w:rPr>
            </w:pPr>
          </w:p>
          <w:p w14:paraId="5970D4F8" w14:textId="77777777" w:rsidR="00226A11" w:rsidRPr="002C7168" w:rsidRDefault="00226A11" w:rsidP="00215A92">
            <w:pPr>
              <w:jc w:val="both"/>
              <w:rPr>
                <w:rFonts w:ascii="Arial" w:eastAsia="Calibri" w:hAnsi="Arial" w:cs="Arial"/>
                <w:sz w:val="22"/>
                <w:szCs w:val="22"/>
                <w:lang w:eastAsia="es-CO"/>
              </w:rPr>
            </w:pPr>
            <w:r w:rsidRPr="002C7168">
              <w:rPr>
                <w:rFonts w:ascii="Arial" w:eastAsia="Calibri" w:hAnsi="Arial" w:cs="Arial"/>
                <w:sz w:val="22"/>
                <w:szCs w:val="22"/>
                <w:lang w:eastAsia="es-CO"/>
              </w:rPr>
              <w:t>Dando cumplimiento a la resolución 2346 de 2007 se realizan evaluaciones médicas ocupacionales de ingreso, periódicos, retiro, post incapacidad y reubicación laboral.  Se cuenta con un profesiograma y un procedimiento para la realización de estos exámenes</w:t>
            </w:r>
          </w:p>
          <w:p w14:paraId="58A726A7" w14:textId="77777777" w:rsidR="00226A11" w:rsidRPr="002C7168" w:rsidRDefault="00226A11" w:rsidP="00215A92">
            <w:pPr>
              <w:jc w:val="both"/>
              <w:rPr>
                <w:rFonts w:ascii="Arial" w:eastAsia="Calibri" w:hAnsi="Arial" w:cs="Arial"/>
                <w:b/>
                <w:sz w:val="22"/>
                <w:szCs w:val="22"/>
                <w:lang w:eastAsia="es-CO"/>
              </w:rPr>
            </w:pPr>
          </w:p>
        </w:tc>
        <w:tc>
          <w:tcPr>
            <w:tcW w:w="2738" w:type="dxa"/>
            <w:shd w:val="clear" w:color="auto" w:fill="auto"/>
          </w:tcPr>
          <w:p w14:paraId="74EBD1B2" w14:textId="77777777" w:rsidR="00226A11" w:rsidRPr="002C7168" w:rsidRDefault="00226A11" w:rsidP="00215A92">
            <w:pPr>
              <w:jc w:val="center"/>
              <w:rPr>
                <w:rFonts w:ascii="Arial" w:eastAsia="Calibri" w:hAnsi="Arial" w:cs="Arial"/>
                <w:b/>
                <w:color w:val="C45911"/>
                <w:sz w:val="22"/>
                <w:szCs w:val="22"/>
                <w:lang w:eastAsia="es-CO"/>
              </w:rPr>
            </w:pPr>
          </w:p>
          <w:p w14:paraId="15D88E68" w14:textId="0F9D58C9" w:rsidR="00226A11" w:rsidRPr="002C7168" w:rsidRDefault="00226A11" w:rsidP="00215A92">
            <w:pPr>
              <w:jc w:val="center"/>
              <w:rPr>
                <w:rFonts w:ascii="Arial" w:eastAsia="Calibri" w:hAnsi="Arial" w:cs="Arial"/>
                <w:color w:val="004E87"/>
                <w:sz w:val="22"/>
                <w:szCs w:val="22"/>
                <w:lang w:eastAsia="es-CO"/>
              </w:rPr>
            </w:pPr>
            <w:r w:rsidRPr="002C7168">
              <w:rPr>
                <w:rFonts w:ascii="Arial" w:eastAsia="Calibri" w:hAnsi="Arial" w:cs="Arial"/>
                <w:color w:val="004E87"/>
                <w:sz w:val="22"/>
                <w:szCs w:val="22"/>
                <w:lang w:eastAsia="es-CO"/>
              </w:rPr>
              <w:t>Procedimiento para la realización de Exámenes Médicos Ocupacionales</w:t>
            </w:r>
          </w:p>
          <w:p w14:paraId="2FDBDF42" w14:textId="77777777" w:rsidR="00226A11" w:rsidRPr="002C7168" w:rsidRDefault="00226A11" w:rsidP="00215A92">
            <w:pPr>
              <w:jc w:val="center"/>
              <w:rPr>
                <w:rFonts w:ascii="Arial" w:eastAsia="Calibri" w:hAnsi="Arial" w:cs="Arial"/>
                <w:b/>
                <w:bCs/>
                <w:color w:val="004E87"/>
                <w:sz w:val="22"/>
                <w:szCs w:val="22"/>
                <w:lang w:eastAsia="es-CO"/>
              </w:rPr>
            </w:pPr>
          </w:p>
          <w:p w14:paraId="2110B8A7" w14:textId="047A88E5" w:rsidR="00226A11" w:rsidRPr="002C7168" w:rsidRDefault="00226A11" w:rsidP="00215A92">
            <w:pPr>
              <w:jc w:val="center"/>
              <w:rPr>
                <w:rFonts w:ascii="Arial" w:eastAsia="Calibri" w:hAnsi="Arial" w:cs="Arial"/>
                <w:color w:val="004E87"/>
                <w:sz w:val="22"/>
                <w:szCs w:val="22"/>
                <w:lang w:eastAsia="es-CO"/>
              </w:rPr>
            </w:pPr>
            <w:r w:rsidRPr="002C7168">
              <w:rPr>
                <w:rFonts w:ascii="Arial" w:eastAsia="Calibri" w:hAnsi="Arial" w:cs="Arial"/>
                <w:color w:val="004E87"/>
                <w:sz w:val="22"/>
                <w:szCs w:val="22"/>
                <w:lang w:eastAsia="es-CO"/>
              </w:rPr>
              <w:t>Registro Exámenes Médicos Ocupacionales</w:t>
            </w:r>
          </w:p>
          <w:p w14:paraId="198891B2" w14:textId="77777777" w:rsidR="00226A11" w:rsidRPr="002C7168" w:rsidRDefault="00226A11" w:rsidP="00215A92">
            <w:pPr>
              <w:jc w:val="center"/>
              <w:rPr>
                <w:rFonts w:ascii="Arial" w:eastAsia="Calibri" w:hAnsi="Arial" w:cs="Arial"/>
                <w:sz w:val="22"/>
                <w:szCs w:val="22"/>
                <w:lang w:eastAsia="es-CO"/>
              </w:rPr>
            </w:pPr>
          </w:p>
        </w:tc>
      </w:tr>
      <w:tr w:rsidR="00226A11" w:rsidRPr="002C7168" w14:paraId="7876F9CB" w14:textId="77777777" w:rsidTr="00215A92">
        <w:trPr>
          <w:jc w:val="center"/>
        </w:trPr>
        <w:tc>
          <w:tcPr>
            <w:tcW w:w="2410" w:type="dxa"/>
            <w:shd w:val="clear" w:color="auto" w:fill="auto"/>
          </w:tcPr>
          <w:p w14:paraId="62E92194" w14:textId="77777777" w:rsidR="00226A11" w:rsidRPr="002C7168" w:rsidRDefault="00226A11" w:rsidP="00215A92">
            <w:pPr>
              <w:jc w:val="center"/>
              <w:rPr>
                <w:rFonts w:ascii="Arial" w:eastAsia="Calibri" w:hAnsi="Arial" w:cs="Arial"/>
                <w:b/>
                <w:sz w:val="22"/>
                <w:szCs w:val="22"/>
                <w:lang w:eastAsia="es-CO"/>
              </w:rPr>
            </w:pPr>
          </w:p>
          <w:p w14:paraId="24BA1D1C" w14:textId="77777777" w:rsidR="00226A11" w:rsidRPr="002C7168" w:rsidRDefault="00226A11" w:rsidP="00215A92">
            <w:pPr>
              <w:jc w:val="center"/>
              <w:rPr>
                <w:rFonts w:ascii="Arial" w:eastAsia="Calibri" w:hAnsi="Arial" w:cs="Arial"/>
                <w:b/>
                <w:sz w:val="22"/>
                <w:szCs w:val="22"/>
                <w:lang w:eastAsia="es-CO"/>
              </w:rPr>
            </w:pPr>
          </w:p>
          <w:p w14:paraId="12FB75B2" w14:textId="77777777" w:rsidR="00226A11" w:rsidRPr="002C7168" w:rsidRDefault="00226A11" w:rsidP="00215A92">
            <w:pPr>
              <w:jc w:val="center"/>
              <w:rPr>
                <w:rFonts w:ascii="Arial" w:eastAsia="Calibri" w:hAnsi="Arial" w:cs="Arial"/>
                <w:b/>
                <w:sz w:val="22"/>
                <w:szCs w:val="22"/>
                <w:lang w:eastAsia="es-CO"/>
              </w:rPr>
            </w:pPr>
            <w:r w:rsidRPr="002C7168">
              <w:rPr>
                <w:rFonts w:ascii="Arial" w:eastAsia="Calibri" w:hAnsi="Arial" w:cs="Arial"/>
                <w:b/>
                <w:sz w:val="22"/>
                <w:szCs w:val="22"/>
                <w:lang w:eastAsia="es-CO"/>
              </w:rPr>
              <w:t>Diagnóstico de Condiciones de Salud</w:t>
            </w:r>
          </w:p>
        </w:tc>
        <w:tc>
          <w:tcPr>
            <w:tcW w:w="4510" w:type="dxa"/>
            <w:shd w:val="clear" w:color="auto" w:fill="auto"/>
          </w:tcPr>
          <w:p w14:paraId="53DEDBD2" w14:textId="77777777" w:rsidR="00226A11" w:rsidRPr="002C7168" w:rsidRDefault="00226A11" w:rsidP="00215A92">
            <w:pPr>
              <w:pStyle w:val="EstiloArial11ptoJustificadoInterlineadoMltiple115ln"/>
              <w:rPr>
                <w:rFonts w:eastAsia="Calibri" w:cs="Arial"/>
                <w:szCs w:val="22"/>
                <w:lang w:eastAsia="es-CO"/>
              </w:rPr>
            </w:pPr>
          </w:p>
          <w:p w14:paraId="545F87E7" w14:textId="0BE2669D" w:rsidR="00465099" w:rsidRPr="002C7168" w:rsidRDefault="00226A11" w:rsidP="00EF6605">
            <w:pPr>
              <w:pStyle w:val="EstiloArial11ptoJustificadoInterlineadoMltiple115ln"/>
              <w:rPr>
                <w:rFonts w:eastAsia="Calibri" w:cs="Arial"/>
                <w:szCs w:val="22"/>
                <w:lang w:eastAsia="es-CO"/>
              </w:rPr>
            </w:pPr>
            <w:r w:rsidRPr="002C7168">
              <w:rPr>
                <w:rFonts w:eastAsia="Calibri" w:cs="Arial"/>
                <w:szCs w:val="22"/>
                <w:lang w:eastAsia="es-CO"/>
              </w:rPr>
              <w:t>Mínimo una vez al año se deberá tener un diagnóstico de salud de la población trabajadora que incluya como mínimo los requisitos establecidos en el artículo 18 de la resolución 2346 de 2007.</w:t>
            </w:r>
          </w:p>
        </w:tc>
        <w:tc>
          <w:tcPr>
            <w:tcW w:w="2738" w:type="dxa"/>
            <w:shd w:val="clear" w:color="auto" w:fill="auto"/>
          </w:tcPr>
          <w:p w14:paraId="6FED82E7" w14:textId="77777777" w:rsidR="00226A11" w:rsidRPr="002C7168" w:rsidRDefault="00226A11" w:rsidP="00215A92">
            <w:pPr>
              <w:jc w:val="center"/>
              <w:rPr>
                <w:rFonts w:ascii="Arial" w:eastAsia="Calibri" w:hAnsi="Arial" w:cs="Arial"/>
                <w:b/>
                <w:sz w:val="22"/>
                <w:szCs w:val="22"/>
                <w:lang w:eastAsia="es-CO"/>
              </w:rPr>
            </w:pPr>
          </w:p>
          <w:p w14:paraId="05C3DDE5" w14:textId="77777777" w:rsidR="00226A11" w:rsidRPr="002C7168" w:rsidRDefault="00226A11" w:rsidP="00215A92">
            <w:pPr>
              <w:jc w:val="center"/>
              <w:rPr>
                <w:rFonts w:ascii="Arial" w:eastAsia="Calibri" w:hAnsi="Arial" w:cs="Arial"/>
                <w:b/>
                <w:sz w:val="22"/>
                <w:szCs w:val="22"/>
                <w:lang w:eastAsia="es-CO"/>
              </w:rPr>
            </w:pPr>
          </w:p>
          <w:p w14:paraId="462444FA" w14:textId="77777777" w:rsidR="00226A11" w:rsidRPr="002C7168" w:rsidRDefault="00226A11" w:rsidP="00215A92">
            <w:pPr>
              <w:jc w:val="center"/>
              <w:rPr>
                <w:rFonts w:ascii="Arial" w:eastAsia="Calibri" w:hAnsi="Arial" w:cs="Arial"/>
                <w:b/>
                <w:sz w:val="22"/>
                <w:szCs w:val="22"/>
                <w:lang w:eastAsia="es-CO"/>
              </w:rPr>
            </w:pPr>
            <w:r w:rsidRPr="002C7168">
              <w:rPr>
                <w:rFonts w:ascii="Arial" w:eastAsia="Calibri" w:hAnsi="Arial" w:cs="Arial"/>
                <w:b/>
                <w:sz w:val="22"/>
                <w:szCs w:val="22"/>
                <w:lang w:eastAsia="es-CO"/>
              </w:rPr>
              <w:t xml:space="preserve"> </w:t>
            </w:r>
            <w:r w:rsidRPr="002C7168">
              <w:rPr>
                <w:rFonts w:ascii="Arial" w:eastAsia="Calibri" w:hAnsi="Arial" w:cs="Arial"/>
                <w:sz w:val="22"/>
                <w:szCs w:val="22"/>
                <w:lang w:eastAsia="es-CO"/>
              </w:rPr>
              <w:t>Informe Diagnostico de Condiciones de Salud.</w:t>
            </w:r>
          </w:p>
        </w:tc>
      </w:tr>
      <w:tr w:rsidR="00226A11" w:rsidRPr="002C7168" w14:paraId="26996DE6" w14:textId="77777777" w:rsidTr="00215A92">
        <w:trPr>
          <w:jc w:val="center"/>
        </w:trPr>
        <w:tc>
          <w:tcPr>
            <w:tcW w:w="2410" w:type="dxa"/>
            <w:shd w:val="clear" w:color="auto" w:fill="auto"/>
          </w:tcPr>
          <w:p w14:paraId="0759CBD3" w14:textId="77777777" w:rsidR="00226A11" w:rsidRPr="002C7168" w:rsidRDefault="00226A11" w:rsidP="00215A92">
            <w:pPr>
              <w:rPr>
                <w:rFonts w:ascii="Arial" w:eastAsia="Calibri" w:hAnsi="Arial" w:cs="Arial"/>
                <w:b/>
                <w:sz w:val="22"/>
                <w:szCs w:val="22"/>
                <w:lang w:eastAsia="es-CO"/>
              </w:rPr>
            </w:pPr>
          </w:p>
          <w:p w14:paraId="1AED007F" w14:textId="77777777" w:rsidR="00226A11" w:rsidRPr="002C7168" w:rsidRDefault="00226A11" w:rsidP="00215A92">
            <w:pPr>
              <w:jc w:val="center"/>
              <w:rPr>
                <w:rFonts w:ascii="Arial" w:eastAsia="Calibri" w:hAnsi="Arial" w:cs="Arial"/>
                <w:b/>
                <w:sz w:val="22"/>
                <w:szCs w:val="22"/>
                <w:lang w:eastAsia="es-CO"/>
              </w:rPr>
            </w:pPr>
          </w:p>
          <w:p w14:paraId="1138CD60" w14:textId="77777777" w:rsidR="00226A11" w:rsidRPr="002C7168" w:rsidRDefault="00226A11" w:rsidP="00215A92">
            <w:pPr>
              <w:jc w:val="center"/>
              <w:rPr>
                <w:rFonts w:ascii="Arial" w:eastAsia="Calibri" w:hAnsi="Arial" w:cs="Arial"/>
                <w:b/>
                <w:sz w:val="22"/>
                <w:szCs w:val="22"/>
                <w:lang w:eastAsia="es-CO"/>
              </w:rPr>
            </w:pPr>
          </w:p>
          <w:p w14:paraId="4B2B890E" w14:textId="77777777" w:rsidR="00226A11" w:rsidRPr="002C7168" w:rsidRDefault="00226A11" w:rsidP="00215A92">
            <w:pPr>
              <w:jc w:val="center"/>
              <w:rPr>
                <w:rFonts w:ascii="Arial" w:eastAsia="Calibri" w:hAnsi="Arial" w:cs="Arial"/>
                <w:b/>
                <w:sz w:val="22"/>
                <w:szCs w:val="22"/>
                <w:lang w:eastAsia="es-CO"/>
              </w:rPr>
            </w:pPr>
          </w:p>
          <w:p w14:paraId="6035CC3B" w14:textId="77777777" w:rsidR="00226A11" w:rsidRPr="002C7168" w:rsidRDefault="00226A11" w:rsidP="00215A92">
            <w:pPr>
              <w:jc w:val="center"/>
              <w:rPr>
                <w:rFonts w:ascii="Arial" w:eastAsia="Calibri" w:hAnsi="Arial" w:cs="Arial"/>
                <w:b/>
                <w:sz w:val="22"/>
                <w:szCs w:val="22"/>
                <w:lang w:eastAsia="es-CO"/>
              </w:rPr>
            </w:pPr>
          </w:p>
          <w:p w14:paraId="0AE8CDBA" w14:textId="77777777" w:rsidR="00226A11" w:rsidRPr="002C7168" w:rsidRDefault="00226A11" w:rsidP="00215A92">
            <w:pPr>
              <w:jc w:val="center"/>
              <w:rPr>
                <w:rFonts w:ascii="Arial" w:eastAsia="Calibri" w:hAnsi="Arial" w:cs="Arial"/>
                <w:b/>
                <w:sz w:val="22"/>
                <w:szCs w:val="22"/>
                <w:lang w:eastAsia="es-CO"/>
              </w:rPr>
            </w:pPr>
          </w:p>
          <w:p w14:paraId="20290754" w14:textId="77777777" w:rsidR="00226A11" w:rsidRPr="002C7168" w:rsidRDefault="00226A11" w:rsidP="00215A92">
            <w:pPr>
              <w:jc w:val="center"/>
              <w:rPr>
                <w:rFonts w:ascii="Arial" w:eastAsia="Calibri" w:hAnsi="Arial" w:cs="Arial"/>
                <w:b/>
                <w:sz w:val="22"/>
                <w:szCs w:val="22"/>
                <w:lang w:eastAsia="es-CO"/>
              </w:rPr>
            </w:pPr>
            <w:r w:rsidRPr="002C7168">
              <w:rPr>
                <w:rFonts w:ascii="Arial" w:eastAsia="Calibri" w:hAnsi="Arial" w:cs="Arial"/>
                <w:b/>
                <w:sz w:val="22"/>
                <w:szCs w:val="22"/>
                <w:lang w:eastAsia="es-CO"/>
              </w:rPr>
              <w:t>Programas de Vigilancia Epidemiológica</w:t>
            </w:r>
          </w:p>
        </w:tc>
        <w:tc>
          <w:tcPr>
            <w:tcW w:w="4510" w:type="dxa"/>
            <w:shd w:val="clear" w:color="auto" w:fill="auto"/>
          </w:tcPr>
          <w:p w14:paraId="610AE22D" w14:textId="77777777" w:rsidR="00226A11" w:rsidRPr="002C7168" w:rsidRDefault="00226A11" w:rsidP="00215A92">
            <w:pPr>
              <w:jc w:val="both"/>
              <w:rPr>
                <w:rFonts w:ascii="Arial" w:eastAsia="Calibri" w:hAnsi="Arial" w:cs="Arial"/>
                <w:sz w:val="22"/>
                <w:szCs w:val="22"/>
                <w:lang w:eastAsia="es-CO"/>
              </w:rPr>
            </w:pPr>
          </w:p>
          <w:p w14:paraId="7993CF2E" w14:textId="77777777" w:rsidR="00226A11" w:rsidRPr="002C7168" w:rsidRDefault="00226A11" w:rsidP="00215A92">
            <w:pPr>
              <w:jc w:val="both"/>
              <w:rPr>
                <w:rFonts w:ascii="Arial" w:eastAsia="Calibri" w:hAnsi="Arial" w:cs="Arial"/>
                <w:sz w:val="22"/>
                <w:szCs w:val="22"/>
                <w:lang w:eastAsia="es-CO"/>
              </w:rPr>
            </w:pPr>
            <w:r w:rsidRPr="002C7168">
              <w:rPr>
                <w:rFonts w:ascii="Arial" w:eastAsia="Calibri" w:hAnsi="Arial" w:cs="Arial"/>
                <w:sz w:val="22"/>
                <w:szCs w:val="22"/>
                <w:lang w:eastAsia="es-CO"/>
              </w:rPr>
              <w:t>De acuerdo a los informes de  diagnóstico de salud y a la identificación de peligros y valoración de riesgos ,  se tienen definidos programas de vigilancia epidemiológica , definidos en protocolos  y en un documento en Excel que permite planear las actividades asociadas al programa y hacerle seguimiento, definir los recursos puntuales para cada actividad , realizar seguimiento y vigilancia a los casos incluidos en el programa y  medir los indicadores de incidencia y prevalencia de enfermedad, indicadores de cobertura, cumplimiento e impacto con el objetivo de analizar las tendencias y establecer planes de acción de mejora.</w:t>
            </w:r>
          </w:p>
          <w:p w14:paraId="36801B10" w14:textId="77777777" w:rsidR="00226A11" w:rsidRPr="002C7168" w:rsidRDefault="00226A11" w:rsidP="00215A92">
            <w:pPr>
              <w:jc w:val="both"/>
              <w:rPr>
                <w:rFonts w:ascii="Arial" w:eastAsia="Calibri" w:hAnsi="Arial" w:cs="Arial"/>
                <w:sz w:val="22"/>
                <w:szCs w:val="22"/>
                <w:lang w:eastAsia="es-CO"/>
              </w:rPr>
            </w:pPr>
          </w:p>
        </w:tc>
        <w:tc>
          <w:tcPr>
            <w:tcW w:w="2738" w:type="dxa"/>
            <w:shd w:val="clear" w:color="auto" w:fill="auto"/>
          </w:tcPr>
          <w:p w14:paraId="6B9AF852" w14:textId="77777777" w:rsidR="00226A11" w:rsidRPr="002C7168" w:rsidRDefault="00226A11" w:rsidP="00215A92">
            <w:pPr>
              <w:rPr>
                <w:rFonts w:ascii="Arial" w:eastAsia="Calibri" w:hAnsi="Arial" w:cs="Arial"/>
                <w:b/>
                <w:sz w:val="22"/>
                <w:szCs w:val="22"/>
                <w:lang w:eastAsia="es-CO"/>
              </w:rPr>
            </w:pPr>
          </w:p>
          <w:p w14:paraId="333554E1" w14:textId="6B5904EA" w:rsidR="00226A11" w:rsidRPr="002C7168" w:rsidRDefault="00226A11" w:rsidP="00215A92">
            <w:pPr>
              <w:jc w:val="center"/>
              <w:rPr>
                <w:rFonts w:ascii="Arial" w:eastAsia="Calibri" w:hAnsi="Arial" w:cs="Arial"/>
                <w:b/>
                <w:color w:val="538135"/>
                <w:sz w:val="22"/>
                <w:szCs w:val="22"/>
                <w:lang w:eastAsia="es-CO"/>
              </w:rPr>
            </w:pPr>
            <w:r w:rsidRPr="002C7168">
              <w:rPr>
                <w:rFonts w:ascii="Arial" w:eastAsia="Calibri" w:hAnsi="Arial" w:cs="Arial"/>
                <w:b/>
                <w:color w:val="538135"/>
                <w:sz w:val="22"/>
                <w:szCs w:val="22"/>
                <w:lang w:eastAsia="es-CO"/>
              </w:rPr>
              <w:t xml:space="preserve"> </w:t>
            </w:r>
          </w:p>
          <w:p w14:paraId="20061594" w14:textId="77777777" w:rsidR="00226A11" w:rsidRPr="002C7168" w:rsidRDefault="00226A11" w:rsidP="00465099">
            <w:pPr>
              <w:shd w:val="clear" w:color="auto" w:fill="FFFDFD"/>
              <w:jc w:val="center"/>
              <w:rPr>
                <w:rFonts w:ascii="Arial" w:eastAsia="Calibri" w:hAnsi="Arial" w:cs="Arial"/>
                <w:color w:val="004E87"/>
                <w:sz w:val="22"/>
                <w:szCs w:val="22"/>
                <w:lang w:eastAsia="es-CO"/>
              </w:rPr>
            </w:pPr>
            <w:r w:rsidRPr="002C7168">
              <w:rPr>
                <w:rFonts w:ascii="Arial" w:eastAsia="Calibri" w:hAnsi="Arial" w:cs="Arial"/>
                <w:color w:val="004E87"/>
                <w:sz w:val="22"/>
                <w:szCs w:val="22"/>
                <w:lang w:eastAsia="es-CO"/>
              </w:rPr>
              <w:t xml:space="preserve">Procedimiento </w:t>
            </w:r>
          </w:p>
          <w:p w14:paraId="2476A071" w14:textId="77777777" w:rsidR="00226A11" w:rsidRPr="002C7168" w:rsidRDefault="00226A11" w:rsidP="00465099">
            <w:pPr>
              <w:shd w:val="clear" w:color="auto" w:fill="FFFDFD"/>
              <w:jc w:val="center"/>
              <w:rPr>
                <w:rFonts w:ascii="Arial" w:eastAsia="Calibri" w:hAnsi="Arial" w:cs="Arial"/>
                <w:color w:val="004E87"/>
                <w:sz w:val="22"/>
                <w:szCs w:val="22"/>
                <w:lang w:eastAsia="es-CO"/>
              </w:rPr>
            </w:pPr>
            <w:r w:rsidRPr="002C7168">
              <w:rPr>
                <w:rFonts w:ascii="Arial" w:eastAsia="Calibri" w:hAnsi="Arial" w:cs="Arial"/>
                <w:color w:val="004E87"/>
                <w:sz w:val="22"/>
                <w:szCs w:val="22"/>
                <w:lang w:eastAsia="es-CO"/>
              </w:rPr>
              <w:t>Sistema de Vigilancia Epidemiológica.</w:t>
            </w:r>
          </w:p>
          <w:p w14:paraId="75F5C213" w14:textId="77777777" w:rsidR="00226A11" w:rsidRPr="002C7168" w:rsidRDefault="00226A11" w:rsidP="00465099">
            <w:pPr>
              <w:shd w:val="clear" w:color="auto" w:fill="FFFDFD"/>
              <w:jc w:val="center"/>
              <w:rPr>
                <w:rFonts w:ascii="Arial" w:eastAsia="Calibri" w:hAnsi="Arial" w:cs="Arial"/>
                <w:b/>
                <w:color w:val="004E87"/>
                <w:sz w:val="22"/>
                <w:szCs w:val="22"/>
                <w:lang w:eastAsia="es-CO"/>
              </w:rPr>
            </w:pPr>
          </w:p>
          <w:p w14:paraId="147A7887" w14:textId="77777777" w:rsidR="00226A11" w:rsidRPr="002C7168" w:rsidRDefault="00226A11" w:rsidP="00465099">
            <w:pPr>
              <w:shd w:val="clear" w:color="auto" w:fill="FFFDFD"/>
              <w:jc w:val="center"/>
              <w:rPr>
                <w:rFonts w:ascii="Arial" w:eastAsia="Calibri" w:hAnsi="Arial" w:cs="Arial"/>
                <w:color w:val="004E87"/>
                <w:sz w:val="22"/>
                <w:szCs w:val="22"/>
                <w:lang w:eastAsia="es-CO"/>
              </w:rPr>
            </w:pPr>
            <w:r w:rsidRPr="002C7168">
              <w:rPr>
                <w:rFonts w:ascii="Arial" w:eastAsia="Calibri" w:hAnsi="Arial" w:cs="Arial"/>
                <w:color w:val="004E87"/>
                <w:sz w:val="22"/>
                <w:szCs w:val="22"/>
                <w:lang w:eastAsia="es-CO"/>
              </w:rPr>
              <w:t>Auto reporte Condiciones de Salud</w:t>
            </w:r>
          </w:p>
          <w:p w14:paraId="396E9F19" w14:textId="77777777" w:rsidR="00226A11" w:rsidRPr="002C7168" w:rsidRDefault="00226A11" w:rsidP="00465099">
            <w:pPr>
              <w:shd w:val="clear" w:color="auto" w:fill="FFFDFD"/>
              <w:jc w:val="center"/>
              <w:rPr>
                <w:rFonts w:ascii="Arial" w:eastAsia="Calibri" w:hAnsi="Arial" w:cs="Arial"/>
                <w:b/>
                <w:color w:val="004E87"/>
                <w:sz w:val="22"/>
                <w:szCs w:val="22"/>
                <w:lang w:eastAsia="es-CO"/>
              </w:rPr>
            </w:pPr>
          </w:p>
          <w:p w14:paraId="475F0870" w14:textId="77777777" w:rsidR="00226A11" w:rsidRPr="002C7168" w:rsidRDefault="00226A11" w:rsidP="00465099">
            <w:pPr>
              <w:shd w:val="clear" w:color="auto" w:fill="FFFDFD"/>
              <w:jc w:val="center"/>
              <w:rPr>
                <w:rFonts w:ascii="Arial" w:eastAsia="Calibri" w:hAnsi="Arial" w:cs="Arial"/>
                <w:color w:val="004E87"/>
                <w:sz w:val="22"/>
                <w:szCs w:val="22"/>
                <w:lang w:eastAsia="es-CO"/>
              </w:rPr>
            </w:pPr>
            <w:r w:rsidRPr="002C7168">
              <w:rPr>
                <w:rFonts w:ascii="Arial" w:eastAsia="Calibri" w:hAnsi="Arial" w:cs="Arial"/>
                <w:color w:val="004E87"/>
                <w:sz w:val="22"/>
                <w:szCs w:val="22"/>
                <w:lang w:eastAsia="es-CO"/>
              </w:rPr>
              <w:t>Tabulaciones reporte de síntomas</w:t>
            </w:r>
          </w:p>
          <w:p w14:paraId="23D386B5" w14:textId="77777777" w:rsidR="00226A11" w:rsidRPr="002C7168" w:rsidRDefault="00226A11" w:rsidP="00465099">
            <w:pPr>
              <w:shd w:val="clear" w:color="auto" w:fill="FFFDFD"/>
              <w:jc w:val="center"/>
              <w:rPr>
                <w:rFonts w:ascii="Arial" w:eastAsia="Calibri" w:hAnsi="Arial" w:cs="Arial"/>
                <w:color w:val="004E87"/>
                <w:sz w:val="22"/>
                <w:szCs w:val="22"/>
                <w:lang w:eastAsia="es-CO"/>
              </w:rPr>
            </w:pPr>
          </w:p>
          <w:p w14:paraId="29E3E373" w14:textId="77777777" w:rsidR="00226A11" w:rsidRPr="002C7168" w:rsidRDefault="00226A11" w:rsidP="00465099">
            <w:pPr>
              <w:shd w:val="clear" w:color="auto" w:fill="FFFDFD"/>
              <w:jc w:val="center"/>
              <w:rPr>
                <w:rFonts w:ascii="Arial" w:eastAsia="Calibri" w:hAnsi="Arial" w:cs="Arial"/>
                <w:color w:val="C45911"/>
                <w:sz w:val="22"/>
                <w:szCs w:val="22"/>
                <w:lang w:eastAsia="es-CO"/>
              </w:rPr>
            </w:pPr>
            <w:r w:rsidRPr="002C7168">
              <w:rPr>
                <w:rFonts w:ascii="Arial" w:eastAsia="Calibri" w:hAnsi="Arial" w:cs="Arial"/>
                <w:color w:val="004E87"/>
                <w:sz w:val="22"/>
                <w:szCs w:val="22"/>
                <w:lang w:eastAsia="es-CO"/>
              </w:rPr>
              <w:t>Tabulaciones reporte de síntomas</w:t>
            </w:r>
          </w:p>
        </w:tc>
      </w:tr>
      <w:tr w:rsidR="00226A11" w:rsidRPr="002C7168" w14:paraId="53EEEC2F" w14:textId="77777777" w:rsidTr="00215A92">
        <w:trPr>
          <w:jc w:val="center"/>
        </w:trPr>
        <w:tc>
          <w:tcPr>
            <w:tcW w:w="2410" w:type="dxa"/>
            <w:vMerge w:val="restart"/>
            <w:shd w:val="clear" w:color="auto" w:fill="auto"/>
          </w:tcPr>
          <w:p w14:paraId="6719D018" w14:textId="77777777" w:rsidR="00226A11" w:rsidRPr="002C7168" w:rsidRDefault="00226A11" w:rsidP="00215A92">
            <w:pPr>
              <w:rPr>
                <w:rFonts w:ascii="Arial" w:eastAsia="Calibri" w:hAnsi="Arial" w:cs="Arial"/>
                <w:sz w:val="22"/>
                <w:szCs w:val="22"/>
                <w:lang w:eastAsia="es-CO"/>
              </w:rPr>
            </w:pPr>
          </w:p>
          <w:p w14:paraId="645103C1" w14:textId="77777777" w:rsidR="00226A11" w:rsidRPr="002C7168" w:rsidRDefault="00226A11" w:rsidP="00215A92">
            <w:pPr>
              <w:rPr>
                <w:rFonts w:ascii="Arial" w:eastAsia="Calibri" w:hAnsi="Arial" w:cs="Arial"/>
                <w:sz w:val="22"/>
                <w:szCs w:val="22"/>
                <w:lang w:eastAsia="es-CO"/>
              </w:rPr>
            </w:pPr>
          </w:p>
          <w:p w14:paraId="1309F78E" w14:textId="77777777" w:rsidR="00226A11" w:rsidRPr="002C7168" w:rsidRDefault="00226A11" w:rsidP="00215A92">
            <w:pPr>
              <w:jc w:val="center"/>
              <w:rPr>
                <w:rFonts w:ascii="Arial" w:eastAsia="Calibri" w:hAnsi="Arial" w:cs="Arial"/>
                <w:b/>
                <w:sz w:val="22"/>
                <w:szCs w:val="22"/>
                <w:lang w:eastAsia="es-CO"/>
              </w:rPr>
            </w:pPr>
            <w:r w:rsidRPr="002C7168">
              <w:rPr>
                <w:rFonts w:ascii="Arial" w:eastAsia="Calibri" w:hAnsi="Arial" w:cs="Arial"/>
                <w:b/>
                <w:sz w:val="22"/>
                <w:szCs w:val="22"/>
                <w:lang w:eastAsia="es-CO"/>
              </w:rPr>
              <w:t>Registros y estadísticas en salud</w:t>
            </w:r>
          </w:p>
        </w:tc>
        <w:tc>
          <w:tcPr>
            <w:tcW w:w="4510" w:type="dxa"/>
            <w:shd w:val="clear" w:color="auto" w:fill="auto"/>
          </w:tcPr>
          <w:p w14:paraId="006AC068" w14:textId="77777777" w:rsidR="00226A11" w:rsidRPr="002C7168" w:rsidRDefault="00226A11" w:rsidP="00215A92">
            <w:pPr>
              <w:jc w:val="both"/>
              <w:rPr>
                <w:rFonts w:ascii="Arial" w:eastAsia="Calibri" w:hAnsi="Arial" w:cs="Arial"/>
                <w:b/>
                <w:bCs/>
                <w:sz w:val="22"/>
                <w:szCs w:val="22"/>
                <w:lang w:eastAsia="es-CO"/>
              </w:rPr>
            </w:pPr>
          </w:p>
          <w:p w14:paraId="1A6403A4" w14:textId="77777777" w:rsidR="00226A11" w:rsidRPr="002C7168" w:rsidRDefault="00226A11" w:rsidP="00215A92">
            <w:pPr>
              <w:jc w:val="both"/>
              <w:rPr>
                <w:rFonts w:ascii="Arial" w:eastAsia="Calibri" w:hAnsi="Arial" w:cs="Arial"/>
                <w:bCs/>
                <w:sz w:val="22"/>
                <w:szCs w:val="22"/>
                <w:lang w:eastAsia="es-CO"/>
              </w:rPr>
            </w:pPr>
            <w:r w:rsidRPr="002C7168">
              <w:rPr>
                <w:rFonts w:ascii="Arial" w:eastAsia="Calibri" w:hAnsi="Arial" w:cs="Arial"/>
                <w:bCs/>
                <w:sz w:val="22"/>
                <w:szCs w:val="22"/>
                <w:lang w:eastAsia="es-CO"/>
              </w:rPr>
              <w:t>Accidentalidad</w:t>
            </w:r>
          </w:p>
          <w:p w14:paraId="09EC645A" w14:textId="77777777" w:rsidR="00226A11" w:rsidRPr="002C7168" w:rsidRDefault="00226A11" w:rsidP="00215A92">
            <w:pPr>
              <w:jc w:val="both"/>
              <w:rPr>
                <w:rFonts w:ascii="Arial" w:eastAsia="Calibri" w:hAnsi="Arial" w:cs="Arial"/>
                <w:sz w:val="22"/>
                <w:szCs w:val="22"/>
                <w:lang w:eastAsia="es-CO"/>
              </w:rPr>
            </w:pPr>
          </w:p>
        </w:tc>
        <w:tc>
          <w:tcPr>
            <w:tcW w:w="2738" w:type="dxa"/>
            <w:shd w:val="clear" w:color="auto" w:fill="auto"/>
          </w:tcPr>
          <w:p w14:paraId="4CD29165" w14:textId="77777777" w:rsidR="00226A11" w:rsidRPr="002C7168" w:rsidRDefault="00226A11" w:rsidP="00215A92">
            <w:pPr>
              <w:jc w:val="center"/>
              <w:rPr>
                <w:rFonts w:ascii="Arial" w:eastAsia="Calibri" w:hAnsi="Arial" w:cs="Arial"/>
                <w:sz w:val="22"/>
                <w:szCs w:val="22"/>
                <w:lang w:eastAsia="es-CO"/>
              </w:rPr>
            </w:pPr>
          </w:p>
          <w:p w14:paraId="4520B6D5" w14:textId="77777777" w:rsidR="00226A11" w:rsidRPr="002C7168" w:rsidRDefault="00226A11" w:rsidP="00215A92">
            <w:pPr>
              <w:jc w:val="center"/>
              <w:rPr>
                <w:rFonts w:ascii="Arial" w:eastAsia="Calibri" w:hAnsi="Arial" w:cs="Arial"/>
                <w:sz w:val="22"/>
                <w:szCs w:val="22"/>
                <w:lang w:eastAsia="es-CO"/>
              </w:rPr>
            </w:pPr>
            <w:r w:rsidRPr="002C7168">
              <w:rPr>
                <w:rFonts w:ascii="Arial" w:eastAsia="Calibri" w:hAnsi="Arial" w:cs="Arial"/>
                <w:sz w:val="22"/>
                <w:szCs w:val="22"/>
                <w:lang w:eastAsia="es-CO"/>
              </w:rPr>
              <w:t>Estadísticas de Accidentalidad.</w:t>
            </w:r>
          </w:p>
          <w:p w14:paraId="1312D12A" w14:textId="77777777" w:rsidR="00226A11" w:rsidRPr="002C7168" w:rsidRDefault="00226A11" w:rsidP="00215A92">
            <w:pPr>
              <w:jc w:val="center"/>
              <w:rPr>
                <w:rFonts w:ascii="Arial" w:eastAsia="Calibri" w:hAnsi="Arial" w:cs="Arial"/>
                <w:b/>
                <w:sz w:val="22"/>
                <w:szCs w:val="22"/>
                <w:lang w:eastAsia="es-CO"/>
              </w:rPr>
            </w:pPr>
          </w:p>
        </w:tc>
      </w:tr>
      <w:tr w:rsidR="00226A11" w:rsidRPr="002C7168" w14:paraId="284AAFF8" w14:textId="77777777" w:rsidTr="006D2D91">
        <w:trPr>
          <w:trHeight w:val="1270"/>
          <w:jc w:val="center"/>
        </w:trPr>
        <w:tc>
          <w:tcPr>
            <w:tcW w:w="2410" w:type="dxa"/>
            <w:vMerge/>
            <w:shd w:val="clear" w:color="auto" w:fill="auto"/>
          </w:tcPr>
          <w:p w14:paraId="0FE79C32" w14:textId="77777777" w:rsidR="00226A11" w:rsidRPr="002C7168" w:rsidRDefault="00226A11" w:rsidP="00215A92">
            <w:pPr>
              <w:rPr>
                <w:rFonts w:ascii="Arial" w:eastAsia="Calibri" w:hAnsi="Arial" w:cs="Arial"/>
                <w:b/>
                <w:sz w:val="22"/>
                <w:szCs w:val="22"/>
                <w:lang w:eastAsia="es-CO"/>
              </w:rPr>
            </w:pPr>
          </w:p>
        </w:tc>
        <w:tc>
          <w:tcPr>
            <w:tcW w:w="4510" w:type="dxa"/>
            <w:shd w:val="clear" w:color="auto" w:fill="auto"/>
          </w:tcPr>
          <w:p w14:paraId="435FEAD4" w14:textId="77777777" w:rsidR="00226A11" w:rsidRPr="002C7168" w:rsidRDefault="00226A11" w:rsidP="00215A92">
            <w:pPr>
              <w:jc w:val="both"/>
              <w:rPr>
                <w:rFonts w:ascii="Arial" w:eastAsia="Calibri" w:hAnsi="Arial" w:cs="Arial"/>
                <w:sz w:val="22"/>
                <w:szCs w:val="22"/>
                <w:lang w:eastAsia="es-CO"/>
              </w:rPr>
            </w:pPr>
          </w:p>
          <w:p w14:paraId="64807365" w14:textId="77777777" w:rsidR="00226A11" w:rsidRPr="002C7168" w:rsidRDefault="00226A11" w:rsidP="00215A92">
            <w:pPr>
              <w:jc w:val="both"/>
              <w:rPr>
                <w:rFonts w:ascii="Arial" w:eastAsia="Calibri" w:hAnsi="Arial" w:cs="Arial"/>
                <w:sz w:val="22"/>
                <w:szCs w:val="22"/>
                <w:lang w:eastAsia="es-CO"/>
              </w:rPr>
            </w:pPr>
          </w:p>
          <w:p w14:paraId="2ED7D37E" w14:textId="77777777" w:rsidR="00226A11" w:rsidRPr="002C7168" w:rsidRDefault="00226A11" w:rsidP="00215A92">
            <w:pPr>
              <w:jc w:val="both"/>
              <w:rPr>
                <w:rFonts w:ascii="Arial" w:eastAsia="Calibri" w:hAnsi="Arial" w:cs="Arial"/>
                <w:b/>
                <w:sz w:val="22"/>
                <w:szCs w:val="22"/>
                <w:lang w:eastAsia="es-CO"/>
              </w:rPr>
            </w:pPr>
            <w:r w:rsidRPr="002C7168">
              <w:rPr>
                <w:rFonts w:ascii="Arial" w:eastAsia="Calibri" w:hAnsi="Arial" w:cs="Arial"/>
                <w:sz w:val="22"/>
                <w:szCs w:val="22"/>
                <w:lang w:eastAsia="es-CO"/>
              </w:rPr>
              <w:t>Ausentismo Laboral</w:t>
            </w:r>
          </w:p>
        </w:tc>
        <w:tc>
          <w:tcPr>
            <w:tcW w:w="2738" w:type="dxa"/>
            <w:shd w:val="clear" w:color="auto" w:fill="auto"/>
          </w:tcPr>
          <w:p w14:paraId="28D94E89" w14:textId="77777777" w:rsidR="00226A11" w:rsidRPr="002C7168" w:rsidRDefault="00226A11" w:rsidP="00215A92">
            <w:pPr>
              <w:jc w:val="center"/>
              <w:rPr>
                <w:rFonts w:ascii="Arial" w:eastAsia="Calibri" w:hAnsi="Arial" w:cs="Arial"/>
                <w:b/>
                <w:color w:val="92D050"/>
                <w:sz w:val="22"/>
                <w:szCs w:val="22"/>
                <w:lang w:eastAsia="es-CO"/>
              </w:rPr>
            </w:pPr>
          </w:p>
          <w:p w14:paraId="18BD0873" w14:textId="77777777" w:rsidR="00226A11" w:rsidRPr="002C7168" w:rsidRDefault="00226A11" w:rsidP="00465099">
            <w:pPr>
              <w:shd w:val="clear" w:color="auto" w:fill="FFFFFF" w:themeFill="background1"/>
              <w:jc w:val="center"/>
              <w:rPr>
                <w:rFonts w:ascii="Arial" w:eastAsia="Calibri" w:hAnsi="Arial" w:cs="Arial"/>
                <w:color w:val="004E87"/>
                <w:sz w:val="22"/>
                <w:szCs w:val="22"/>
                <w:lang w:eastAsia="es-CO"/>
              </w:rPr>
            </w:pPr>
            <w:r w:rsidRPr="002C7168">
              <w:rPr>
                <w:rFonts w:ascii="Arial" w:eastAsia="Calibri" w:hAnsi="Arial" w:cs="Arial"/>
                <w:color w:val="004E87"/>
                <w:sz w:val="22"/>
                <w:szCs w:val="22"/>
                <w:lang w:eastAsia="es-CO"/>
              </w:rPr>
              <w:t>Ausentismo Laboral.</w:t>
            </w:r>
          </w:p>
          <w:p w14:paraId="26F9DA54" w14:textId="77777777" w:rsidR="00226A11" w:rsidRPr="002C7168" w:rsidRDefault="00226A11" w:rsidP="00465099">
            <w:pPr>
              <w:shd w:val="clear" w:color="auto" w:fill="FFFFFF" w:themeFill="background1"/>
              <w:jc w:val="center"/>
              <w:rPr>
                <w:rFonts w:ascii="Arial" w:eastAsia="Calibri" w:hAnsi="Arial" w:cs="Arial"/>
                <w:b/>
                <w:color w:val="004E87"/>
                <w:sz w:val="22"/>
                <w:szCs w:val="22"/>
                <w:lang w:eastAsia="es-CO"/>
              </w:rPr>
            </w:pPr>
          </w:p>
          <w:p w14:paraId="4705102F" w14:textId="79A5B466" w:rsidR="00226A11" w:rsidRPr="002C7168" w:rsidRDefault="00226A11" w:rsidP="006D2D91">
            <w:pPr>
              <w:shd w:val="clear" w:color="auto" w:fill="FFFFFF" w:themeFill="background1"/>
              <w:jc w:val="center"/>
              <w:rPr>
                <w:rFonts w:ascii="Arial" w:eastAsia="Calibri" w:hAnsi="Arial" w:cs="Arial"/>
                <w:b/>
                <w:color w:val="92D050"/>
                <w:sz w:val="22"/>
                <w:szCs w:val="22"/>
                <w:lang w:eastAsia="es-CO"/>
              </w:rPr>
            </w:pPr>
            <w:r w:rsidRPr="002C7168">
              <w:rPr>
                <w:rFonts w:ascii="Arial" w:eastAsia="Calibri" w:hAnsi="Arial" w:cs="Arial"/>
                <w:color w:val="004E87"/>
                <w:sz w:val="22"/>
                <w:szCs w:val="22"/>
                <w:lang w:eastAsia="es-CO"/>
              </w:rPr>
              <w:t>Caracterización de ausentismo</w:t>
            </w:r>
          </w:p>
        </w:tc>
      </w:tr>
      <w:tr w:rsidR="00226A11" w:rsidRPr="002C7168" w14:paraId="47FA403B" w14:textId="77777777" w:rsidTr="00215A92">
        <w:trPr>
          <w:jc w:val="center"/>
        </w:trPr>
        <w:tc>
          <w:tcPr>
            <w:tcW w:w="2410" w:type="dxa"/>
            <w:shd w:val="clear" w:color="auto" w:fill="auto"/>
          </w:tcPr>
          <w:p w14:paraId="544D8F37" w14:textId="77777777" w:rsidR="00226A11" w:rsidRPr="002C7168" w:rsidRDefault="00226A11" w:rsidP="00215A92">
            <w:pPr>
              <w:rPr>
                <w:rFonts w:ascii="Arial" w:eastAsia="Calibri" w:hAnsi="Arial" w:cs="Arial"/>
                <w:sz w:val="22"/>
                <w:szCs w:val="22"/>
                <w:lang w:eastAsia="es-CO"/>
              </w:rPr>
            </w:pPr>
          </w:p>
          <w:p w14:paraId="3E7C0DD1" w14:textId="77777777" w:rsidR="00226A11" w:rsidRPr="002C7168" w:rsidRDefault="00226A11" w:rsidP="00215A92">
            <w:pPr>
              <w:rPr>
                <w:rFonts w:ascii="Arial" w:eastAsia="Calibri" w:hAnsi="Arial" w:cs="Arial"/>
                <w:sz w:val="22"/>
                <w:szCs w:val="22"/>
                <w:lang w:eastAsia="es-CO"/>
              </w:rPr>
            </w:pPr>
          </w:p>
          <w:p w14:paraId="382AE6CA" w14:textId="77777777" w:rsidR="00226A11" w:rsidRPr="002C7168" w:rsidRDefault="00226A11" w:rsidP="00215A92">
            <w:pPr>
              <w:jc w:val="center"/>
              <w:rPr>
                <w:rFonts w:ascii="Arial" w:eastAsia="Calibri" w:hAnsi="Arial" w:cs="Arial"/>
                <w:b/>
                <w:sz w:val="22"/>
                <w:szCs w:val="22"/>
                <w:lang w:eastAsia="es-CO"/>
              </w:rPr>
            </w:pPr>
            <w:r w:rsidRPr="002C7168">
              <w:rPr>
                <w:rFonts w:ascii="Arial" w:eastAsia="Calibri" w:hAnsi="Arial" w:cs="Arial"/>
                <w:b/>
                <w:sz w:val="22"/>
                <w:szCs w:val="22"/>
                <w:lang w:eastAsia="es-CO"/>
              </w:rPr>
              <w:t>Programa de Estilos de Vida y Hábitos Saludable</w:t>
            </w:r>
          </w:p>
        </w:tc>
        <w:tc>
          <w:tcPr>
            <w:tcW w:w="4510" w:type="dxa"/>
            <w:shd w:val="clear" w:color="auto" w:fill="auto"/>
          </w:tcPr>
          <w:p w14:paraId="60E4A162" w14:textId="77777777" w:rsidR="00226A11" w:rsidRPr="002C7168" w:rsidRDefault="00226A11" w:rsidP="00215A92">
            <w:pPr>
              <w:jc w:val="both"/>
              <w:rPr>
                <w:rFonts w:ascii="Arial" w:eastAsia="Calibri" w:hAnsi="Arial" w:cs="Arial"/>
                <w:sz w:val="22"/>
                <w:szCs w:val="22"/>
                <w:lang w:eastAsia="es-CO"/>
              </w:rPr>
            </w:pPr>
          </w:p>
          <w:p w14:paraId="3E1009D0" w14:textId="021478F9" w:rsidR="00226A11" w:rsidRPr="002C7168" w:rsidRDefault="00226A11" w:rsidP="00215A92">
            <w:pPr>
              <w:jc w:val="both"/>
              <w:rPr>
                <w:rFonts w:ascii="Arial" w:eastAsia="Calibri" w:hAnsi="Arial" w:cs="Arial"/>
                <w:sz w:val="22"/>
                <w:szCs w:val="22"/>
                <w:lang w:eastAsia="es-CO"/>
              </w:rPr>
            </w:pPr>
            <w:r w:rsidRPr="002C7168">
              <w:rPr>
                <w:rFonts w:ascii="Arial" w:eastAsia="Calibri" w:hAnsi="Arial" w:cs="Arial"/>
                <w:sz w:val="22"/>
                <w:szCs w:val="22"/>
                <w:lang w:eastAsia="es-CO"/>
              </w:rPr>
              <w:t xml:space="preserve">En convenio con las cajas de compensación familiar </w:t>
            </w:r>
            <w:r w:rsidR="00D56780" w:rsidRPr="002C7168">
              <w:rPr>
                <w:rFonts w:ascii="Arial" w:eastAsia="Calibri" w:hAnsi="Arial" w:cs="Arial"/>
                <w:b/>
                <w:bCs/>
                <w:sz w:val="22"/>
                <w:szCs w:val="22"/>
                <w:lang w:eastAsia="es-CO"/>
              </w:rPr>
              <w:t>EMPOCABAL ESP - EICE</w:t>
            </w:r>
            <w:r w:rsidRPr="002C7168">
              <w:rPr>
                <w:rFonts w:ascii="Arial" w:eastAsia="Calibri" w:hAnsi="Arial" w:cs="Arial"/>
                <w:b/>
                <w:sz w:val="22"/>
                <w:szCs w:val="22"/>
              </w:rPr>
              <w:t xml:space="preserve">, </w:t>
            </w:r>
            <w:r w:rsidRPr="002C7168">
              <w:rPr>
                <w:rFonts w:ascii="Arial" w:eastAsia="Calibri" w:hAnsi="Arial" w:cs="Arial"/>
                <w:sz w:val="22"/>
                <w:szCs w:val="22"/>
                <w:lang w:eastAsia="es-CO"/>
              </w:rPr>
              <w:t>desarrolla actividades y espacios de recreación y deporte para los empleados que buscan el esparcimiento y el fortalecimiento de competencias y habilidades</w:t>
            </w:r>
          </w:p>
          <w:p w14:paraId="085548E8" w14:textId="77777777" w:rsidR="00226A11" w:rsidRPr="002C7168" w:rsidRDefault="00226A11" w:rsidP="00215A92">
            <w:pPr>
              <w:jc w:val="both"/>
              <w:rPr>
                <w:rFonts w:ascii="Arial" w:eastAsia="Calibri" w:hAnsi="Arial" w:cs="Arial"/>
                <w:b/>
                <w:sz w:val="22"/>
                <w:szCs w:val="22"/>
                <w:lang w:eastAsia="es-CO"/>
              </w:rPr>
            </w:pPr>
          </w:p>
        </w:tc>
        <w:tc>
          <w:tcPr>
            <w:tcW w:w="2738" w:type="dxa"/>
            <w:shd w:val="clear" w:color="auto" w:fill="auto"/>
          </w:tcPr>
          <w:p w14:paraId="4ADAA5AD" w14:textId="77777777" w:rsidR="00226A11" w:rsidRPr="002C7168" w:rsidRDefault="00226A11" w:rsidP="00215A92">
            <w:pPr>
              <w:rPr>
                <w:rFonts w:ascii="Arial" w:eastAsia="Calibri" w:hAnsi="Arial" w:cs="Arial"/>
                <w:color w:val="92D050"/>
                <w:sz w:val="22"/>
                <w:szCs w:val="22"/>
                <w:lang w:eastAsia="es-CO"/>
              </w:rPr>
            </w:pPr>
          </w:p>
          <w:p w14:paraId="4112BCEF" w14:textId="77777777" w:rsidR="00226A11" w:rsidRPr="002C7168" w:rsidRDefault="00226A11" w:rsidP="00215A92">
            <w:pPr>
              <w:jc w:val="center"/>
              <w:rPr>
                <w:rFonts w:ascii="Arial" w:eastAsia="Calibri" w:hAnsi="Arial" w:cs="Arial"/>
                <w:b/>
                <w:color w:val="92D050"/>
                <w:sz w:val="22"/>
                <w:szCs w:val="22"/>
                <w:lang w:eastAsia="es-CO"/>
              </w:rPr>
            </w:pPr>
          </w:p>
          <w:p w14:paraId="56A42E7C" w14:textId="77777777" w:rsidR="006D2D91" w:rsidRDefault="006D2D91" w:rsidP="00215A92">
            <w:pPr>
              <w:jc w:val="center"/>
              <w:rPr>
                <w:rFonts w:ascii="Arial" w:eastAsia="Calibri" w:hAnsi="Arial" w:cs="Arial"/>
                <w:color w:val="004E87"/>
                <w:sz w:val="22"/>
                <w:szCs w:val="22"/>
                <w:shd w:val="clear" w:color="auto" w:fill="FFFFFF" w:themeFill="background1"/>
                <w:lang w:eastAsia="es-CO"/>
              </w:rPr>
            </w:pPr>
          </w:p>
          <w:p w14:paraId="62B4AA68" w14:textId="5CD79CB8" w:rsidR="00226A11" w:rsidRPr="002C7168" w:rsidRDefault="00226A11" w:rsidP="00215A92">
            <w:pPr>
              <w:jc w:val="center"/>
              <w:rPr>
                <w:rFonts w:ascii="Arial" w:eastAsia="Calibri" w:hAnsi="Arial" w:cs="Arial"/>
                <w:color w:val="92D050"/>
                <w:sz w:val="22"/>
                <w:szCs w:val="22"/>
                <w:lang w:eastAsia="es-CO"/>
              </w:rPr>
            </w:pPr>
            <w:r w:rsidRPr="002C7168">
              <w:rPr>
                <w:rFonts w:ascii="Arial" w:eastAsia="Calibri" w:hAnsi="Arial" w:cs="Arial"/>
                <w:color w:val="004E87"/>
                <w:sz w:val="22"/>
                <w:szCs w:val="22"/>
                <w:shd w:val="clear" w:color="auto" w:fill="FFFFFF" w:themeFill="background1"/>
                <w:lang w:eastAsia="es-CO"/>
              </w:rPr>
              <w:t>Programa de Estilos de Vida y Hábitos Saludable.</w:t>
            </w:r>
          </w:p>
        </w:tc>
      </w:tr>
      <w:tr w:rsidR="00226A11" w:rsidRPr="002C7168" w14:paraId="6711B019" w14:textId="77777777" w:rsidTr="00215A92">
        <w:trPr>
          <w:jc w:val="center"/>
        </w:trPr>
        <w:tc>
          <w:tcPr>
            <w:tcW w:w="2410" w:type="dxa"/>
            <w:shd w:val="clear" w:color="auto" w:fill="auto"/>
          </w:tcPr>
          <w:p w14:paraId="667EF937" w14:textId="77777777" w:rsidR="00226A11" w:rsidRPr="002C7168" w:rsidRDefault="00226A11" w:rsidP="00215A92">
            <w:pPr>
              <w:jc w:val="center"/>
              <w:rPr>
                <w:rFonts w:ascii="Arial" w:eastAsia="Calibri" w:hAnsi="Arial" w:cs="Arial"/>
                <w:b/>
                <w:sz w:val="22"/>
                <w:szCs w:val="22"/>
                <w:lang w:eastAsia="es-CO"/>
              </w:rPr>
            </w:pPr>
          </w:p>
          <w:p w14:paraId="302B8E65" w14:textId="77777777" w:rsidR="00226A11" w:rsidRPr="002C7168" w:rsidRDefault="00226A11" w:rsidP="00215A92">
            <w:pPr>
              <w:jc w:val="center"/>
              <w:rPr>
                <w:rFonts w:ascii="Arial" w:eastAsia="Calibri" w:hAnsi="Arial" w:cs="Arial"/>
                <w:b/>
                <w:sz w:val="22"/>
                <w:szCs w:val="22"/>
                <w:lang w:eastAsia="es-CO"/>
              </w:rPr>
            </w:pPr>
          </w:p>
          <w:p w14:paraId="6AC19AD2" w14:textId="77777777" w:rsidR="00465099" w:rsidRPr="002C7168" w:rsidRDefault="00465099" w:rsidP="00215A92">
            <w:pPr>
              <w:jc w:val="center"/>
              <w:rPr>
                <w:rFonts w:ascii="Arial" w:eastAsia="Calibri" w:hAnsi="Arial" w:cs="Arial"/>
                <w:b/>
                <w:sz w:val="22"/>
                <w:szCs w:val="22"/>
                <w:lang w:eastAsia="es-CO"/>
              </w:rPr>
            </w:pPr>
          </w:p>
          <w:p w14:paraId="7B639FF5" w14:textId="160F79D5" w:rsidR="00226A11" w:rsidRPr="002C7168" w:rsidRDefault="00226A11" w:rsidP="00215A92">
            <w:pPr>
              <w:jc w:val="center"/>
              <w:rPr>
                <w:rFonts w:ascii="Arial" w:eastAsia="Calibri" w:hAnsi="Arial" w:cs="Arial"/>
                <w:b/>
                <w:sz w:val="22"/>
                <w:szCs w:val="22"/>
                <w:lang w:eastAsia="es-CO"/>
              </w:rPr>
            </w:pPr>
            <w:r w:rsidRPr="002C7168">
              <w:rPr>
                <w:rFonts w:ascii="Arial" w:eastAsia="Calibri" w:hAnsi="Arial" w:cs="Arial"/>
                <w:b/>
                <w:sz w:val="22"/>
                <w:szCs w:val="22"/>
                <w:lang w:eastAsia="es-CO"/>
              </w:rPr>
              <w:t>Reubicación y Readaptación Laboral</w:t>
            </w:r>
          </w:p>
        </w:tc>
        <w:tc>
          <w:tcPr>
            <w:tcW w:w="4510" w:type="dxa"/>
            <w:shd w:val="clear" w:color="auto" w:fill="auto"/>
          </w:tcPr>
          <w:p w14:paraId="37FC6EE5" w14:textId="77777777" w:rsidR="00226A11" w:rsidRPr="002C7168" w:rsidRDefault="00226A11" w:rsidP="00215A92">
            <w:pPr>
              <w:jc w:val="both"/>
              <w:rPr>
                <w:rFonts w:ascii="Arial" w:eastAsia="Calibri" w:hAnsi="Arial" w:cs="Arial"/>
                <w:sz w:val="22"/>
                <w:szCs w:val="22"/>
                <w:lang w:eastAsia="es-CO"/>
              </w:rPr>
            </w:pPr>
          </w:p>
          <w:p w14:paraId="6A370874" w14:textId="021CE45E" w:rsidR="00226A11" w:rsidRPr="002C7168" w:rsidRDefault="00D56780" w:rsidP="00215A92">
            <w:pPr>
              <w:jc w:val="both"/>
              <w:rPr>
                <w:rFonts w:ascii="Arial" w:eastAsia="Calibri" w:hAnsi="Arial" w:cs="Arial"/>
                <w:sz w:val="22"/>
                <w:szCs w:val="22"/>
              </w:rPr>
            </w:pPr>
            <w:r w:rsidRPr="002C7168">
              <w:rPr>
                <w:rFonts w:ascii="Arial" w:eastAsia="Calibri" w:hAnsi="Arial" w:cs="Arial"/>
                <w:b/>
                <w:sz w:val="22"/>
                <w:szCs w:val="22"/>
                <w:lang w:eastAsia="es-CO"/>
              </w:rPr>
              <w:t>EMPOCABAL ESP - EICE</w:t>
            </w:r>
            <w:r w:rsidR="00226A11" w:rsidRPr="002C7168">
              <w:rPr>
                <w:rFonts w:ascii="Arial" w:eastAsia="Calibri" w:hAnsi="Arial" w:cs="Arial"/>
                <w:b/>
                <w:sz w:val="22"/>
                <w:szCs w:val="22"/>
              </w:rPr>
              <w:t xml:space="preserve">, </w:t>
            </w:r>
            <w:r w:rsidR="00226A11" w:rsidRPr="002C7168">
              <w:rPr>
                <w:rFonts w:ascii="Arial" w:eastAsia="Calibri" w:hAnsi="Arial" w:cs="Arial"/>
                <w:sz w:val="22"/>
                <w:szCs w:val="22"/>
              </w:rPr>
              <w:t>realiza un protocolo donde en caso de presentarse una Enfermedad Laboral en el personal, se seguirá el debido proceso de Rehabilitación Integral, y las funciones que deberán desempeñar, su seguimiento e intervención de acuerdo con la política interna.</w:t>
            </w:r>
          </w:p>
          <w:p w14:paraId="5C4C2BFF" w14:textId="77777777" w:rsidR="00226A11" w:rsidRPr="002C7168" w:rsidRDefault="00226A11" w:rsidP="00215A92">
            <w:pPr>
              <w:jc w:val="both"/>
              <w:rPr>
                <w:rFonts w:ascii="Arial" w:eastAsia="Calibri" w:hAnsi="Arial" w:cs="Arial"/>
                <w:sz w:val="22"/>
                <w:szCs w:val="22"/>
                <w:lang w:eastAsia="es-CO"/>
              </w:rPr>
            </w:pPr>
          </w:p>
        </w:tc>
        <w:tc>
          <w:tcPr>
            <w:tcW w:w="2738" w:type="dxa"/>
            <w:shd w:val="clear" w:color="auto" w:fill="auto"/>
          </w:tcPr>
          <w:p w14:paraId="7140B804" w14:textId="77777777" w:rsidR="00226A11" w:rsidRPr="002C7168" w:rsidRDefault="00226A11" w:rsidP="00215A92">
            <w:pPr>
              <w:jc w:val="center"/>
              <w:rPr>
                <w:rFonts w:ascii="Arial" w:eastAsia="Calibri" w:hAnsi="Arial" w:cs="Arial"/>
                <w:sz w:val="22"/>
                <w:szCs w:val="22"/>
                <w:lang w:eastAsia="es-CO"/>
              </w:rPr>
            </w:pPr>
          </w:p>
          <w:p w14:paraId="5AE05E3F" w14:textId="77777777" w:rsidR="00226A11" w:rsidRPr="002C7168" w:rsidRDefault="00226A11" w:rsidP="00215A92">
            <w:pPr>
              <w:jc w:val="center"/>
              <w:rPr>
                <w:rFonts w:ascii="Arial" w:eastAsia="Calibri" w:hAnsi="Arial" w:cs="Arial"/>
                <w:sz w:val="22"/>
                <w:szCs w:val="22"/>
                <w:lang w:eastAsia="es-CO"/>
              </w:rPr>
            </w:pPr>
          </w:p>
          <w:p w14:paraId="6C8C8D32" w14:textId="77777777" w:rsidR="00226A11" w:rsidRPr="002C7168" w:rsidRDefault="00226A11" w:rsidP="00215A92">
            <w:pPr>
              <w:jc w:val="center"/>
              <w:rPr>
                <w:rFonts w:ascii="Arial" w:eastAsia="Calibri" w:hAnsi="Arial" w:cs="Arial"/>
                <w:color w:val="33CCFF"/>
                <w:sz w:val="22"/>
                <w:szCs w:val="22"/>
                <w:lang w:eastAsia="es-CO"/>
              </w:rPr>
            </w:pPr>
            <w:r w:rsidRPr="002C7168">
              <w:rPr>
                <w:rFonts w:ascii="Arial" w:eastAsia="Calibri" w:hAnsi="Arial" w:cs="Arial"/>
                <w:color w:val="004E87"/>
                <w:sz w:val="22"/>
                <w:szCs w:val="22"/>
                <w:lang w:eastAsia="es-CO"/>
              </w:rPr>
              <w:t>Procedimiento de Reubicación Laboral por incapacidad temporal o permanente parcial</w:t>
            </w:r>
            <w:r w:rsidRPr="002C7168">
              <w:rPr>
                <w:rFonts w:ascii="Arial" w:eastAsia="Calibri" w:hAnsi="Arial" w:cs="Arial"/>
                <w:color w:val="33CCFF"/>
                <w:sz w:val="22"/>
                <w:szCs w:val="22"/>
                <w:lang w:eastAsia="es-CO"/>
              </w:rPr>
              <w:t>.</w:t>
            </w:r>
          </w:p>
        </w:tc>
      </w:tr>
    </w:tbl>
    <w:p w14:paraId="2C9D8F84" w14:textId="77777777" w:rsidR="00226A11" w:rsidRPr="002C7168" w:rsidRDefault="00226A11" w:rsidP="00226A11">
      <w:pPr>
        <w:jc w:val="both"/>
        <w:rPr>
          <w:rFonts w:ascii="Arial" w:eastAsia="Calibri" w:hAnsi="Arial" w:cs="Arial"/>
          <w:bCs/>
          <w:sz w:val="22"/>
          <w:szCs w:val="22"/>
          <w:lang w:bidi="en-US"/>
        </w:rPr>
      </w:pPr>
    </w:p>
    <w:p w14:paraId="57E3B08C" w14:textId="77777777" w:rsidR="00226A11" w:rsidRPr="002C7168" w:rsidRDefault="00226A11" w:rsidP="00226A11">
      <w:pPr>
        <w:jc w:val="both"/>
        <w:rPr>
          <w:rFonts w:ascii="Arial" w:eastAsia="Calibri" w:hAnsi="Arial" w:cs="Arial"/>
          <w:b/>
          <w:bCs/>
          <w:sz w:val="22"/>
          <w:szCs w:val="22"/>
          <w:lang w:bidi="en-US"/>
        </w:rPr>
      </w:pPr>
      <w:r w:rsidRPr="002C7168">
        <w:rPr>
          <w:rFonts w:ascii="Arial" w:eastAsia="Calibri" w:hAnsi="Arial" w:cs="Arial"/>
          <w:b/>
          <w:bCs/>
          <w:sz w:val="22"/>
          <w:szCs w:val="22"/>
          <w:lang w:bidi="en-US"/>
        </w:rPr>
        <w:t>3.5 EVALUACIÓN DEL PROGRAMA</w:t>
      </w:r>
    </w:p>
    <w:p w14:paraId="54F8DA0D" w14:textId="77777777" w:rsidR="00226A11" w:rsidRPr="002C7168" w:rsidRDefault="00226A11" w:rsidP="00226A11">
      <w:pPr>
        <w:jc w:val="both"/>
        <w:rPr>
          <w:rFonts w:ascii="Arial" w:eastAsia="Calibri" w:hAnsi="Arial" w:cs="Arial"/>
          <w:b/>
          <w:bCs/>
          <w:sz w:val="22"/>
          <w:szCs w:val="22"/>
          <w:lang w:bidi="en-US"/>
        </w:rPr>
      </w:pPr>
    </w:p>
    <w:p w14:paraId="69D213D7" w14:textId="77777777" w:rsidR="00226A11" w:rsidRPr="002C7168" w:rsidRDefault="00226A11" w:rsidP="00226A11">
      <w:pPr>
        <w:jc w:val="both"/>
        <w:rPr>
          <w:rFonts w:ascii="Arial" w:eastAsia="Calibri" w:hAnsi="Arial" w:cs="Arial"/>
          <w:b/>
          <w:bCs/>
          <w:sz w:val="22"/>
          <w:szCs w:val="22"/>
          <w:lang w:bidi="en-US"/>
        </w:rPr>
      </w:pPr>
      <w:r w:rsidRPr="002C7168">
        <w:rPr>
          <w:rFonts w:ascii="Arial" w:eastAsia="Calibri" w:hAnsi="Arial" w:cs="Arial"/>
          <w:b/>
          <w:bCs/>
          <w:sz w:val="22"/>
          <w:szCs w:val="22"/>
          <w:lang w:bidi="en-US"/>
        </w:rPr>
        <w:t>EVALUACIÓN DEL PROGRAMA</w:t>
      </w:r>
    </w:p>
    <w:p w14:paraId="3B500742" w14:textId="77777777" w:rsidR="00226A11" w:rsidRPr="002C7168" w:rsidRDefault="00226A11" w:rsidP="00226A11">
      <w:pPr>
        <w:jc w:val="both"/>
        <w:rPr>
          <w:rFonts w:ascii="Arial" w:eastAsia="Calibri" w:hAnsi="Arial" w:cs="Arial"/>
          <w:b/>
          <w:bCs/>
          <w:sz w:val="22"/>
          <w:szCs w:val="22"/>
          <w:lang w:bidi="en-US"/>
        </w:rPr>
      </w:pPr>
    </w:p>
    <w:p w14:paraId="083334E3"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t>La empresa mantendrá actualizados los registros estadísticos básicos que permitan el análisis a través de indicadores del impacto del SG-SST.  Entre estos:</w:t>
      </w:r>
    </w:p>
    <w:p w14:paraId="2F80AE00" w14:textId="77777777" w:rsidR="00226A11" w:rsidRPr="002C7168" w:rsidRDefault="00226A11" w:rsidP="00226A11">
      <w:pPr>
        <w:numPr>
          <w:ilvl w:val="0"/>
          <w:numId w:val="40"/>
        </w:numPr>
        <w:jc w:val="both"/>
        <w:rPr>
          <w:rFonts w:ascii="Arial" w:eastAsia="Calibri" w:hAnsi="Arial" w:cs="Arial"/>
          <w:bCs/>
          <w:sz w:val="22"/>
          <w:szCs w:val="22"/>
          <w:lang w:bidi="en-US"/>
        </w:rPr>
      </w:pPr>
      <w:r w:rsidRPr="002C7168">
        <w:rPr>
          <w:rFonts w:ascii="Arial" w:eastAsia="Calibri" w:hAnsi="Arial" w:cs="Arial"/>
          <w:bCs/>
          <w:sz w:val="22"/>
          <w:szCs w:val="22"/>
          <w:lang w:bidi="en-US"/>
        </w:rPr>
        <w:t>Tasa de ausentismo general por accidentes de trabajo, enfermedad profesional y enfermedad común.</w:t>
      </w:r>
    </w:p>
    <w:p w14:paraId="769FFF0D" w14:textId="77777777" w:rsidR="00226A11" w:rsidRPr="002C7168" w:rsidRDefault="00226A11" w:rsidP="00226A11">
      <w:pPr>
        <w:numPr>
          <w:ilvl w:val="0"/>
          <w:numId w:val="40"/>
        </w:numPr>
        <w:jc w:val="both"/>
        <w:rPr>
          <w:rFonts w:ascii="Arial" w:eastAsia="Calibri" w:hAnsi="Arial" w:cs="Arial"/>
          <w:bCs/>
          <w:sz w:val="22"/>
          <w:szCs w:val="22"/>
          <w:lang w:bidi="en-US"/>
        </w:rPr>
      </w:pPr>
      <w:r w:rsidRPr="002C7168">
        <w:rPr>
          <w:rFonts w:ascii="Arial" w:eastAsia="Calibri" w:hAnsi="Arial" w:cs="Arial"/>
          <w:bCs/>
          <w:sz w:val="22"/>
          <w:szCs w:val="22"/>
          <w:lang w:bidi="en-US"/>
        </w:rPr>
        <w:t>Tasa especifica de morbilidad por enfermedad profesional de cada año.</w:t>
      </w:r>
    </w:p>
    <w:p w14:paraId="730899BE" w14:textId="77777777" w:rsidR="00226A11" w:rsidRPr="002C7168" w:rsidRDefault="00226A11" w:rsidP="00226A11">
      <w:pPr>
        <w:numPr>
          <w:ilvl w:val="0"/>
          <w:numId w:val="40"/>
        </w:numPr>
        <w:jc w:val="both"/>
        <w:rPr>
          <w:rFonts w:ascii="Arial" w:eastAsia="Calibri" w:hAnsi="Arial" w:cs="Arial"/>
          <w:bCs/>
          <w:sz w:val="22"/>
          <w:szCs w:val="22"/>
          <w:lang w:bidi="en-US"/>
        </w:rPr>
      </w:pPr>
      <w:r w:rsidRPr="002C7168">
        <w:rPr>
          <w:rFonts w:ascii="Arial" w:eastAsia="Calibri" w:hAnsi="Arial" w:cs="Arial"/>
          <w:bCs/>
          <w:sz w:val="22"/>
          <w:szCs w:val="22"/>
          <w:lang w:bidi="en-US"/>
        </w:rPr>
        <w:t>Índices de Frecuencia y severidad de accidentes de trabajo.</w:t>
      </w:r>
    </w:p>
    <w:p w14:paraId="2BFF1053" w14:textId="77777777" w:rsidR="00226A11" w:rsidRPr="002C7168" w:rsidRDefault="00226A11" w:rsidP="00226A11">
      <w:pPr>
        <w:numPr>
          <w:ilvl w:val="0"/>
          <w:numId w:val="40"/>
        </w:numPr>
        <w:jc w:val="both"/>
        <w:rPr>
          <w:rFonts w:ascii="Arial" w:eastAsia="Calibri" w:hAnsi="Arial" w:cs="Arial"/>
          <w:bCs/>
          <w:sz w:val="22"/>
          <w:szCs w:val="22"/>
          <w:lang w:bidi="en-US"/>
        </w:rPr>
      </w:pPr>
      <w:r w:rsidRPr="002C7168">
        <w:rPr>
          <w:rFonts w:ascii="Arial" w:eastAsia="Calibri" w:hAnsi="Arial" w:cs="Arial"/>
          <w:bCs/>
          <w:sz w:val="22"/>
          <w:szCs w:val="22"/>
          <w:lang w:bidi="en-US"/>
        </w:rPr>
        <w:t>Grado de cumplimiento del SG-SST de acuerdo con el cronograma de actividades.</w:t>
      </w:r>
    </w:p>
    <w:p w14:paraId="73221531" w14:textId="77777777" w:rsidR="00226A11" w:rsidRPr="002C7168" w:rsidRDefault="00226A11" w:rsidP="00226A11">
      <w:pPr>
        <w:jc w:val="both"/>
        <w:rPr>
          <w:rFonts w:ascii="Arial" w:eastAsia="Calibri" w:hAnsi="Arial" w:cs="Arial"/>
          <w:bCs/>
          <w:sz w:val="22"/>
          <w:szCs w:val="22"/>
          <w:lang w:bidi="en-US"/>
        </w:rPr>
      </w:pPr>
    </w:p>
    <w:p w14:paraId="7D93FF38" w14:textId="77777777" w:rsidR="00226A11" w:rsidRPr="002C7168" w:rsidRDefault="00226A11" w:rsidP="00226A11">
      <w:pPr>
        <w:jc w:val="both"/>
        <w:rPr>
          <w:rFonts w:ascii="Arial" w:hAnsi="Arial" w:cs="Arial"/>
          <w:sz w:val="22"/>
          <w:szCs w:val="22"/>
        </w:rPr>
      </w:pPr>
      <w:r w:rsidRPr="002C7168">
        <w:rPr>
          <w:rFonts w:ascii="Arial" w:hAnsi="Arial" w:cs="Arial"/>
          <w:b/>
          <w:sz w:val="22"/>
          <w:szCs w:val="22"/>
        </w:rPr>
        <w:t>ACCIDENTES DE TRABAJO</w:t>
      </w:r>
      <w:r w:rsidRPr="002C7168">
        <w:rPr>
          <w:rFonts w:ascii="Arial" w:hAnsi="Arial" w:cs="Arial"/>
          <w:sz w:val="22"/>
          <w:szCs w:val="22"/>
        </w:rPr>
        <w:t xml:space="preserve">. Es necesario que los accidentes de trabajo, aparte de reportarlos a la ARL, se registren, se analicen sus causas y se tomen las medidas correctivas necesarias para prevenirlos. Los incidentes también se deben registrar y analizar sus causas para evitar posibles </w:t>
      </w:r>
      <w:r w:rsidRPr="002C7168">
        <w:rPr>
          <w:rFonts w:ascii="Arial" w:hAnsi="Arial" w:cs="Arial"/>
          <w:sz w:val="22"/>
          <w:szCs w:val="22"/>
        </w:rPr>
        <w:lastRenderedPageBreak/>
        <w:t>accidentes de trabajo. Se debe analizar y tomar medidas de control con el registro del uso del botiquín, al igual que con las estadísticas de ausentismo por enfermedad general y otras causas.</w:t>
      </w:r>
    </w:p>
    <w:p w14:paraId="31B30274" w14:textId="77777777" w:rsidR="00226A11" w:rsidRPr="002C7168" w:rsidRDefault="00226A11" w:rsidP="00226A11">
      <w:pPr>
        <w:numPr>
          <w:ilvl w:val="12"/>
          <w:numId w:val="0"/>
        </w:numPr>
        <w:tabs>
          <w:tab w:val="left" w:pos="142"/>
        </w:tabs>
        <w:jc w:val="both"/>
        <w:rPr>
          <w:rFonts w:ascii="Arial" w:hAnsi="Arial" w:cs="Arial"/>
          <w:b/>
          <w:color w:val="000000"/>
          <w:sz w:val="22"/>
          <w:szCs w:val="22"/>
        </w:rPr>
      </w:pPr>
    </w:p>
    <w:p w14:paraId="3B71E067" w14:textId="77777777" w:rsidR="00226A11" w:rsidRPr="002C7168" w:rsidRDefault="00226A11" w:rsidP="00226A11">
      <w:pPr>
        <w:pStyle w:val="Ttulo3"/>
        <w:ind w:left="708" w:hanging="708"/>
        <w:jc w:val="both"/>
        <w:rPr>
          <w:rFonts w:ascii="Arial" w:hAnsi="Arial" w:cs="Arial"/>
          <w:color w:val="000000"/>
          <w:sz w:val="22"/>
          <w:szCs w:val="22"/>
        </w:rPr>
      </w:pPr>
      <w:r w:rsidRPr="002C7168">
        <w:rPr>
          <w:rFonts w:ascii="Arial" w:hAnsi="Arial" w:cs="Arial"/>
          <w:b/>
          <w:bCs/>
          <w:color w:val="000000"/>
          <w:sz w:val="22"/>
          <w:szCs w:val="22"/>
        </w:rPr>
        <w:t>3.5.1 REGISTRO DE ACCIDENTES DE TRABAJO Y ENFERMEDAD PROFESIONAL</w:t>
      </w:r>
      <w:r w:rsidRPr="002C7168">
        <w:rPr>
          <w:rFonts w:ascii="Arial" w:hAnsi="Arial" w:cs="Arial"/>
          <w:color w:val="000000"/>
          <w:sz w:val="22"/>
          <w:szCs w:val="22"/>
        </w:rPr>
        <w:t xml:space="preserve">.  </w:t>
      </w:r>
    </w:p>
    <w:p w14:paraId="388282B2" w14:textId="77777777" w:rsidR="000833F0" w:rsidRPr="002C7168" w:rsidRDefault="000833F0" w:rsidP="00226A11">
      <w:pPr>
        <w:pStyle w:val="Textoindependiente3"/>
        <w:numPr>
          <w:ilvl w:val="12"/>
          <w:numId w:val="0"/>
        </w:numPr>
        <w:tabs>
          <w:tab w:val="left" w:pos="142"/>
        </w:tabs>
        <w:jc w:val="both"/>
        <w:rPr>
          <w:rFonts w:cs="Arial"/>
          <w:b w:val="0"/>
          <w:bCs w:val="0"/>
          <w:color w:val="000000"/>
          <w:sz w:val="22"/>
          <w:szCs w:val="22"/>
        </w:rPr>
      </w:pPr>
    </w:p>
    <w:p w14:paraId="1ABA951B" w14:textId="46FB79F5" w:rsidR="00226A11" w:rsidRPr="002C7168" w:rsidRDefault="00226A11" w:rsidP="00226A11">
      <w:pPr>
        <w:pStyle w:val="Textoindependiente3"/>
        <w:numPr>
          <w:ilvl w:val="12"/>
          <w:numId w:val="0"/>
        </w:numPr>
        <w:tabs>
          <w:tab w:val="left" w:pos="142"/>
        </w:tabs>
        <w:jc w:val="both"/>
        <w:rPr>
          <w:rFonts w:cs="Arial"/>
          <w:b w:val="0"/>
          <w:bCs w:val="0"/>
          <w:color w:val="000000"/>
          <w:sz w:val="22"/>
          <w:szCs w:val="22"/>
        </w:rPr>
      </w:pPr>
      <w:r w:rsidRPr="002C7168">
        <w:rPr>
          <w:rFonts w:cs="Arial"/>
          <w:b w:val="0"/>
          <w:bCs w:val="0"/>
          <w:color w:val="000000"/>
          <w:sz w:val="22"/>
          <w:szCs w:val="22"/>
        </w:rPr>
        <w:t>Se llevan registros tanto de incidentes como de accidentes de trabajo, para lo cual se diligencia el reporte patronal del accidente de trabajo, para lo cual se dispone de una persona encargada para llevar los índices estadísticos, además se llevan registros de las enfermedades laborales.</w:t>
      </w:r>
    </w:p>
    <w:p w14:paraId="02F6DD71" w14:textId="77777777" w:rsidR="00226A11" w:rsidRPr="002C7168" w:rsidRDefault="00226A11" w:rsidP="00226A11">
      <w:pPr>
        <w:pStyle w:val="Textoindependiente3"/>
        <w:numPr>
          <w:ilvl w:val="12"/>
          <w:numId w:val="0"/>
        </w:numPr>
        <w:tabs>
          <w:tab w:val="left" w:pos="142"/>
        </w:tabs>
        <w:jc w:val="both"/>
        <w:rPr>
          <w:rFonts w:cs="Arial"/>
          <w:b w:val="0"/>
          <w:bCs w:val="0"/>
          <w:color w:val="000000"/>
          <w:sz w:val="22"/>
          <w:szCs w:val="22"/>
        </w:rPr>
      </w:pPr>
    </w:p>
    <w:p w14:paraId="5399E71B" w14:textId="77777777" w:rsidR="00226A11" w:rsidRPr="002C7168" w:rsidRDefault="00226A11" w:rsidP="00226A11">
      <w:pPr>
        <w:pStyle w:val="Textoindependiente3"/>
        <w:numPr>
          <w:ilvl w:val="12"/>
          <w:numId w:val="0"/>
        </w:numPr>
        <w:tabs>
          <w:tab w:val="left" w:pos="142"/>
        </w:tabs>
        <w:jc w:val="both"/>
        <w:rPr>
          <w:rFonts w:cs="Arial"/>
          <w:b w:val="0"/>
          <w:bCs w:val="0"/>
          <w:color w:val="000000"/>
          <w:sz w:val="22"/>
          <w:szCs w:val="22"/>
        </w:rPr>
      </w:pPr>
      <w:r w:rsidRPr="002C7168">
        <w:rPr>
          <w:rFonts w:cs="Arial"/>
          <w:b w:val="0"/>
          <w:bCs w:val="0"/>
          <w:color w:val="000000"/>
          <w:sz w:val="22"/>
          <w:szCs w:val="22"/>
        </w:rPr>
        <w:t>Adicionalmente se realiza la investigación de los accidentes de trabajo, utilizando para ello un procedimiento y formato previamente establecidos, con el objetivo de determinar las causas de su ocurrencia para corregir y/o controlar su reincidencia formatos: Reporte de Incidentes e Investigación de Accidente de Trabajo).</w:t>
      </w:r>
    </w:p>
    <w:p w14:paraId="5243D359" w14:textId="77777777" w:rsidR="00226A11" w:rsidRPr="002C7168" w:rsidRDefault="00226A11" w:rsidP="00226A11">
      <w:pPr>
        <w:pStyle w:val="Textoindependiente3"/>
        <w:numPr>
          <w:ilvl w:val="12"/>
          <w:numId w:val="0"/>
        </w:numPr>
        <w:tabs>
          <w:tab w:val="left" w:pos="142"/>
        </w:tabs>
        <w:jc w:val="both"/>
        <w:rPr>
          <w:rFonts w:cs="Arial"/>
          <w:b w:val="0"/>
          <w:bCs w:val="0"/>
          <w:color w:val="000000"/>
          <w:sz w:val="22"/>
          <w:szCs w:val="22"/>
        </w:rPr>
      </w:pPr>
    </w:p>
    <w:p w14:paraId="0F0FD454" w14:textId="77777777" w:rsidR="00226A11" w:rsidRPr="002C7168" w:rsidRDefault="00226A11" w:rsidP="00226A11">
      <w:pPr>
        <w:pStyle w:val="Ttulo3"/>
        <w:ind w:left="709" w:hanging="709"/>
        <w:jc w:val="both"/>
        <w:rPr>
          <w:rFonts w:ascii="Arial" w:hAnsi="Arial" w:cs="Arial"/>
          <w:b/>
          <w:bCs/>
          <w:color w:val="000000"/>
          <w:sz w:val="22"/>
          <w:szCs w:val="22"/>
        </w:rPr>
      </w:pPr>
      <w:r w:rsidRPr="002C7168">
        <w:rPr>
          <w:rFonts w:ascii="Arial" w:hAnsi="Arial" w:cs="Arial"/>
          <w:b/>
          <w:bCs/>
          <w:color w:val="000000"/>
          <w:sz w:val="22"/>
          <w:szCs w:val="22"/>
        </w:rPr>
        <w:t xml:space="preserve">3.5.2. ANÁLISIS ESTADÍSTICO DE MORBI MORTALIDAD. </w:t>
      </w:r>
    </w:p>
    <w:p w14:paraId="0DBABC10" w14:textId="77777777" w:rsidR="000833F0" w:rsidRPr="002C7168" w:rsidRDefault="000833F0" w:rsidP="00226A11">
      <w:pPr>
        <w:pStyle w:val="Sangradetextonormal"/>
        <w:numPr>
          <w:ilvl w:val="12"/>
          <w:numId w:val="0"/>
        </w:numPr>
        <w:tabs>
          <w:tab w:val="left" w:pos="142"/>
        </w:tabs>
        <w:rPr>
          <w:rFonts w:ascii="Arial" w:hAnsi="Arial" w:cs="Arial"/>
          <w:sz w:val="22"/>
          <w:szCs w:val="22"/>
        </w:rPr>
      </w:pPr>
    </w:p>
    <w:p w14:paraId="6D514991" w14:textId="01DCC694" w:rsidR="00226A11" w:rsidRPr="002C7168" w:rsidRDefault="00226A11" w:rsidP="00226A11">
      <w:pPr>
        <w:pStyle w:val="Sangradetextonormal"/>
        <w:numPr>
          <w:ilvl w:val="12"/>
          <w:numId w:val="0"/>
        </w:numPr>
        <w:tabs>
          <w:tab w:val="left" w:pos="142"/>
        </w:tabs>
        <w:rPr>
          <w:rFonts w:ascii="Arial" w:hAnsi="Arial" w:cs="Arial"/>
          <w:sz w:val="22"/>
          <w:szCs w:val="22"/>
        </w:rPr>
      </w:pPr>
      <w:r w:rsidRPr="002C7168">
        <w:rPr>
          <w:rFonts w:ascii="Arial" w:hAnsi="Arial" w:cs="Arial"/>
          <w:sz w:val="22"/>
          <w:szCs w:val="22"/>
        </w:rPr>
        <w:t>Las incapacidades emitidas por las Entidades Promotoras de Salud son archivadas en la hoja de vida de cada empleado y asentadas en un programa para su análisis y sus resultados son tenidos en cuenta para orientar las actividades de prevención y promoción de la salud.</w:t>
      </w:r>
    </w:p>
    <w:p w14:paraId="62804293" w14:textId="77777777" w:rsidR="00226A11" w:rsidRPr="002C7168" w:rsidRDefault="00226A11" w:rsidP="00226A11">
      <w:pPr>
        <w:jc w:val="both"/>
        <w:rPr>
          <w:rFonts w:ascii="Arial" w:hAnsi="Arial" w:cs="Arial"/>
          <w:sz w:val="22"/>
          <w:szCs w:val="22"/>
        </w:rPr>
      </w:pPr>
    </w:p>
    <w:p w14:paraId="6D86E7D4" w14:textId="77777777" w:rsidR="00226A11" w:rsidRPr="002C7168" w:rsidRDefault="00226A11" w:rsidP="00226A11">
      <w:pPr>
        <w:pStyle w:val="Ttulo3"/>
        <w:rPr>
          <w:rFonts w:ascii="Arial" w:hAnsi="Arial" w:cs="Arial"/>
          <w:b/>
          <w:bCs/>
          <w:color w:val="auto"/>
          <w:sz w:val="22"/>
          <w:szCs w:val="22"/>
        </w:rPr>
      </w:pPr>
      <w:r w:rsidRPr="002C7168">
        <w:rPr>
          <w:rFonts w:ascii="Arial" w:hAnsi="Arial" w:cs="Arial"/>
          <w:b/>
          <w:bCs/>
          <w:sz w:val="22"/>
          <w:szCs w:val="22"/>
        </w:rPr>
        <w:t>3</w:t>
      </w:r>
      <w:r w:rsidRPr="002C7168">
        <w:rPr>
          <w:rFonts w:ascii="Arial" w:hAnsi="Arial" w:cs="Arial"/>
          <w:b/>
          <w:bCs/>
          <w:color w:val="auto"/>
          <w:sz w:val="22"/>
          <w:szCs w:val="22"/>
        </w:rPr>
        <w:t xml:space="preserve">.5.3 REGISTRO DE AUSENTISMO LABORAL. </w:t>
      </w:r>
    </w:p>
    <w:p w14:paraId="175A3D8D" w14:textId="77777777" w:rsidR="000833F0" w:rsidRPr="002C7168" w:rsidRDefault="000833F0" w:rsidP="00226A11">
      <w:pPr>
        <w:pStyle w:val="Textoindependiente3"/>
        <w:numPr>
          <w:ilvl w:val="12"/>
          <w:numId w:val="0"/>
        </w:numPr>
        <w:tabs>
          <w:tab w:val="left" w:pos="142"/>
        </w:tabs>
        <w:jc w:val="both"/>
        <w:rPr>
          <w:rFonts w:cs="Arial"/>
          <w:b w:val="0"/>
          <w:bCs w:val="0"/>
          <w:sz w:val="22"/>
          <w:szCs w:val="22"/>
        </w:rPr>
      </w:pPr>
    </w:p>
    <w:p w14:paraId="6B789577" w14:textId="4FCD704E" w:rsidR="00226A11" w:rsidRPr="002C7168" w:rsidRDefault="00226A11" w:rsidP="00226A11">
      <w:pPr>
        <w:pStyle w:val="Textoindependiente3"/>
        <w:numPr>
          <w:ilvl w:val="12"/>
          <w:numId w:val="0"/>
        </w:numPr>
        <w:tabs>
          <w:tab w:val="left" w:pos="142"/>
        </w:tabs>
        <w:jc w:val="both"/>
        <w:rPr>
          <w:rFonts w:cs="Arial"/>
          <w:b w:val="0"/>
          <w:bCs w:val="0"/>
          <w:sz w:val="22"/>
          <w:szCs w:val="22"/>
        </w:rPr>
      </w:pPr>
      <w:r w:rsidRPr="002C7168">
        <w:rPr>
          <w:rFonts w:cs="Arial"/>
          <w:b w:val="0"/>
          <w:bCs w:val="0"/>
          <w:sz w:val="22"/>
          <w:szCs w:val="22"/>
        </w:rPr>
        <w:t>La Entidad lleva los registros de ausentismo laboral por diferentes causas, a través del control diario y con un resumen mensual que se genera a través de un reporte de nómina para tal fin.</w:t>
      </w:r>
    </w:p>
    <w:p w14:paraId="0C0AF457" w14:textId="77777777" w:rsidR="00226A11" w:rsidRPr="002C7168" w:rsidRDefault="00226A11" w:rsidP="00226A11">
      <w:pPr>
        <w:pStyle w:val="Textoindependiente3"/>
        <w:numPr>
          <w:ilvl w:val="12"/>
          <w:numId w:val="0"/>
        </w:numPr>
        <w:tabs>
          <w:tab w:val="left" w:pos="142"/>
        </w:tabs>
        <w:jc w:val="both"/>
        <w:rPr>
          <w:rFonts w:cs="Arial"/>
          <w:b w:val="0"/>
          <w:bCs w:val="0"/>
          <w:sz w:val="22"/>
          <w:szCs w:val="22"/>
        </w:rPr>
      </w:pPr>
    </w:p>
    <w:p w14:paraId="1B4C55B2" w14:textId="77777777" w:rsidR="00226A11" w:rsidRPr="002C7168" w:rsidRDefault="00226A11" w:rsidP="00226A11">
      <w:pPr>
        <w:jc w:val="both"/>
        <w:rPr>
          <w:rFonts w:ascii="Arial" w:eastAsia="Calibri" w:hAnsi="Arial" w:cs="Arial"/>
          <w:sz w:val="22"/>
          <w:szCs w:val="22"/>
          <w:lang w:bidi="en-US"/>
        </w:rPr>
      </w:pPr>
      <w:r w:rsidRPr="002C7168">
        <w:rPr>
          <w:rFonts w:ascii="Arial" w:eastAsia="Calibri" w:hAnsi="Arial" w:cs="Arial"/>
          <w:sz w:val="22"/>
          <w:szCs w:val="22"/>
          <w:lang w:bidi="en-US"/>
        </w:rPr>
        <w:t>Factores que</w:t>
      </w:r>
      <w:r w:rsidRPr="002C7168">
        <w:rPr>
          <w:rFonts w:ascii="Arial" w:eastAsia="Calibri" w:hAnsi="Arial" w:cs="Arial"/>
          <w:b/>
          <w:bCs/>
          <w:sz w:val="22"/>
          <w:szCs w:val="22"/>
          <w:lang w:bidi="en-US"/>
        </w:rPr>
        <w:t xml:space="preserve"> </w:t>
      </w:r>
      <w:r w:rsidRPr="002C7168">
        <w:rPr>
          <w:rFonts w:ascii="Arial" w:eastAsia="Calibri" w:hAnsi="Arial" w:cs="Arial"/>
          <w:sz w:val="22"/>
          <w:szCs w:val="22"/>
          <w:lang w:bidi="en-US"/>
        </w:rPr>
        <w:t>influyen en el ausentismo</w:t>
      </w:r>
    </w:p>
    <w:p w14:paraId="5A8047F5" w14:textId="77777777" w:rsidR="00226A11" w:rsidRPr="002C7168" w:rsidRDefault="00226A11" w:rsidP="00226A11">
      <w:pPr>
        <w:jc w:val="both"/>
        <w:rPr>
          <w:rFonts w:ascii="Arial" w:eastAsia="Calibri" w:hAnsi="Arial" w:cs="Arial"/>
          <w:bCs/>
          <w:sz w:val="22"/>
          <w:szCs w:val="22"/>
          <w:lang w:bidi="en-US"/>
        </w:rPr>
      </w:pPr>
    </w:p>
    <w:p w14:paraId="065567FC"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t>Laborales</w:t>
      </w:r>
    </w:p>
    <w:p w14:paraId="1582EA31" w14:textId="77777777" w:rsidR="00226A11" w:rsidRPr="002C7168" w:rsidRDefault="00226A11" w:rsidP="00226A11">
      <w:pPr>
        <w:numPr>
          <w:ilvl w:val="0"/>
          <w:numId w:val="41"/>
        </w:numPr>
        <w:jc w:val="both"/>
        <w:rPr>
          <w:rFonts w:ascii="Arial" w:eastAsia="Calibri" w:hAnsi="Arial" w:cs="Arial"/>
          <w:bCs/>
          <w:sz w:val="22"/>
          <w:szCs w:val="22"/>
          <w:lang w:bidi="en-US"/>
        </w:rPr>
      </w:pPr>
      <w:r w:rsidRPr="002C7168">
        <w:rPr>
          <w:rFonts w:ascii="Arial" w:eastAsia="Calibri" w:hAnsi="Arial" w:cs="Arial"/>
          <w:bCs/>
          <w:sz w:val="22"/>
          <w:szCs w:val="22"/>
          <w:lang w:bidi="en-US"/>
        </w:rPr>
        <w:t>Ambiente de trabajo</w:t>
      </w:r>
    </w:p>
    <w:p w14:paraId="5A5F23C1" w14:textId="77777777" w:rsidR="00226A11" w:rsidRPr="002C7168" w:rsidRDefault="00226A11" w:rsidP="00226A11">
      <w:pPr>
        <w:numPr>
          <w:ilvl w:val="0"/>
          <w:numId w:val="41"/>
        </w:numPr>
        <w:jc w:val="both"/>
        <w:rPr>
          <w:rFonts w:ascii="Arial" w:eastAsia="Calibri" w:hAnsi="Arial" w:cs="Arial"/>
          <w:bCs/>
          <w:sz w:val="22"/>
          <w:szCs w:val="22"/>
          <w:lang w:bidi="en-US"/>
        </w:rPr>
      </w:pPr>
      <w:r w:rsidRPr="002C7168">
        <w:rPr>
          <w:rFonts w:ascii="Arial" w:eastAsia="Calibri" w:hAnsi="Arial" w:cs="Arial"/>
          <w:bCs/>
          <w:sz w:val="22"/>
          <w:szCs w:val="22"/>
          <w:lang w:bidi="en-US"/>
        </w:rPr>
        <w:t>Sentido de pertenencia a la institución</w:t>
      </w:r>
    </w:p>
    <w:p w14:paraId="0EEB87AC" w14:textId="77777777" w:rsidR="00226A11" w:rsidRPr="002C7168" w:rsidRDefault="00226A11" w:rsidP="00226A11">
      <w:pPr>
        <w:numPr>
          <w:ilvl w:val="0"/>
          <w:numId w:val="41"/>
        </w:numPr>
        <w:jc w:val="both"/>
        <w:rPr>
          <w:rFonts w:ascii="Arial" w:eastAsia="Calibri" w:hAnsi="Arial" w:cs="Arial"/>
          <w:bCs/>
          <w:sz w:val="22"/>
          <w:szCs w:val="22"/>
          <w:lang w:bidi="en-US"/>
        </w:rPr>
      </w:pPr>
      <w:r w:rsidRPr="002C7168">
        <w:rPr>
          <w:rFonts w:ascii="Arial" w:eastAsia="Calibri" w:hAnsi="Arial" w:cs="Arial"/>
          <w:bCs/>
          <w:sz w:val="22"/>
          <w:szCs w:val="22"/>
          <w:lang w:bidi="en-US"/>
        </w:rPr>
        <w:t>Relaciones interpersonales</w:t>
      </w:r>
    </w:p>
    <w:p w14:paraId="7CC07BD1" w14:textId="77777777" w:rsidR="00226A11" w:rsidRPr="002C7168" w:rsidRDefault="00226A11" w:rsidP="00226A11">
      <w:pPr>
        <w:numPr>
          <w:ilvl w:val="0"/>
          <w:numId w:val="41"/>
        </w:numPr>
        <w:jc w:val="both"/>
        <w:rPr>
          <w:rFonts w:ascii="Arial" w:eastAsia="Calibri" w:hAnsi="Arial" w:cs="Arial"/>
          <w:bCs/>
          <w:sz w:val="22"/>
          <w:szCs w:val="22"/>
          <w:lang w:bidi="en-US"/>
        </w:rPr>
      </w:pPr>
      <w:r w:rsidRPr="002C7168">
        <w:rPr>
          <w:rFonts w:ascii="Arial" w:eastAsia="Calibri" w:hAnsi="Arial" w:cs="Arial"/>
          <w:bCs/>
          <w:sz w:val="22"/>
          <w:szCs w:val="22"/>
          <w:lang w:bidi="en-US"/>
        </w:rPr>
        <w:t>Sistemas Administrativos</w:t>
      </w:r>
    </w:p>
    <w:p w14:paraId="7F5AF2D0" w14:textId="77777777" w:rsidR="00226A11" w:rsidRPr="002C7168" w:rsidRDefault="00226A11" w:rsidP="00226A11">
      <w:pPr>
        <w:numPr>
          <w:ilvl w:val="0"/>
          <w:numId w:val="41"/>
        </w:numPr>
        <w:jc w:val="both"/>
        <w:rPr>
          <w:rFonts w:ascii="Arial" w:eastAsia="Calibri" w:hAnsi="Arial" w:cs="Arial"/>
          <w:bCs/>
          <w:sz w:val="22"/>
          <w:szCs w:val="22"/>
          <w:lang w:bidi="en-US"/>
        </w:rPr>
      </w:pPr>
      <w:r w:rsidRPr="002C7168">
        <w:rPr>
          <w:rFonts w:ascii="Arial" w:eastAsia="Calibri" w:hAnsi="Arial" w:cs="Arial"/>
          <w:bCs/>
          <w:sz w:val="22"/>
          <w:szCs w:val="22"/>
          <w:lang w:bidi="en-US"/>
        </w:rPr>
        <w:t>Falta de selección adecuada</w:t>
      </w:r>
    </w:p>
    <w:p w14:paraId="5F22195C" w14:textId="77777777" w:rsidR="00226A11" w:rsidRPr="002C7168" w:rsidRDefault="00226A11" w:rsidP="00226A11">
      <w:pPr>
        <w:ind w:left="720"/>
        <w:jc w:val="both"/>
        <w:rPr>
          <w:rFonts w:ascii="Arial" w:eastAsia="Calibri" w:hAnsi="Arial" w:cs="Arial"/>
          <w:bCs/>
          <w:sz w:val="22"/>
          <w:szCs w:val="22"/>
          <w:lang w:bidi="en-US"/>
        </w:rPr>
      </w:pPr>
    </w:p>
    <w:p w14:paraId="3A33CBBE"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t>Personales</w:t>
      </w:r>
    </w:p>
    <w:p w14:paraId="701C1262" w14:textId="77777777" w:rsidR="00226A11" w:rsidRPr="002C7168" w:rsidRDefault="00226A11" w:rsidP="00226A11">
      <w:pPr>
        <w:numPr>
          <w:ilvl w:val="0"/>
          <w:numId w:val="42"/>
        </w:numPr>
        <w:jc w:val="both"/>
        <w:rPr>
          <w:rFonts w:ascii="Arial" w:eastAsia="Calibri" w:hAnsi="Arial" w:cs="Arial"/>
          <w:bCs/>
          <w:sz w:val="22"/>
          <w:szCs w:val="22"/>
          <w:lang w:bidi="en-US"/>
        </w:rPr>
      </w:pPr>
      <w:r w:rsidRPr="002C7168">
        <w:rPr>
          <w:rFonts w:ascii="Arial" w:eastAsia="Calibri" w:hAnsi="Arial" w:cs="Arial"/>
          <w:bCs/>
          <w:sz w:val="22"/>
          <w:szCs w:val="22"/>
          <w:lang w:bidi="en-US"/>
        </w:rPr>
        <w:t>Sexo, edad, estado civil, hijos, educación, psicológicos</w:t>
      </w:r>
    </w:p>
    <w:p w14:paraId="7FFA3C0C" w14:textId="77777777" w:rsidR="00226A11" w:rsidRPr="00BD5D3A" w:rsidRDefault="00226A11" w:rsidP="00226A11">
      <w:pPr>
        <w:numPr>
          <w:ilvl w:val="0"/>
          <w:numId w:val="42"/>
        </w:numPr>
        <w:jc w:val="both"/>
        <w:rPr>
          <w:rFonts w:ascii="Arial" w:eastAsia="Calibri" w:hAnsi="Arial" w:cs="Arial"/>
          <w:bCs/>
          <w:lang w:bidi="en-US"/>
        </w:rPr>
      </w:pPr>
      <w:r w:rsidRPr="00BD5D3A">
        <w:rPr>
          <w:rFonts w:ascii="Arial" w:eastAsia="Calibri" w:hAnsi="Arial" w:cs="Arial"/>
          <w:bCs/>
          <w:lang w:bidi="en-US"/>
        </w:rPr>
        <w:t xml:space="preserve">Adaptación </w:t>
      </w:r>
      <w:proofErr w:type="spellStart"/>
      <w:r w:rsidRPr="00BD5D3A">
        <w:rPr>
          <w:rFonts w:ascii="Arial" w:eastAsia="Calibri" w:hAnsi="Arial" w:cs="Arial"/>
          <w:bCs/>
          <w:lang w:bidi="en-US"/>
        </w:rPr>
        <w:t>ó</w:t>
      </w:r>
      <w:proofErr w:type="spellEnd"/>
      <w:r w:rsidRPr="00BD5D3A">
        <w:rPr>
          <w:rFonts w:ascii="Arial" w:eastAsia="Calibri" w:hAnsi="Arial" w:cs="Arial"/>
          <w:bCs/>
          <w:lang w:bidi="en-US"/>
        </w:rPr>
        <w:t xml:space="preserve"> falta de adaptación al trabajo, motivaciones</w:t>
      </w:r>
    </w:p>
    <w:p w14:paraId="3DDEA1B4" w14:textId="77777777" w:rsidR="00226A11" w:rsidRPr="00BD5D3A" w:rsidRDefault="00226A11" w:rsidP="00226A11">
      <w:pPr>
        <w:numPr>
          <w:ilvl w:val="0"/>
          <w:numId w:val="42"/>
        </w:numPr>
        <w:jc w:val="both"/>
        <w:rPr>
          <w:rFonts w:ascii="Arial" w:eastAsia="Calibri" w:hAnsi="Arial" w:cs="Arial"/>
          <w:bCs/>
          <w:lang w:bidi="en-US"/>
        </w:rPr>
      </w:pPr>
      <w:r w:rsidRPr="00BD5D3A">
        <w:rPr>
          <w:rFonts w:ascii="Arial" w:eastAsia="Calibri" w:hAnsi="Arial" w:cs="Arial"/>
          <w:bCs/>
          <w:lang w:bidi="en-US"/>
        </w:rPr>
        <w:t>Beneficios secundarios de la enfermedad</w:t>
      </w:r>
    </w:p>
    <w:p w14:paraId="20EE4E49" w14:textId="77777777" w:rsidR="00226A11" w:rsidRPr="00BD5D3A" w:rsidRDefault="00226A11" w:rsidP="00226A11">
      <w:pPr>
        <w:ind w:left="720"/>
        <w:jc w:val="both"/>
        <w:rPr>
          <w:rFonts w:ascii="Arial" w:eastAsia="Calibri" w:hAnsi="Arial" w:cs="Arial"/>
          <w:bCs/>
          <w:lang w:bidi="en-US"/>
        </w:rPr>
      </w:pPr>
    </w:p>
    <w:p w14:paraId="713DFC77"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
          <w:bCs/>
          <w:sz w:val="22"/>
          <w:szCs w:val="22"/>
          <w:lang w:bidi="en-US"/>
        </w:rPr>
        <w:t xml:space="preserve">Actividades recreativas y deporte: </w:t>
      </w:r>
      <w:r w:rsidRPr="002C7168">
        <w:rPr>
          <w:rFonts w:ascii="Arial" w:eastAsia="Calibri" w:hAnsi="Arial" w:cs="Arial"/>
          <w:bCs/>
          <w:sz w:val="22"/>
          <w:szCs w:val="22"/>
          <w:lang w:bidi="en-US"/>
        </w:rPr>
        <w:t>Las actividades de recreación y deporte incrementan el bienestar físico y mental de los trabajadores.</w:t>
      </w:r>
    </w:p>
    <w:p w14:paraId="720B590A"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t>Preferiblemente juegos como:</w:t>
      </w:r>
    </w:p>
    <w:p w14:paraId="3863BF8E" w14:textId="77777777" w:rsidR="00226A11" w:rsidRDefault="00226A11" w:rsidP="00226A11">
      <w:pPr>
        <w:jc w:val="both"/>
        <w:rPr>
          <w:rFonts w:ascii="Arial" w:eastAsia="Calibri" w:hAnsi="Arial" w:cs="Arial"/>
          <w:bCs/>
          <w:sz w:val="22"/>
          <w:szCs w:val="22"/>
          <w:lang w:bidi="en-US"/>
        </w:rPr>
      </w:pPr>
    </w:p>
    <w:p w14:paraId="4A5A23EF" w14:textId="77777777" w:rsidR="006D2D91" w:rsidRPr="002C7168" w:rsidRDefault="006D2D91" w:rsidP="00226A11">
      <w:pPr>
        <w:jc w:val="both"/>
        <w:rPr>
          <w:rFonts w:ascii="Arial" w:eastAsia="Calibri" w:hAnsi="Arial" w:cs="Arial"/>
          <w:bCs/>
          <w:sz w:val="22"/>
          <w:szCs w:val="22"/>
          <w:lang w:bidi="en-US"/>
        </w:rPr>
      </w:pPr>
    </w:p>
    <w:p w14:paraId="65B88C37" w14:textId="77777777" w:rsidR="00226A11" w:rsidRPr="002C7168" w:rsidRDefault="00226A11" w:rsidP="00226A11">
      <w:pPr>
        <w:numPr>
          <w:ilvl w:val="0"/>
          <w:numId w:val="43"/>
        </w:numPr>
        <w:jc w:val="both"/>
        <w:rPr>
          <w:rFonts w:ascii="Arial" w:eastAsia="Calibri" w:hAnsi="Arial" w:cs="Arial"/>
          <w:bCs/>
          <w:sz w:val="22"/>
          <w:szCs w:val="22"/>
          <w:lang w:bidi="en-US"/>
        </w:rPr>
      </w:pPr>
      <w:r w:rsidRPr="002C7168">
        <w:rPr>
          <w:rFonts w:ascii="Arial" w:eastAsia="Calibri" w:hAnsi="Arial" w:cs="Arial"/>
          <w:bCs/>
          <w:sz w:val="22"/>
          <w:szCs w:val="22"/>
          <w:lang w:bidi="en-US"/>
        </w:rPr>
        <w:lastRenderedPageBreak/>
        <w:t>Ajedrez</w:t>
      </w:r>
    </w:p>
    <w:p w14:paraId="73E80DD1" w14:textId="77777777" w:rsidR="00226A11" w:rsidRPr="002C7168" w:rsidRDefault="00226A11" w:rsidP="00226A11">
      <w:pPr>
        <w:numPr>
          <w:ilvl w:val="0"/>
          <w:numId w:val="43"/>
        </w:numPr>
        <w:jc w:val="both"/>
        <w:rPr>
          <w:rFonts w:ascii="Arial" w:eastAsia="Calibri" w:hAnsi="Arial" w:cs="Arial"/>
          <w:bCs/>
          <w:sz w:val="22"/>
          <w:szCs w:val="22"/>
          <w:lang w:bidi="en-US"/>
        </w:rPr>
      </w:pPr>
      <w:r w:rsidRPr="002C7168">
        <w:rPr>
          <w:rFonts w:ascii="Arial" w:eastAsia="Calibri" w:hAnsi="Arial" w:cs="Arial"/>
          <w:bCs/>
          <w:sz w:val="22"/>
          <w:szCs w:val="22"/>
          <w:lang w:bidi="en-US"/>
        </w:rPr>
        <w:t>Tenis de campo y mesa</w:t>
      </w:r>
    </w:p>
    <w:p w14:paraId="28670416" w14:textId="77777777" w:rsidR="00226A11" w:rsidRPr="002C7168" w:rsidRDefault="00226A11" w:rsidP="00226A11">
      <w:pPr>
        <w:numPr>
          <w:ilvl w:val="0"/>
          <w:numId w:val="43"/>
        </w:numPr>
        <w:jc w:val="both"/>
        <w:rPr>
          <w:rFonts w:ascii="Arial" w:eastAsia="Calibri" w:hAnsi="Arial" w:cs="Arial"/>
          <w:bCs/>
          <w:sz w:val="22"/>
          <w:szCs w:val="22"/>
          <w:lang w:bidi="en-US"/>
        </w:rPr>
      </w:pPr>
      <w:r w:rsidRPr="002C7168">
        <w:rPr>
          <w:rFonts w:ascii="Arial" w:eastAsia="Calibri" w:hAnsi="Arial" w:cs="Arial"/>
          <w:bCs/>
          <w:sz w:val="22"/>
          <w:szCs w:val="22"/>
          <w:lang w:bidi="en-US"/>
        </w:rPr>
        <w:t>Sapo</w:t>
      </w:r>
    </w:p>
    <w:p w14:paraId="13148EE5" w14:textId="77777777" w:rsidR="00226A11" w:rsidRPr="002C7168" w:rsidRDefault="00226A11" w:rsidP="00226A11">
      <w:pPr>
        <w:numPr>
          <w:ilvl w:val="0"/>
          <w:numId w:val="43"/>
        </w:numPr>
        <w:jc w:val="both"/>
        <w:rPr>
          <w:rFonts w:ascii="Arial" w:eastAsia="Calibri" w:hAnsi="Arial" w:cs="Arial"/>
          <w:bCs/>
          <w:sz w:val="22"/>
          <w:szCs w:val="22"/>
          <w:lang w:bidi="en-US"/>
        </w:rPr>
      </w:pPr>
      <w:r w:rsidRPr="002C7168">
        <w:rPr>
          <w:rFonts w:ascii="Arial" w:eastAsia="Calibri" w:hAnsi="Arial" w:cs="Arial"/>
          <w:bCs/>
          <w:sz w:val="22"/>
          <w:szCs w:val="22"/>
          <w:lang w:bidi="en-US"/>
        </w:rPr>
        <w:t>Rumba terapia</w:t>
      </w:r>
    </w:p>
    <w:p w14:paraId="16BAA4EF" w14:textId="77777777" w:rsidR="00226A11" w:rsidRPr="002C7168" w:rsidRDefault="00226A11" w:rsidP="00226A11">
      <w:pPr>
        <w:numPr>
          <w:ilvl w:val="0"/>
          <w:numId w:val="43"/>
        </w:numPr>
        <w:jc w:val="both"/>
        <w:rPr>
          <w:rFonts w:ascii="Arial" w:eastAsia="Calibri" w:hAnsi="Arial" w:cs="Arial"/>
          <w:bCs/>
          <w:sz w:val="22"/>
          <w:szCs w:val="22"/>
          <w:lang w:bidi="en-US"/>
        </w:rPr>
      </w:pPr>
      <w:r w:rsidRPr="002C7168">
        <w:rPr>
          <w:rFonts w:ascii="Arial" w:eastAsia="Calibri" w:hAnsi="Arial" w:cs="Arial"/>
          <w:bCs/>
          <w:sz w:val="22"/>
          <w:szCs w:val="22"/>
          <w:lang w:bidi="en-US"/>
        </w:rPr>
        <w:t>Atletismo</w:t>
      </w:r>
    </w:p>
    <w:p w14:paraId="11563214" w14:textId="77777777" w:rsidR="00226A11" w:rsidRPr="002C7168" w:rsidRDefault="00226A11" w:rsidP="00226A11">
      <w:pPr>
        <w:numPr>
          <w:ilvl w:val="0"/>
          <w:numId w:val="43"/>
        </w:numPr>
        <w:jc w:val="both"/>
        <w:rPr>
          <w:rFonts w:ascii="Arial" w:eastAsia="Calibri" w:hAnsi="Arial" w:cs="Arial"/>
          <w:bCs/>
          <w:sz w:val="22"/>
          <w:szCs w:val="22"/>
          <w:lang w:bidi="en-US"/>
        </w:rPr>
      </w:pPr>
      <w:r w:rsidRPr="002C7168">
        <w:rPr>
          <w:rFonts w:ascii="Arial" w:eastAsia="Calibri" w:hAnsi="Arial" w:cs="Arial"/>
          <w:bCs/>
          <w:sz w:val="22"/>
          <w:szCs w:val="22"/>
          <w:lang w:bidi="en-US"/>
        </w:rPr>
        <w:t>Natación</w:t>
      </w:r>
    </w:p>
    <w:p w14:paraId="32CBE728" w14:textId="77777777" w:rsidR="00226A11" w:rsidRPr="002C7168" w:rsidRDefault="00226A11" w:rsidP="00226A11">
      <w:pPr>
        <w:numPr>
          <w:ilvl w:val="0"/>
          <w:numId w:val="43"/>
        </w:numPr>
        <w:jc w:val="both"/>
        <w:rPr>
          <w:rFonts w:ascii="Arial" w:eastAsia="Calibri" w:hAnsi="Arial" w:cs="Arial"/>
          <w:bCs/>
          <w:sz w:val="22"/>
          <w:szCs w:val="22"/>
          <w:lang w:bidi="en-US"/>
        </w:rPr>
      </w:pPr>
      <w:r w:rsidRPr="002C7168">
        <w:rPr>
          <w:rFonts w:ascii="Arial" w:eastAsia="Calibri" w:hAnsi="Arial" w:cs="Arial"/>
          <w:bCs/>
          <w:sz w:val="22"/>
          <w:szCs w:val="22"/>
          <w:lang w:bidi="en-US"/>
        </w:rPr>
        <w:t>Voleibol</w:t>
      </w:r>
    </w:p>
    <w:p w14:paraId="536FC4B8" w14:textId="77777777" w:rsidR="00226A11" w:rsidRPr="002C7168" w:rsidRDefault="00226A11" w:rsidP="00226A11">
      <w:pPr>
        <w:ind w:left="720"/>
        <w:jc w:val="both"/>
        <w:rPr>
          <w:rFonts w:ascii="Arial" w:eastAsia="Calibri" w:hAnsi="Arial" w:cs="Arial"/>
          <w:bCs/>
          <w:sz w:val="22"/>
          <w:szCs w:val="22"/>
          <w:lang w:bidi="en-US"/>
        </w:rPr>
      </w:pPr>
    </w:p>
    <w:p w14:paraId="01DAA2DC"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t>Con las cuales hay menor riesgo de que se presenten lesiones. El controlar los deportes de choque donde se encuentra el fútbol, el basquetbol, el boxeo, la lucha, entre otras ayudas a controlar el ausentismo por lesiones deportivas.</w:t>
      </w:r>
    </w:p>
    <w:p w14:paraId="3BA6877F" w14:textId="77777777" w:rsidR="00226A11" w:rsidRPr="002C7168" w:rsidRDefault="00226A11" w:rsidP="00226A11">
      <w:pPr>
        <w:pStyle w:val="Textoindependiente3"/>
        <w:numPr>
          <w:ilvl w:val="12"/>
          <w:numId w:val="0"/>
        </w:numPr>
        <w:tabs>
          <w:tab w:val="left" w:pos="142"/>
        </w:tabs>
        <w:jc w:val="both"/>
        <w:rPr>
          <w:rFonts w:cs="Arial"/>
          <w:sz w:val="22"/>
          <w:szCs w:val="22"/>
        </w:rPr>
      </w:pPr>
    </w:p>
    <w:p w14:paraId="7EA8E81B"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3.6. DIAGNÓSTICO DE LAS CONDICIONES DE TRABAJO</w:t>
      </w:r>
    </w:p>
    <w:p w14:paraId="30DD43E7" w14:textId="77777777" w:rsidR="00226A11" w:rsidRPr="002C7168" w:rsidRDefault="00226A11" w:rsidP="00226A11">
      <w:pPr>
        <w:numPr>
          <w:ilvl w:val="12"/>
          <w:numId w:val="0"/>
        </w:numPr>
        <w:jc w:val="both"/>
        <w:rPr>
          <w:rFonts w:ascii="Arial" w:hAnsi="Arial" w:cs="Arial"/>
          <w:b/>
          <w:sz w:val="22"/>
          <w:szCs w:val="22"/>
        </w:rPr>
      </w:pPr>
    </w:p>
    <w:p w14:paraId="3382C491" w14:textId="77777777" w:rsidR="00226A11" w:rsidRPr="002C7168" w:rsidRDefault="00226A11" w:rsidP="00226A11">
      <w:pPr>
        <w:numPr>
          <w:ilvl w:val="12"/>
          <w:numId w:val="0"/>
        </w:numPr>
        <w:jc w:val="both"/>
        <w:rPr>
          <w:rFonts w:ascii="Arial" w:hAnsi="Arial" w:cs="Arial"/>
          <w:sz w:val="22"/>
          <w:szCs w:val="22"/>
        </w:rPr>
      </w:pPr>
      <w:r w:rsidRPr="002C7168">
        <w:rPr>
          <w:rFonts w:ascii="Arial" w:hAnsi="Arial" w:cs="Arial"/>
          <w:sz w:val="22"/>
          <w:szCs w:val="22"/>
        </w:rPr>
        <w:t>Las Condiciones de Trabajo son el conjunto de variables que definen la realización de una labor concreta y el entorno en que ésta se realiza, e incluye el análisis de aspectos relacionados con la organización, el ambiente, la tarea, los instrumentos y materiales que pueden determinar o condicionar la situación de salud de las personas.</w:t>
      </w:r>
    </w:p>
    <w:p w14:paraId="3ABBCBBD" w14:textId="77777777" w:rsidR="00226A11" w:rsidRPr="002C7168" w:rsidRDefault="00226A11" w:rsidP="00226A11">
      <w:pPr>
        <w:numPr>
          <w:ilvl w:val="12"/>
          <w:numId w:val="0"/>
        </w:numPr>
        <w:jc w:val="both"/>
        <w:rPr>
          <w:rFonts w:ascii="Arial" w:hAnsi="Arial" w:cs="Arial"/>
          <w:sz w:val="22"/>
          <w:szCs w:val="22"/>
        </w:rPr>
      </w:pPr>
    </w:p>
    <w:p w14:paraId="5183DC10" w14:textId="77777777" w:rsidR="00226A11" w:rsidRPr="002C7168" w:rsidRDefault="00226A11" w:rsidP="00226A11">
      <w:pPr>
        <w:pStyle w:val="Textoindependiente2"/>
        <w:spacing w:line="240" w:lineRule="auto"/>
        <w:jc w:val="both"/>
        <w:rPr>
          <w:rFonts w:ascii="Arial" w:hAnsi="Arial" w:cs="Arial"/>
          <w:b/>
          <w:bCs/>
          <w:sz w:val="22"/>
          <w:szCs w:val="22"/>
        </w:rPr>
      </w:pPr>
      <w:r w:rsidRPr="002C7168">
        <w:rPr>
          <w:rFonts w:ascii="Arial" w:hAnsi="Arial" w:cs="Arial"/>
          <w:b/>
          <w:bCs/>
          <w:sz w:val="22"/>
          <w:szCs w:val="22"/>
        </w:rPr>
        <w:t>3.7 DIAGNOSTICO DE SALUD</w:t>
      </w:r>
    </w:p>
    <w:p w14:paraId="331CBEE6"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t>Mínimo una vez al año se deberá tener un diagnóstico de salud de la población trabajadora que incluya como mínimo los requisitos establecidos en el Artículo 18 de la Resolución 2346 de 2007.</w:t>
      </w:r>
    </w:p>
    <w:p w14:paraId="70D44B54" w14:textId="77777777" w:rsidR="00226A11" w:rsidRPr="002C7168" w:rsidRDefault="00226A11" w:rsidP="00226A11">
      <w:pPr>
        <w:pStyle w:val="Textoindependiente2"/>
        <w:spacing w:line="240" w:lineRule="auto"/>
        <w:jc w:val="both"/>
        <w:rPr>
          <w:rFonts w:ascii="Arial" w:hAnsi="Arial" w:cs="Arial"/>
          <w:b/>
          <w:sz w:val="22"/>
          <w:szCs w:val="22"/>
        </w:rPr>
      </w:pPr>
    </w:p>
    <w:p w14:paraId="1B5AC430" w14:textId="77777777" w:rsidR="00226A11" w:rsidRPr="002C7168" w:rsidRDefault="00226A11" w:rsidP="00226A11">
      <w:pPr>
        <w:pStyle w:val="Textoindependiente2"/>
        <w:spacing w:line="240" w:lineRule="auto"/>
        <w:jc w:val="both"/>
        <w:rPr>
          <w:rFonts w:ascii="Arial" w:hAnsi="Arial" w:cs="Arial"/>
          <w:b/>
          <w:bCs/>
          <w:sz w:val="22"/>
          <w:szCs w:val="22"/>
        </w:rPr>
      </w:pPr>
      <w:r w:rsidRPr="002C7168">
        <w:rPr>
          <w:rFonts w:ascii="Arial" w:hAnsi="Arial" w:cs="Arial"/>
          <w:b/>
          <w:bCs/>
          <w:sz w:val="22"/>
          <w:szCs w:val="22"/>
        </w:rPr>
        <w:t>3.8 PROGRAMAS DE VIGILANCIA EPIDEMIOLOGICA</w:t>
      </w:r>
    </w:p>
    <w:p w14:paraId="042523DB" w14:textId="77777777" w:rsidR="00226A11" w:rsidRPr="002C7168" w:rsidRDefault="00226A11" w:rsidP="00226A11">
      <w:pPr>
        <w:pStyle w:val="NormalWeb"/>
        <w:tabs>
          <w:tab w:val="left" w:pos="6480"/>
        </w:tabs>
        <w:spacing w:before="0" w:after="0"/>
        <w:jc w:val="both"/>
        <w:rPr>
          <w:rFonts w:ascii="Arial" w:hAnsi="Arial" w:cs="Arial"/>
          <w:sz w:val="22"/>
          <w:szCs w:val="22"/>
          <w:lang w:val="es-ES_tradnl"/>
        </w:rPr>
      </w:pPr>
      <w:r w:rsidRPr="002C7168">
        <w:rPr>
          <w:rFonts w:ascii="Arial" w:hAnsi="Arial" w:cs="Arial"/>
          <w:sz w:val="22"/>
          <w:szCs w:val="22"/>
          <w:lang w:val="es-ES_tradnl"/>
        </w:rPr>
        <w:t>Recolección sistemática, continua, oportuna y confiable de información relevante y necesaria sobre algunas condiciones de salud de la población. El análisis e interpretación de los datos proporciona bases para la toma de decisiones. Es una importante herramienta para el control de las contingencias en la salud, que pueden ser causadas por la exposición a determinados factores de riesgo ocupacionales, además para tomar decisiones de intervención a nivel individual y colectivo, con el fin de controlar esos riesgos.</w:t>
      </w:r>
    </w:p>
    <w:p w14:paraId="1FDD47CD" w14:textId="77777777" w:rsidR="00226A11" w:rsidRPr="002C7168" w:rsidRDefault="00226A11" w:rsidP="00226A11">
      <w:pPr>
        <w:tabs>
          <w:tab w:val="left" w:pos="6480"/>
        </w:tabs>
        <w:jc w:val="both"/>
        <w:rPr>
          <w:rFonts w:ascii="Arial" w:hAnsi="Arial" w:cs="Arial"/>
          <w:b/>
          <w:sz w:val="22"/>
          <w:szCs w:val="22"/>
          <w:lang w:val="es-ES_tradnl"/>
        </w:rPr>
      </w:pPr>
      <w:r w:rsidRPr="002C7168">
        <w:rPr>
          <w:rFonts w:ascii="Arial" w:hAnsi="Arial" w:cs="Arial"/>
          <w:b/>
          <w:sz w:val="22"/>
          <w:szCs w:val="22"/>
          <w:lang w:val="es-ES_tradnl"/>
        </w:rPr>
        <w:t>Objetivos</w:t>
      </w:r>
    </w:p>
    <w:p w14:paraId="071842A4" w14:textId="77777777" w:rsidR="00226A11" w:rsidRPr="002C7168" w:rsidRDefault="00226A11" w:rsidP="00226A11">
      <w:pPr>
        <w:tabs>
          <w:tab w:val="left" w:pos="6480"/>
        </w:tabs>
        <w:jc w:val="both"/>
        <w:rPr>
          <w:rFonts w:ascii="Arial" w:hAnsi="Arial" w:cs="Arial"/>
          <w:b/>
          <w:sz w:val="22"/>
          <w:szCs w:val="22"/>
          <w:lang w:val="es-ES_tradnl"/>
        </w:rPr>
      </w:pPr>
    </w:p>
    <w:p w14:paraId="48C145C6" w14:textId="77777777" w:rsidR="00226A11" w:rsidRPr="002C7168" w:rsidRDefault="00226A11" w:rsidP="00226A11">
      <w:pPr>
        <w:numPr>
          <w:ilvl w:val="0"/>
          <w:numId w:val="44"/>
        </w:numPr>
        <w:tabs>
          <w:tab w:val="left" w:pos="6480"/>
        </w:tabs>
        <w:overflowPunct w:val="0"/>
        <w:autoSpaceDE w:val="0"/>
        <w:autoSpaceDN w:val="0"/>
        <w:adjustRightInd w:val="0"/>
        <w:jc w:val="both"/>
        <w:textAlignment w:val="baseline"/>
        <w:rPr>
          <w:rFonts w:ascii="Arial" w:hAnsi="Arial" w:cs="Arial"/>
          <w:sz w:val="22"/>
          <w:szCs w:val="22"/>
          <w:lang w:val="es-ES_tradnl"/>
        </w:rPr>
      </w:pPr>
      <w:r w:rsidRPr="002C7168">
        <w:rPr>
          <w:rFonts w:ascii="Arial" w:hAnsi="Arial" w:cs="Arial"/>
          <w:sz w:val="22"/>
          <w:szCs w:val="22"/>
          <w:lang w:val="es-ES_tradnl"/>
        </w:rPr>
        <w:t>Mantener actualizado el conocimiento del comportamiento de las enfermedades laborales y comunes.</w:t>
      </w:r>
    </w:p>
    <w:p w14:paraId="399E9F9C" w14:textId="77777777" w:rsidR="00226A11" w:rsidRPr="002C7168" w:rsidRDefault="00226A11" w:rsidP="00226A11">
      <w:pPr>
        <w:numPr>
          <w:ilvl w:val="0"/>
          <w:numId w:val="44"/>
        </w:numPr>
        <w:tabs>
          <w:tab w:val="left" w:pos="6480"/>
        </w:tabs>
        <w:overflowPunct w:val="0"/>
        <w:autoSpaceDE w:val="0"/>
        <w:autoSpaceDN w:val="0"/>
        <w:adjustRightInd w:val="0"/>
        <w:jc w:val="both"/>
        <w:textAlignment w:val="baseline"/>
        <w:rPr>
          <w:rFonts w:ascii="Arial" w:hAnsi="Arial" w:cs="Arial"/>
          <w:sz w:val="22"/>
          <w:szCs w:val="22"/>
          <w:lang w:val="es-ES_tradnl"/>
        </w:rPr>
      </w:pPr>
      <w:r w:rsidRPr="002C7168">
        <w:rPr>
          <w:rFonts w:ascii="Arial" w:hAnsi="Arial" w:cs="Arial"/>
          <w:sz w:val="22"/>
          <w:szCs w:val="22"/>
          <w:lang w:val="es-ES_tradnl"/>
        </w:rPr>
        <w:t>Establecer la susceptibilidad y el riesgo de la población trabajadora a las enfermedades bajo vigilancia epidemiológica.</w:t>
      </w:r>
    </w:p>
    <w:p w14:paraId="155E05FB" w14:textId="77777777" w:rsidR="00226A11" w:rsidRPr="002C7168" w:rsidRDefault="00226A11" w:rsidP="00226A11">
      <w:pPr>
        <w:numPr>
          <w:ilvl w:val="0"/>
          <w:numId w:val="44"/>
        </w:numPr>
        <w:tabs>
          <w:tab w:val="left" w:pos="6480"/>
        </w:tabs>
        <w:overflowPunct w:val="0"/>
        <w:autoSpaceDE w:val="0"/>
        <w:autoSpaceDN w:val="0"/>
        <w:adjustRightInd w:val="0"/>
        <w:jc w:val="both"/>
        <w:textAlignment w:val="baseline"/>
        <w:rPr>
          <w:rFonts w:ascii="Arial" w:hAnsi="Arial" w:cs="Arial"/>
          <w:sz w:val="22"/>
          <w:szCs w:val="22"/>
          <w:lang w:val="es-ES_tradnl"/>
        </w:rPr>
      </w:pPr>
      <w:r w:rsidRPr="002C7168">
        <w:rPr>
          <w:rFonts w:ascii="Arial" w:hAnsi="Arial" w:cs="Arial"/>
          <w:sz w:val="22"/>
          <w:szCs w:val="22"/>
          <w:lang w:val="es-ES_tradnl"/>
        </w:rPr>
        <w:t>Formular las medidas de control adecuadas en conjunto con los Subprogramas de Higiene y Seguridad industrial.</w:t>
      </w:r>
    </w:p>
    <w:p w14:paraId="53182DA6" w14:textId="77777777" w:rsidR="00226A11" w:rsidRPr="002C7168" w:rsidRDefault="00226A11" w:rsidP="00226A11">
      <w:pPr>
        <w:pStyle w:val="Textoindependiente2"/>
        <w:numPr>
          <w:ilvl w:val="0"/>
          <w:numId w:val="44"/>
        </w:numPr>
        <w:spacing w:line="240" w:lineRule="auto"/>
        <w:jc w:val="both"/>
        <w:rPr>
          <w:rFonts w:ascii="Arial" w:hAnsi="Arial" w:cs="Arial"/>
          <w:b/>
          <w:bCs/>
          <w:sz w:val="22"/>
          <w:szCs w:val="22"/>
        </w:rPr>
      </w:pPr>
      <w:r w:rsidRPr="002C7168">
        <w:rPr>
          <w:rFonts w:ascii="Arial" w:hAnsi="Arial" w:cs="Arial"/>
          <w:sz w:val="22"/>
          <w:szCs w:val="22"/>
          <w:lang w:val="es-ES_tradnl"/>
        </w:rPr>
        <w:t>Evaluar la efectividad de las medidas de control formuladas</w:t>
      </w:r>
      <w:r w:rsidRPr="002C7168">
        <w:rPr>
          <w:rFonts w:ascii="Arial" w:hAnsi="Arial" w:cs="Arial"/>
          <w:b/>
          <w:bCs/>
          <w:sz w:val="22"/>
          <w:szCs w:val="22"/>
          <w:lang w:val="es-ES_tradnl"/>
        </w:rPr>
        <w:t>.</w:t>
      </w:r>
    </w:p>
    <w:p w14:paraId="3AB9EE12" w14:textId="77777777" w:rsidR="00226A11" w:rsidRDefault="00226A11" w:rsidP="00226A11">
      <w:pPr>
        <w:pStyle w:val="Textoindependiente2"/>
        <w:spacing w:line="240" w:lineRule="auto"/>
        <w:jc w:val="both"/>
        <w:rPr>
          <w:rFonts w:ascii="Arial" w:hAnsi="Arial" w:cs="Arial"/>
          <w:sz w:val="22"/>
          <w:szCs w:val="22"/>
          <w:lang w:val="es-ES_tradnl"/>
        </w:rPr>
      </w:pPr>
      <w:r w:rsidRPr="002C7168">
        <w:rPr>
          <w:rFonts w:ascii="Arial" w:hAnsi="Arial" w:cs="Arial"/>
          <w:sz w:val="22"/>
          <w:szCs w:val="22"/>
          <w:lang w:val="es-ES_tradnl"/>
        </w:rPr>
        <w:t>Las enfermedades susceptibles de Vigilancia Epidemiológica deben ser prioritariamente aquellas que tienen alta prevalencia, incidencia, accidentalidad, incapacidad o mortalidad y que disponen de formas preventivas o de posibilidad de tratamiento adecuado.</w:t>
      </w:r>
    </w:p>
    <w:p w14:paraId="32B963B6" w14:textId="0D497DB6" w:rsidR="00226A11" w:rsidRPr="002C7168" w:rsidRDefault="00226A11" w:rsidP="00226A11">
      <w:pPr>
        <w:pStyle w:val="Textoindependiente2"/>
        <w:spacing w:line="240" w:lineRule="auto"/>
        <w:jc w:val="both"/>
        <w:rPr>
          <w:rFonts w:ascii="Arial" w:hAnsi="Arial" w:cs="Arial"/>
          <w:b/>
          <w:bCs/>
          <w:sz w:val="22"/>
          <w:szCs w:val="22"/>
          <w:lang w:val="es-ES_tradnl"/>
        </w:rPr>
      </w:pPr>
      <w:r w:rsidRPr="002C7168">
        <w:rPr>
          <w:rFonts w:ascii="Arial" w:hAnsi="Arial" w:cs="Arial"/>
          <w:b/>
          <w:bCs/>
          <w:sz w:val="22"/>
          <w:szCs w:val="22"/>
          <w:lang w:val="es-ES_tradnl"/>
        </w:rPr>
        <w:lastRenderedPageBreak/>
        <w:t>3.8.1 PREVENCIÓN DE ENFERMEDADES LABORALES</w:t>
      </w:r>
    </w:p>
    <w:p w14:paraId="7A4CBA76" w14:textId="77777777" w:rsidR="00226A11" w:rsidRPr="002C7168" w:rsidRDefault="00226A11" w:rsidP="00226A11">
      <w:pPr>
        <w:jc w:val="both"/>
        <w:rPr>
          <w:rFonts w:ascii="Arial" w:hAnsi="Arial" w:cs="Arial"/>
          <w:sz w:val="22"/>
          <w:szCs w:val="22"/>
          <w:lang w:val="es-ES_tradnl"/>
        </w:rPr>
      </w:pPr>
      <w:r w:rsidRPr="002C7168">
        <w:rPr>
          <w:rFonts w:ascii="Arial" w:hAnsi="Arial" w:cs="Arial"/>
          <w:sz w:val="22"/>
          <w:szCs w:val="22"/>
          <w:lang w:val="es-ES_tradnl"/>
        </w:rPr>
        <w:t>Cualquier medida que permita reducir la probabilidad de aparición de una afección o enfermedad, o bien interrumpir o hacer más lenta su progresión.</w:t>
      </w:r>
    </w:p>
    <w:p w14:paraId="6C9A2AF7" w14:textId="77777777" w:rsidR="00226A11" w:rsidRPr="002C7168" w:rsidRDefault="00226A11" w:rsidP="00226A11">
      <w:pPr>
        <w:pStyle w:val="Textoindependiente2"/>
        <w:spacing w:line="240" w:lineRule="auto"/>
        <w:jc w:val="both"/>
        <w:rPr>
          <w:rFonts w:ascii="Arial" w:hAnsi="Arial" w:cs="Arial"/>
          <w:b/>
          <w:sz w:val="22"/>
          <w:szCs w:val="22"/>
          <w:lang w:val="es-ES_tradnl"/>
        </w:rPr>
      </w:pPr>
    </w:p>
    <w:p w14:paraId="716F275C"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lang w:val="es-ES_tradnl"/>
        </w:rPr>
        <w:t xml:space="preserve">3.8.1.1 </w:t>
      </w:r>
      <w:r w:rsidRPr="002C7168">
        <w:rPr>
          <w:rFonts w:ascii="Arial" w:hAnsi="Arial" w:cs="Arial"/>
          <w:b/>
          <w:sz w:val="22"/>
          <w:szCs w:val="22"/>
        </w:rPr>
        <w:t>Prevención Primaria</w:t>
      </w:r>
    </w:p>
    <w:p w14:paraId="5045E856" w14:textId="77777777" w:rsidR="00226A11" w:rsidRPr="002C7168" w:rsidRDefault="00226A11" w:rsidP="00226A11">
      <w:pPr>
        <w:jc w:val="both"/>
        <w:rPr>
          <w:rFonts w:ascii="Arial" w:hAnsi="Arial" w:cs="Arial"/>
          <w:sz w:val="22"/>
          <w:szCs w:val="22"/>
          <w:lang w:val="es-ES_tradnl"/>
        </w:rPr>
      </w:pPr>
      <w:r w:rsidRPr="002C7168">
        <w:rPr>
          <w:rFonts w:ascii="Arial" w:hAnsi="Arial" w:cs="Arial"/>
          <w:sz w:val="22"/>
          <w:szCs w:val="22"/>
          <w:lang w:val="es-ES_tradnl"/>
        </w:rPr>
        <w:t>Abarca las medidas necesarias para disminuir la probabilidad de que ocurran enfermedades, tratando de reducir su incidencia. Suprime los factores desfavorables antes de que generen la enfermedad o el accidente, mediante saneamiento del medio ambiente, educación frente a la salud y la promoción de hábitos saludables.</w:t>
      </w:r>
    </w:p>
    <w:p w14:paraId="24EF0515" w14:textId="77777777" w:rsidR="00226A11" w:rsidRPr="002C7168" w:rsidRDefault="00226A11" w:rsidP="00226A11">
      <w:pPr>
        <w:jc w:val="both"/>
        <w:rPr>
          <w:rFonts w:ascii="Arial" w:hAnsi="Arial" w:cs="Arial"/>
          <w:sz w:val="22"/>
          <w:szCs w:val="22"/>
          <w:lang w:val="es-ES_tradnl"/>
        </w:rPr>
      </w:pPr>
    </w:p>
    <w:p w14:paraId="00A2C84E" w14:textId="77777777" w:rsidR="00226A11" w:rsidRPr="002C7168" w:rsidRDefault="00226A11" w:rsidP="00226A11">
      <w:pPr>
        <w:jc w:val="both"/>
        <w:rPr>
          <w:rFonts w:ascii="Arial" w:hAnsi="Arial" w:cs="Arial"/>
          <w:sz w:val="22"/>
          <w:szCs w:val="22"/>
          <w:lang w:val="es-ES_tradnl"/>
        </w:rPr>
      </w:pPr>
      <w:r w:rsidRPr="002C7168">
        <w:rPr>
          <w:rFonts w:ascii="Arial" w:hAnsi="Arial" w:cs="Arial"/>
          <w:sz w:val="22"/>
          <w:szCs w:val="22"/>
          <w:lang w:val="es-ES_tradnl"/>
        </w:rPr>
        <w:t xml:space="preserve">Uno de los instrumentos de la promoción de la salud y de la acción preventiva es la educación para la salud, que aborda además de la transmisión de la información, el fomento de la motivación, las habilidades personales y la autoestima, necesarias para adoptar medidas destinadas a mejorar la salud. </w:t>
      </w:r>
    </w:p>
    <w:p w14:paraId="7FEB0B5C" w14:textId="77777777" w:rsidR="00226A11" w:rsidRPr="002C7168" w:rsidRDefault="00226A11" w:rsidP="00226A11">
      <w:pPr>
        <w:jc w:val="both"/>
        <w:rPr>
          <w:rFonts w:ascii="Arial" w:hAnsi="Arial" w:cs="Arial"/>
          <w:sz w:val="22"/>
          <w:szCs w:val="22"/>
        </w:rPr>
      </w:pPr>
    </w:p>
    <w:p w14:paraId="771FBD02"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3.8.1.2 Prevención Secundaria</w:t>
      </w:r>
    </w:p>
    <w:p w14:paraId="17A2F362" w14:textId="77777777" w:rsidR="00226A11" w:rsidRPr="002C7168" w:rsidRDefault="00226A11" w:rsidP="00226A11">
      <w:pPr>
        <w:jc w:val="both"/>
        <w:rPr>
          <w:rFonts w:ascii="Arial" w:hAnsi="Arial" w:cs="Arial"/>
          <w:sz w:val="22"/>
          <w:szCs w:val="22"/>
          <w:lang w:val="es-ES_tradnl"/>
        </w:rPr>
      </w:pPr>
      <w:r w:rsidRPr="002C7168">
        <w:rPr>
          <w:rFonts w:ascii="Arial" w:hAnsi="Arial" w:cs="Arial"/>
          <w:sz w:val="22"/>
          <w:szCs w:val="22"/>
          <w:lang w:val="es-ES_tradnl"/>
        </w:rPr>
        <w:t>Se aplica cuando ha fallado la prevención primaria. Tiende a identificar precozmente las enfermedades y a emplear los procedimientos que conlleven a la curación.</w:t>
      </w:r>
    </w:p>
    <w:p w14:paraId="615FC19A" w14:textId="77777777" w:rsidR="00226A11" w:rsidRPr="002C7168" w:rsidRDefault="00226A11" w:rsidP="00226A11">
      <w:pPr>
        <w:jc w:val="both"/>
        <w:rPr>
          <w:rFonts w:ascii="Arial" w:hAnsi="Arial" w:cs="Arial"/>
          <w:sz w:val="22"/>
          <w:szCs w:val="22"/>
        </w:rPr>
      </w:pPr>
    </w:p>
    <w:p w14:paraId="31932A55"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3.8.1.3 Prevención Terciaria</w:t>
      </w:r>
    </w:p>
    <w:p w14:paraId="75CBBC3E" w14:textId="77777777" w:rsidR="00226A11" w:rsidRPr="002C7168" w:rsidRDefault="00226A11" w:rsidP="00226A11">
      <w:pPr>
        <w:jc w:val="both"/>
        <w:rPr>
          <w:rFonts w:ascii="Arial" w:hAnsi="Arial" w:cs="Arial"/>
          <w:sz w:val="22"/>
          <w:szCs w:val="22"/>
          <w:lang w:val="es-ES_tradnl"/>
        </w:rPr>
      </w:pPr>
      <w:r w:rsidRPr="002C7168">
        <w:rPr>
          <w:rFonts w:ascii="Arial" w:hAnsi="Arial" w:cs="Arial"/>
          <w:sz w:val="22"/>
          <w:szCs w:val="22"/>
          <w:lang w:val="es-ES_tradnl"/>
        </w:rPr>
        <w:t>Se logra mediante la asistencia médica oportuna para evitar las secuelas y en caso de presentarse, orientar al paciente hacia la rehabilitación.</w:t>
      </w:r>
    </w:p>
    <w:p w14:paraId="24018DA9" w14:textId="77777777" w:rsidR="00226A11" w:rsidRPr="002C7168" w:rsidRDefault="00226A11" w:rsidP="00226A11">
      <w:pPr>
        <w:rPr>
          <w:rFonts w:ascii="Arial" w:hAnsi="Arial" w:cs="Arial"/>
          <w:sz w:val="22"/>
          <w:szCs w:val="22"/>
        </w:rPr>
      </w:pPr>
    </w:p>
    <w:p w14:paraId="6AA45F0A" w14:textId="77777777" w:rsidR="00226A11" w:rsidRPr="002C7168" w:rsidRDefault="00226A11" w:rsidP="00226A11">
      <w:pPr>
        <w:tabs>
          <w:tab w:val="left" w:pos="6480"/>
        </w:tabs>
        <w:jc w:val="both"/>
        <w:rPr>
          <w:rFonts w:ascii="Arial" w:hAnsi="Arial" w:cs="Arial"/>
          <w:b/>
          <w:sz w:val="22"/>
          <w:szCs w:val="22"/>
        </w:rPr>
      </w:pPr>
      <w:r w:rsidRPr="002C7168">
        <w:rPr>
          <w:rFonts w:ascii="Arial" w:hAnsi="Arial" w:cs="Arial"/>
          <w:b/>
          <w:sz w:val="22"/>
          <w:szCs w:val="22"/>
        </w:rPr>
        <w:t>3.8.1.4 Campañas de Medicina Preventiva:</w:t>
      </w:r>
    </w:p>
    <w:p w14:paraId="3EDEE9E2" w14:textId="77777777" w:rsidR="00226A11" w:rsidRPr="002C7168" w:rsidRDefault="00226A11" w:rsidP="00226A11">
      <w:pPr>
        <w:jc w:val="both"/>
        <w:rPr>
          <w:rFonts w:ascii="Arial" w:hAnsi="Arial" w:cs="Arial"/>
          <w:sz w:val="22"/>
          <w:szCs w:val="22"/>
          <w:lang w:val="es-ES_tradnl"/>
        </w:rPr>
      </w:pPr>
      <w:r w:rsidRPr="002C7168">
        <w:rPr>
          <w:rFonts w:ascii="Arial" w:hAnsi="Arial" w:cs="Arial"/>
          <w:sz w:val="22"/>
          <w:szCs w:val="22"/>
          <w:lang w:val="es-ES_tradnl"/>
        </w:rPr>
        <w:t>El Subprograma de Medicina Preventiva y del Trabajo coordinará y realizará talleres, conferencias, asesorías, campañas publicitarias y organización de eventos y jornadas para fomentar la cultura de la promoción de la salud y prevención de la enfermedad, con el respaldo y apoyo de las E.P.S.</w:t>
      </w:r>
    </w:p>
    <w:p w14:paraId="08BF687C" w14:textId="77777777" w:rsidR="00226A11" w:rsidRPr="002C7168" w:rsidRDefault="00226A11" w:rsidP="00226A11">
      <w:pPr>
        <w:jc w:val="both"/>
        <w:rPr>
          <w:rFonts w:ascii="Arial" w:hAnsi="Arial" w:cs="Arial"/>
          <w:sz w:val="22"/>
          <w:szCs w:val="22"/>
          <w:lang w:val="es-ES_tradnl"/>
        </w:rPr>
      </w:pPr>
    </w:p>
    <w:p w14:paraId="3218074F" w14:textId="77777777" w:rsidR="00226A11" w:rsidRPr="002C7168" w:rsidRDefault="00226A11" w:rsidP="00226A11">
      <w:pPr>
        <w:jc w:val="both"/>
        <w:rPr>
          <w:rFonts w:ascii="Arial" w:hAnsi="Arial" w:cs="Arial"/>
          <w:sz w:val="22"/>
          <w:szCs w:val="22"/>
          <w:lang w:val="es-ES_tradnl"/>
        </w:rPr>
      </w:pPr>
      <w:r w:rsidRPr="002C7168">
        <w:rPr>
          <w:rFonts w:ascii="Arial" w:hAnsi="Arial" w:cs="Arial"/>
          <w:sz w:val="22"/>
          <w:szCs w:val="22"/>
          <w:lang w:val="es-ES_tradnl"/>
        </w:rPr>
        <w:t>Estas campañas se realizarán y ajustarán de acuerdo a la morbilidad presentada por la población de trabajadores.</w:t>
      </w:r>
    </w:p>
    <w:p w14:paraId="5EDD2642" w14:textId="77777777" w:rsidR="00226A11" w:rsidRPr="002C7168" w:rsidRDefault="00226A11" w:rsidP="00226A11">
      <w:pPr>
        <w:jc w:val="both"/>
        <w:rPr>
          <w:rFonts w:ascii="Arial" w:hAnsi="Arial" w:cs="Arial"/>
          <w:sz w:val="22"/>
          <w:szCs w:val="22"/>
          <w:lang w:val="es-ES_tradnl"/>
        </w:rPr>
      </w:pPr>
    </w:p>
    <w:p w14:paraId="65119388" w14:textId="77777777" w:rsidR="00226A11" w:rsidRPr="002C7168" w:rsidRDefault="00226A11" w:rsidP="00226A11">
      <w:pPr>
        <w:pStyle w:val="NormalWeb"/>
        <w:tabs>
          <w:tab w:val="left" w:pos="6480"/>
        </w:tabs>
        <w:spacing w:before="0" w:beforeAutospacing="0" w:after="0" w:afterAutospacing="0"/>
        <w:contextualSpacing/>
        <w:jc w:val="both"/>
        <w:rPr>
          <w:rFonts w:ascii="Arial" w:hAnsi="Arial" w:cs="Arial"/>
          <w:sz w:val="22"/>
          <w:szCs w:val="22"/>
        </w:rPr>
      </w:pPr>
      <w:r w:rsidRPr="002C7168">
        <w:rPr>
          <w:rFonts w:ascii="Arial" w:hAnsi="Arial" w:cs="Arial"/>
          <w:b/>
          <w:sz w:val="22"/>
          <w:szCs w:val="22"/>
        </w:rPr>
        <w:t xml:space="preserve">3.8.1.5 </w:t>
      </w:r>
      <w:r w:rsidRPr="002C7168">
        <w:rPr>
          <w:rStyle w:val="Textoennegrita"/>
          <w:rFonts w:ascii="Arial" w:hAnsi="Arial" w:cs="Arial"/>
          <w:sz w:val="22"/>
          <w:szCs w:val="22"/>
        </w:rPr>
        <w:t>Actividades de Primeros Auxilios</w:t>
      </w:r>
      <w:r w:rsidRPr="002C7168">
        <w:rPr>
          <w:rFonts w:ascii="Arial" w:hAnsi="Arial" w:cs="Arial"/>
          <w:sz w:val="22"/>
          <w:szCs w:val="22"/>
        </w:rPr>
        <w:t>:</w:t>
      </w:r>
    </w:p>
    <w:p w14:paraId="6E55B546" w14:textId="77777777" w:rsidR="00226A11" w:rsidRPr="002C7168" w:rsidRDefault="00226A11" w:rsidP="00226A11">
      <w:pPr>
        <w:pStyle w:val="Normal2"/>
        <w:spacing w:before="0" w:after="0" w:line="240" w:lineRule="auto"/>
        <w:contextualSpacing/>
        <w:rPr>
          <w:rFonts w:ascii="Arial" w:hAnsi="Arial" w:cs="Arial"/>
          <w:sz w:val="22"/>
          <w:szCs w:val="22"/>
        </w:rPr>
      </w:pPr>
      <w:r w:rsidRPr="002C7168">
        <w:rPr>
          <w:rFonts w:ascii="Arial" w:hAnsi="Arial" w:cs="Arial"/>
          <w:sz w:val="22"/>
          <w:szCs w:val="22"/>
        </w:rPr>
        <w:t>Se integrará la brigada de primeros auxilios dentro de la brigada de emergencias con personal voluntario a quienes se les dará capacitación básica de primeros auxilios.</w:t>
      </w:r>
    </w:p>
    <w:p w14:paraId="69183BB5" w14:textId="77777777" w:rsidR="00226A11" w:rsidRPr="002C7168" w:rsidRDefault="00226A11" w:rsidP="00226A11">
      <w:pPr>
        <w:jc w:val="both"/>
        <w:rPr>
          <w:rFonts w:ascii="Arial" w:hAnsi="Arial" w:cs="Arial"/>
          <w:sz w:val="22"/>
          <w:szCs w:val="22"/>
          <w:lang w:val="es-ES_tradnl"/>
        </w:rPr>
      </w:pPr>
    </w:p>
    <w:p w14:paraId="61B78391" w14:textId="77777777" w:rsidR="00226A11" w:rsidRPr="002C7168" w:rsidRDefault="00226A11" w:rsidP="00226A11">
      <w:pPr>
        <w:jc w:val="both"/>
        <w:rPr>
          <w:rFonts w:ascii="Arial" w:hAnsi="Arial" w:cs="Arial"/>
          <w:sz w:val="22"/>
          <w:szCs w:val="22"/>
          <w:lang w:val="es-ES_tradnl"/>
        </w:rPr>
      </w:pPr>
      <w:r w:rsidRPr="002C7168">
        <w:rPr>
          <w:rFonts w:ascii="Arial" w:hAnsi="Arial" w:cs="Arial"/>
          <w:sz w:val="22"/>
          <w:szCs w:val="22"/>
          <w:lang w:val="es-ES_tradnl"/>
        </w:rPr>
        <w:t xml:space="preserve">Se busca dar atención de los accidentes ocurridos durante el trabajo procurando una respuesta inmediata a la situación de urgencia y en lo posible evitar secuelas y alteraciones permanentes en el trabajador. </w:t>
      </w:r>
    </w:p>
    <w:p w14:paraId="583F3255" w14:textId="77777777" w:rsidR="00226A11" w:rsidRPr="002C7168" w:rsidRDefault="00226A11" w:rsidP="00226A11">
      <w:pPr>
        <w:jc w:val="both"/>
        <w:rPr>
          <w:rFonts w:ascii="Arial" w:hAnsi="Arial" w:cs="Arial"/>
          <w:sz w:val="22"/>
          <w:szCs w:val="22"/>
          <w:lang w:val="es-ES_tradnl"/>
        </w:rPr>
      </w:pPr>
    </w:p>
    <w:p w14:paraId="0B7ACCDC" w14:textId="77777777" w:rsidR="00226A11" w:rsidRPr="002C7168" w:rsidRDefault="00226A11" w:rsidP="00226A11">
      <w:pPr>
        <w:jc w:val="both"/>
        <w:rPr>
          <w:rFonts w:ascii="Arial" w:hAnsi="Arial" w:cs="Arial"/>
          <w:sz w:val="22"/>
          <w:szCs w:val="22"/>
          <w:lang w:val="es-ES_tradnl"/>
        </w:rPr>
      </w:pPr>
      <w:r w:rsidRPr="002C7168">
        <w:rPr>
          <w:rFonts w:ascii="Arial" w:hAnsi="Arial" w:cs="Arial"/>
          <w:sz w:val="22"/>
          <w:szCs w:val="22"/>
          <w:lang w:val="es-ES_tradnl"/>
        </w:rPr>
        <w:t>Se brindará asesoría para la dotación de botiquines de primeros auxilios.</w:t>
      </w:r>
    </w:p>
    <w:p w14:paraId="0111CF92" w14:textId="77777777" w:rsidR="00226A11" w:rsidRPr="002C7168" w:rsidRDefault="00226A11" w:rsidP="00226A11">
      <w:pPr>
        <w:jc w:val="both"/>
        <w:rPr>
          <w:rFonts w:ascii="Arial" w:hAnsi="Arial" w:cs="Arial"/>
          <w:sz w:val="22"/>
          <w:szCs w:val="22"/>
          <w:lang w:val="es-ES_tradnl"/>
        </w:rPr>
      </w:pPr>
    </w:p>
    <w:p w14:paraId="2354B7A2" w14:textId="77777777" w:rsidR="00226A11" w:rsidRPr="002C7168" w:rsidRDefault="00226A11" w:rsidP="00226A11">
      <w:pPr>
        <w:pStyle w:val="NormalWeb"/>
        <w:tabs>
          <w:tab w:val="left" w:pos="6480"/>
        </w:tabs>
        <w:spacing w:before="0" w:beforeAutospacing="0" w:after="0" w:afterAutospacing="0"/>
        <w:contextualSpacing/>
        <w:jc w:val="both"/>
        <w:rPr>
          <w:rFonts w:ascii="Arial" w:hAnsi="Arial" w:cs="Arial"/>
          <w:b/>
          <w:color w:val="000000"/>
          <w:sz w:val="22"/>
          <w:szCs w:val="22"/>
        </w:rPr>
      </w:pPr>
      <w:r w:rsidRPr="002C7168">
        <w:rPr>
          <w:rFonts w:ascii="Arial" w:hAnsi="Arial" w:cs="Arial"/>
          <w:b/>
          <w:sz w:val="22"/>
          <w:szCs w:val="22"/>
        </w:rPr>
        <w:t xml:space="preserve">3.8.1.6 </w:t>
      </w:r>
      <w:r w:rsidRPr="002C7168">
        <w:rPr>
          <w:rFonts w:ascii="Arial" w:hAnsi="Arial" w:cs="Arial"/>
          <w:b/>
          <w:color w:val="000000"/>
          <w:sz w:val="22"/>
          <w:szCs w:val="22"/>
        </w:rPr>
        <w:t>Análisis y control del ausentismo por causa médica.</w:t>
      </w:r>
    </w:p>
    <w:p w14:paraId="0415800C" w14:textId="77777777" w:rsidR="00226A11" w:rsidRPr="002C7168" w:rsidRDefault="00226A11" w:rsidP="00226A11">
      <w:pPr>
        <w:contextualSpacing/>
        <w:jc w:val="both"/>
        <w:rPr>
          <w:rFonts w:ascii="Arial" w:hAnsi="Arial" w:cs="Arial"/>
          <w:sz w:val="22"/>
          <w:szCs w:val="22"/>
          <w:lang w:val="es-ES_tradnl"/>
        </w:rPr>
      </w:pPr>
      <w:r w:rsidRPr="002C7168">
        <w:rPr>
          <w:rFonts w:ascii="Arial" w:hAnsi="Arial" w:cs="Arial"/>
          <w:sz w:val="22"/>
          <w:szCs w:val="22"/>
          <w:lang w:val="es-ES_tradnl"/>
        </w:rPr>
        <w:t>Se diseñará una matriz que permita identificar los diagnósticos de ausentismo por enfermedad general, para formular las medidas de control adecuadas que permitan controlar esas patologías.</w:t>
      </w:r>
    </w:p>
    <w:p w14:paraId="47DE0232" w14:textId="77777777" w:rsidR="00226A11" w:rsidRPr="002C7168" w:rsidRDefault="00226A11" w:rsidP="00226A11">
      <w:pPr>
        <w:jc w:val="both"/>
        <w:rPr>
          <w:rFonts w:ascii="Arial" w:hAnsi="Arial" w:cs="Arial"/>
          <w:sz w:val="22"/>
          <w:szCs w:val="22"/>
          <w:lang w:val="es-ES_tradnl"/>
        </w:rPr>
      </w:pPr>
    </w:p>
    <w:p w14:paraId="2B071258" w14:textId="77777777" w:rsidR="00226A11" w:rsidRPr="002C7168" w:rsidRDefault="00226A11" w:rsidP="00226A11">
      <w:pPr>
        <w:jc w:val="both"/>
        <w:rPr>
          <w:rFonts w:ascii="Arial" w:hAnsi="Arial" w:cs="Arial"/>
          <w:b/>
          <w:sz w:val="22"/>
          <w:szCs w:val="22"/>
          <w:lang w:val="es-ES_tradnl"/>
        </w:rPr>
      </w:pPr>
      <w:r w:rsidRPr="002C7168">
        <w:rPr>
          <w:rFonts w:ascii="Arial" w:hAnsi="Arial" w:cs="Arial"/>
          <w:b/>
          <w:sz w:val="22"/>
          <w:szCs w:val="22"/>
          <w:lang w:val="es-ES_tradnl"/>
        </w:rPr>
        <w:lastRenderedPageBreak/>
        <w:t>3.9. PROGRAMAS DE PREVENCIÓN Y PROMOCIÓN EN SALUD</w:t>
      </w:r>
    </w:p>
    <w:p w14:paraId="4957716A" w14:textId="77777777" w:rsidR="00226A11" w:rsidRPr="002C7168" w:rsidRDefault="00226A11" w:rsidP="00226A11">
      <w:pPr>
        <w:jc w:val="both"/>
        <w:rPr>
          <w:rFonts w:ascii="Arial" w:hAnsi="Arial" w:cs="Arial"/>
          <w:b/>
          <w:sz w:val="22"/>
          <w:szCs w:val="22"/>
        </w:rPr>
      </w:pPr>
    </w:p>
    <w:p w14:paraId="3AA6D93B"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Objetivos</w:t>
      </w:r>
    </w:p>
    <w:p w14:paraId="2DE89197" w14:textId="77777777" w:rsidR="00226A11" w:rsidRPr="002C7168" w:rsidRDefault="00226A11" w:rsidP="00226A11">
      <w:pPr>
        <w:numPr>
          <w:ilvl w:val="0"/>
          <w:numId w:val="46"/>
        </w:numPr>
        <w:spacing w:before="120" w:after="120"/>
        <w:jc w:val="both"/>
        <w:rPr>
          <w:rFonts w:ascii="Arial" w:hAnsi="Arial" w:cs="Arial"/>
          <w:sz w:val="22"/>
          <w:szCs w:val="22"/>
        </w:rPr>
      </w:pPr>
      <w:r w:rsidRPr="002C7168">
        <w:rPr>
          <w:rFonts w:ascii="Arial" w:hAnsi="Arial" w:cs="Arial"/>
          <w:sz w:val="22"/>
          <w:szCs w:val="22"/>
        </w:rPr>
        <w:t>Con base en el diagnóstico elaborado diseñar y ejecutar las medidas de control de riesgos; promoviendo y fomentando la prevención y seguridad ante los riesgos.</w:t>
      </w:r>
    </w:p>
    <w:p w14:paraId="4E260993" w14:textId="77777777" w:rsidR="00226A11" w:rsidRPr="002C7168" w:rsidRDefault="00226A11" w:rsidP="00226A11">
      <w:pPr>
        <w:numPr>
          <w:ilvl w:val="0"/>
          <w:numId w:val="46"/>
        </w:numPr>
        <w:spacing w:before="120" w:after="120"/>
        <w:jc w:val="both"/>
        <w:rPr>
          <w:rFonts w:ascii="Arial" w:hAnsi="Arial" w:cs="Arial"/>
          <w:sz w:val="22"/>
          <w:szCs w:val="22"/>
        </w:rPr>
      </w:pPr>
      <w:r w:rsidRPr="002C7168">
        <w:rPr>
          <w:rFonts w:ascii="Arial" w:hAnsi="Arial" w:cs="Arial"/>
          <w:sz w:val="22"/>
          <w:szCs w:val="22"/>
        </w:rPr>
        <w:t>Actualizar anualmente el diagnóstico integral de condiciones de trabajo y salud para realizar los ajustes necesarios al Sistema de Gestión de la Seguridad y salud en el Trabajo.</w:t>
      </w:r>
    </w:p>
    <w:p w14:paraId="244A1D54" w14:textId="77777777" w:rsidR="00226A11" w:rsidRPr="002C7168" w:rsidRDefault="00226A11" w:rsidP="00226A11">
      <w:pPr>
        <w:numPr>
          <w:ilvl w:val="0"/>
          <w:numId w:val="46"/>
        </w:numPr>
        <w:tabs>
          <w:tab w:val="left" w:pos="-943"/>
          <w:tab w:val="left" w:pos="-223"/>
          <w:tab w:val="left" w:pos="0"/>
          <w:tab w:val="left" w:pos="282"/>
          <w:tab w:val="left" w:pos="492"/>
          <w:tab w:val="left" w:pos="1212"/>
          <w:tab w:val="left" w:pos="1932"/>
          <w:tab w:val="left" w:pos="2652"/>
          <w:tab w:val="left" w:pos="3372"/>
          <w:tab w:val="left" w:pos="4092"/>
          <w:tab w:val="left" w:pos="4812"/>
          <w:tab w:val="left" w:pos="5532"/>
          <w:tab w:val="left" w:pos="6252"/>
          <w:tab w:val="left" w:pos="6972"/>
          <w:tab w:val="left" w:pos="7692"/>
          <w:tab w:val="left" w:pos="8412"/>
          <w:tab w:val="left" w:pos="8640"/>
        </w:tabs>
        <w:suppressAutoHyphens/>
        <w:spacing w:before="120" w:after="120"/>
        <w:jc w:val="both"/>
        <w:rPr>
          <w:rFonts w:ascii="Arial" w:hAnsi="Arial" w:cs="Arial"/>
          <w:spacing w:val="-3"/>
          <w:sz w:val="22"/>
          <w:szCs w:val="22"/>
        </w:rPr>
      </w:pPr>
      <w:r w:rsidRPr="002C7168">
        <w:rPr>
          <w:rFonts w:ascii="Arial" w:hAnsi="Arial" w:cs="Arial"/>
          <w:spacing w:val="-3"/>
          <w:sz w:val="22"/>
          <w:szCs w:val="22"/>
        </w:rPr>
        <w:t>Desarrollar programas de prevención y control de enfermedades, tanto laborales como comunes, orientando la realización de exámenes al tipo de riesgo.</w:t>
      </w:r>
    </w:p>
    <w:p w14:paraId="4A53D996" w14:textId="77777777" w:rsidR="00226A11" w:rsidRPr="002C7168" w:rsidRDefault="00226A11" w:rsidP="00226A11">
      <w:pPr>
        <w:numPr>
          <w:ilvl w:val="0"/>
          <w:numId w:val="46"/>
        </w:numPr>
        <w:tabs>
          <w:tab w:val="left" w:pos="-943"/>
          <w:tab w:val="left" w:pos="-223"/>
          <w:tab w:val="left" w:pos="0"/>
          <w:tab w:val="left" w:pos="282"/>
          <w:tab w:val="left" w:pos="492"/>
          <w:tab w:val="left" w:pos="1212"/>
          <w:tab w:val="left" w:pos="1932"/>
          <w:tab w:val="left" w:pos="2652"/>
          <w:tab w:val="left" w:pos="3372"/>
          <w:tab w:val="left" w:pos="4092"/>
          <w:tab w:val="left" w:pos="4812"/>
          <w:tab w:val="left" w:pos="5532"/>
          <w:tab w:val="left" w:pos="6252"/>
          <w:tab w:val="left" w:pos="6972"/>
          <w:tab w:val="left" w:pos="7692"/>
          <w:tab w:val="left" w:pos="8412"/>
          <w:tab w:val="left" w:pos="8640"/>
        </w:tabs>
        <w:suppressAutoHyphens/>
        <w:spacing w:before="120" w:after="120"/>
        <w:jc w:val="both"/>
        <w:rPr>
          <w:rFonts w:ascii="Arial" w:hAnsi="Arial" w:cs="Arial"/>
          <w:spacing w:val="-3"/>
          <w:sz w:val="22"/>
          <w:szCs w:val="22"/>
        </w:rPr>
      </w:pPr>
      <w:r w:rsidRPr="002C7168">
        <w:rPr>
          <w:rFonts w:ascii="Arial" w:hAnsi="Arial" w:cs="Arial"/>
          <w:spacing w:val="-3"/>
          <w:sz w:val="22"/>
          <w:szCs w:val="22"/>
        </w:rPr>
        <w:t>Comprobar la efectividad de las medidas de control e identificar factores de riesgo para realizar los ajustes pertinentes.</w:t>
      </w:r>
    </w:p>
    <w:p w14:paraId="0DCF2091" w14:textId="77777777" w:rsidR="00226A11" w:rsidRPr="002C7168" w:rsidRDefault="00226A11" w:rsidP="00226A11">
      <w:pPr>
        <w:numPr>
          <w:ilvl w:val="0"/>
          <w:numId w:val="46"/>
        </w:numPr>
        <w:tabs>
          <w:tab w:val="left" w:pos="-943"/>
          <w:tab w:val="left" w:pos="-223"/>
          <w:tab w:val="left" w:pos="0"/>
          <w:tab w:val="left" w:pos="282"/>
          <w:tab w:val="left" w:pos="492"/>
          <w:tab w:val="left" w:pos="1212"/>
          <w:tab w:val="left" w:pos="1932"/>
          <w:tab w:val="left" w:pos="2652"/>
          <w:tab w:val="left" w:pos="3372"/>
          <w:tab w:val="left" w:pos="4092"/>
          <w:tab w:val="left" w:pos="4812"/>
          <w:tab w:val="left" w:pos="5532"/>
          <w:tab w:val="left" w:pos="6252"/>
          <w:tab w:val="left" w:pos="6972"/>
          <w:tab w:val="left" w:pos="7692"/>
          <w:tab w:val="left" w:pos="8412"/>
          <w:tab w:val="left" w:pos="8640"/>
        </w:tabs>
        <w:suppressAutoHyphens/>
        <w:spacing w:before="120" w:after="120"/>
        <w:jc w:val="both"/>
        <w:rPr>
          <w:rFonts w:ascii="Arial" w:hAnsi="Arial" w:cs="Arial"/>
          <w:spacing w:val="-3"/>
          <w:sz w:val="22"/>
          <w:szCs w:val="22"/>
        </w:rPr>
      </w:pPr>
      <w:r w:rsidRPr="002C7168">
        <w:rPr>
          <w:rFonts w:ascii="Arial" w:hAnsi="Arial" w:cs="Arial"/>
          <w:spacing w:val="-3"/>
          <w:sz w:val="22"/>
          <w:szCs w:val="22"/>
        </w:rPr>
        <w:t>Determinar la necesidad de los sistemas de registro y análisis para el óptimo desarrollo del Sistema de Gestión de la Seguridad y salud en el Trabajo.</w:t>
      </w:r>
    </w:p>
    <w:p w14:paraId="5E2122AE" w14:textId="77777777" w:rsidR="00226A11" w:rsidRPr="002C7168" w:rsidRDefault="00226A11" w:rsidP="00226A11">
      <w:pPr>
        <w:numPr>
          <w:ilvl w:val="0"/>
          <w:numId w:val="46"/>
        </w:numPr>
        <w:spacing w:before="120" w:after="120"/>
        <w:jc w:val="both"/>
        <w:rPr>
          <w:rFonts w:ascii="Arial" w:hAnsi="Arial" w:cs="Arial"/>
          <w:sz w:val="22"/>
          <w:szCs w:val="22"/>
        </w:rPr>
      </w:pPr>
      <w:r w:rsidRPr="002C7168">
        <w:rPr>
          <w:rFonts w:ascii="Arial" w:hAnsi="Arial" w:cs="Arial"/>
          <w:sz w:val="22"/>
          <w:szCs w:val="22"/>
        </w:rPr>
        <w:t>Determinar la viabilidad práctica de las medidas de control requeridas, ajustándolas a las condiciones de la Entidad.</w:t>
      </w:r>
    </w:p>
    <w:p w14:paraId="383C5C68" w14:textId="77777777" w:rsidR="00226A11" w:rsidRPr="002C7168" w:rsidRDefault="00226A11" w:rsidP="00226A11">
      <w:pPr>
        <w:numPr>
          <w:ilvl w:val="0"/>
          <w:numId w:val="46"/>
        </w:numPr>
        <w:spacing w:before="120" w:after="120"/>
        <w:jc w:val="both"/>
        <w:rPr>
          <w:rFonts w:ascii="Arial" w:hAnsi="Arial" w:cs="Arial"/>
          <w:sz w:val="22"/>
          <w:szCs w:val="22"/>
        </w:rPr>
      </w:pPr>
      <w:r w:rsidRPr="002C7168">
        <w:rPr>
          <w:rFonts w:ascii="Arial" w:hAnsi="Arial" w:cs="Arial"/>
          <w:sz w:val="22"/>
          <w:szCs w:val="22"/>
        </w:rPr>
        <w:t>Prevenir accidentes de trabajo que ocasionen lesiones a las personas, daños a los equipos o al medio ambiente, actuando sobre las fuentes de riesgos potenciales y las causas desencadenantes de accidentes.</w:t>
      </w:r>
    </w:p>
    <w:p w14:paraId="7EB1CA88" w14:textId="77777777" w:rsidR="00226A11" w:rsidRPr="002C7168" w:rsidRDefault="00226A11" w:rsidP="00226A11">
      <w:pPr>
        <w:numPr>
          <w:ilvl w:val="0"/>
          <w:numId w:val="46"/>
        </w:numPr>
        <w:spacing w:before="120" w:after="120"/>
        <w:jc w:val="both"/>
        <w:rPr>
          <w:rFonts w:ascii="Arial" w:hAnsi="Arial" w:cs="Arial"/>
          <w:sz w:val="22"/>
          <w:szCs w:val="22"/>
        </w:rPr>
      </w:pPr>
      <w:r w:rsidRPr="002C7168">
        <w:rPr>
          <w:rFonts w:ascii="Arial" w:hAnsi="Arial" w:cs="Arial"/>
          <w:sz w:val="22"/>
          <w:szCs w:val="22"/>
        </w:rPr>
        <w:t>Informar y capacitar a los trabajadores acerca de los riesgos a los que están expuestos, sus efectos y las medidas preventivas correspondientes, para así promover actitudes de autocuidado y activa participación</w:t>
      </w:r>
    </w:p>
    <w:p w14:paraId="05B3D1EC"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t>Como parte de los programas de prevención y promoción en salud, la empresa desarrolla las siguientes actividades:</w:t>
      </w:r>
    </w:p>
    <w:p w14:paraId="5E8910CA" w14:textId="77777777" w:rsidR="00226A11" w:rsidRPr="002C7168" w:rsidRDefault="00226A11" w:rsidP="00226A11">
      <w:pPr>
        <w:jc w:val="both"/>
        <w:rPr>
          <w:rFonts w:ascii="Arial" w:eastAsia="Calibri" w:hAnsi="Arial" w:cs="Arial"/>
          <w:bCs/>
          <w:sz w:val="22"/>
          <w:szCs w:val="22"/>
          <w:lang w:bidi="en-US"/>
        </w:rPr>
      </w:pPr>
    </w:p>
    <w:p w14:paraId="4B560F37" w14:textId="77777777" w:rsidR="00226A11" w:rsidRPr="002C7168" w:rsidRDefault="00226A11" w:rsidP="00226A11">
      <w:pPr>
        <w:numPr>
          <w:ilvl w:val="0"/>
          <w:numId w:val="45"/>
        </w:numPr>
        <w:jc w:val="both"/>
        <w:rPr>
          <w:rFonts w:ascii="Arial" w:eastAsia="Calibri" w:hAnsi="Arial" w:cs="Arial"/>
          <w:b/>
          <w:bCs/>
          <w:sz w:val="22"/>
          <w:szCs w:val="22"/>
          <w:lang w:bidi="en-US"/>
        </w:rPr>
      </w:pPr>
      <w:r w:rsidRPr="002C7168">
        <w:rPr>
          <w:rFonts w:ascii="Arial" w:eastAsia="Calibri" w:hAnsi="Arial" w:cs="Arial"/>
          <w:bCs/>
          <w:sz w:val="22"/>
          <w:szCs w:val="22"/>
          <w:lang w:bidi="en-US"/>
        </w:rPr>
        <w:t>Campañas de prevención de alcoholismo, drogadicción y tabaquismo</w:t>
      </w:r>
    </w:p>
    <w:p w14:paraId="3F929828" w14:textId="77777777" w:rsidR="00226A11" w:rsidRPr="002C7168" w:rsidRDefault="00226A11" w:rsidP="00226A11">
      <w:pPr>
        <w:numPr>
          <w:ilvl w:val="0"/>
          <w:numId w:val="45"/>
        </w:numPr>
        <w:jc w:val="both"/>
        <w:rPr>
          <w:rFonts w:ascii="Arial" w:eastAsia="Calibri" w:hAnsi="Arial" w:cs="Arial"/>
          <w:b/>
          <w:bCs/>
          <w:sz w:val="22"/>
          <w:szCs w:val="22"/>
          <w:lang w:bidi="en-US"/>
        </w:rPr>
      </w:pPr>
      <w:r w:rsidRPr="002C7168">
        <w:rPr>
          <w:rFonts w:ascii="Arial" w:eastAsia="Calibri" w:hAnsi="Arial" w:cs="Arial"/>
          <w:bCs/>
          <w:sz w:val="22"/>
          <w:szCs w:val="22"/>
          <w:lang w:bidi="en-US"/>
        </w:rPr>
        <w:t>Identificación de los riesgos de salud pública, propios de las regiones y a través de la consulta con las entidades de salud en la zona donde se está laborando con el objetivo de establecer planes de acción para la implementación de las medidas de control.</w:t>
      </w:r>
    </w:p>
    <w:p w14:paraId="75E414F0" w14:textId="77777777" w:rsidR="00226A11" w:rsidRPr="002C7168" w:rsidRDefault="00226A11" w:rsidP="00226A11">
      <w:pPr>
        <w:numPr>
          <w:ilvl w:val="0"/>
          <w:numId w:val="45"/>
        </w:numPr>
        <w:jc w:val="both"/>
        <w:rPr>
          <w:rFonts w:ascii="Arial" w:eastAsia="Calibri" w:hAnsi="Arial" w:cs="Arial"/>
          <w:b/>
          <w:bCs/>
          <w:sz w:val="22"/>
          <w:szCs w:val="22"/>
          <w:lang w:bidi="en-US"/>
        </w:rPr>
      </w:pPr>
      <w:r w:rsidRPr="002C7168">
        <w:rPr>
          <w:rFonts w:ascii="Arial" w:eastAsia="Calibri" w:hAnsi="Arial" w:cs="Arial"/>
          <w:bCs/>
          <w:sz w:val="22"/>
          <w:szCs w:val="22"/>
          <w:lang w:bidi="en-US"/>
        </w:rPr>
        <w:t>Actividades de inmunización (vacunación) de enfermedades propias de la región de acuerdo con los riesgos identificados.</w:t>
      </w:r>
    </w:p>
    <w:p w14:paraId="4A04364B" w14:textId="77777777" w:rsidR="00226A11" w:rsidRPr="002C7168" w:rsidRDefault="00226A11" w:rsidP="00226A11">
      <w:pPr>
        <w:numPr>
          <w:ilvl w:val="0"/>
          <w:numId w:val="45"/>
        </w:numPr>
        <w:jc w:val="both"/>
        <w:rPr>
          <w:rFonts w:ascii="Arial" w:eastAsia="Calibri" w:hAnsi="Arial" w:cs="Arial"/>
          <w:b/>
          <w:bCs/>
          <w:sz w:val="22"/>
          <w:szCs w:val="22"/>
          <w:lang w:bidi="en-US"/>
        </w:rPr>
      </w:pPr>
      <w:r w:rsidRPr="002C7168">
        <w:rPr>
          <w:rFonts w:ascii="Arial" w:eastAsia="Calibri" w:hAnsi="Arial" w:cs="Arial"/>
          <w:bCs/>
          <w:sz w:val="22"/>
          <w:szCs w:val="22"/>
          <w:lang w:bidi="en-US"/>
        </w:rPr>
        <w:t>Elaboración de boletines, folletos informativos y campañas educativas sobre riesgo de salud pública (riesgo cardiovascular, enfermedades transmitidas por el agua y los alimentos, enfermedades inmunoprevenibles, enfermedades trasmitidas por picaduras de insectos, mordeduras de ofídicos, enfermedades de transmisión sexual entre otras), nutrición adecuada, estilos de vida saludables.</w:t>
      </w:r>
    </w:p>
    <w:p w14:paraId="3CC25212" w14:textId="77777777" w:rsidR="00695A68" w:rsidRPr="002C7168" w:rsidRDefault="00695A68" w:rsidP="00226A11">
      <w:pPr>
        <w:jc w:val="both"/>
        <w:rPr>
          <w:rFonts w:ascii="Arial" w:eastAsia="Calibri" w:hAnsi="Arial" w:cs="Arial"/>
          <w:b/>
          <w:bCs/>
          <w:sz w:val="22"/>
          <w:szCs w:val="22"/>
          <w:lang w:bidi="en-US"/>
        </w:rPr>
      </w:pPr>
    </w:p>
    <w:p w14:paraId="0BEAC1B3" w14:textId="77777777" w:rsidR="00226A11" w:rsidRPr="002C7168" w:rsidRDefault="00226A11" w:rsidP="00226A11">
      <w:pPr>
        <w:jc w:val="both"/>
        <w:rPr>
          <w:rFonts w:ascii="Arial" w:eastAsia="Calibri" w:hAnsi="Arial" w:cs="Arial"/>
          <w:b/>
          <w:bCs/>
          <w:sz w:val="22"/>
          <w:szCs w:val="22"/>
          <w:lang w:bidi="en-US"/>
        </w:rPr>
      </w:pPr>
      <w:r w:rsidRPr="002C7168">
        <w:rPr>
          <w:rFonts w:ascii="Arial" w:eastAsia="Calibri" w:hAnsi="Arial" w:cs="Arial"/>
          <w:b/>
          <w:bCs/>
          <w:sz w:val="22"/>
          <w:szCs w:val="22"/>
          <w:lang w:bidi="en-US"/>
        </w:rPr>
        <w:t xml:space="preserve">3.10 PROGRAMA DE SEGURIDAD INDUSTRIAL </w:t>
      </w:r>
    </w:p>
    <w:p w14:paraId="4815A0A8" w14:textId="77777777" w:rsidR="00226A11" w:rsidRPr="002C7168" w:rsidRDefault="00226A11" w:rsidP="00226A11">
      <w:pPr>
        <w:jc w:val="both"/>
        <w:rPr>
          <w:rFonts w:ascii="Arial" w:eastAsia="Calibri" w:hAnsi="Arial" w:cs="Arial"/>
          <w:b/>
          <w:bCs/>
          <w:sz w:val="22"/>
          <w:szCs w:val="22"/>
          <w:lang w:bidi="en-US"/>
        </w:rPr>
      </w:pPr>
    </w:p>
    <w:p w14:paraId="00C12274" w14:textId="77777777" w:rsidR="00226A11" w:rsidRPr="002C7168" w:rsidRDefault="00226A11" w:rsidP="00226A11">
      <w:pPr>
        <w:jc w:val="both"/>
        <w:rPr>
          <w:rFonts w:ascii="Arial" w:hAnsi="Arial" w:cs="Arial"/>
          <w:sz w:val="22"/>
          <w:szCs w:val="22"/>
        </w:rPr>
      </w:pPr>
      <w:r w:rsidRPr="002C7168">
        <w:rPr>
          <w:rFonts w:ascii="Arial" w:hAnsi="Arial" w:cs="Arial"/>
          <w:sz w:val="22"/>
          <w:szCs w:val="22"/>
        </w:rPr>
        <w:t xml:space="preserve">Identifica los factores y condiciones de riesgo que pueden provocar accidentes de trabajo y daños a la propiedad, estableciendo las causas potenciales y reales que los generan, formulando medidas de </w:t>
      </w:r>
      <w:r w:rsidRPr="002C7168">
        <w:rPr>
          <w:rFonts w:ascii="Arial" w:hAnsi="Arial" w:cs="Arial"/>
          <w:sz w:val="22"/>
          <w:szCs w:val="22"/>
        </w:rPr>
        <w:lastRenderedPageBreak/>
        <w:t xml:space="preserve">control y permitiendo el seguimiento de las mismas, para prevenir la ocurrencia o recurrencia de accidentes por estas causas. </w:t>
      </w:r>
    </w:p>
    <w:p w14:paraId="78554D6A" w14:textId="77777777" w:rsidR="00226A11" w:rsidRPr="002C7168" w:rsidRDefault="00226A11" w:rsidP="00226A11">
      <w:pPr>
        <w:pStyle w:val="Ttulo1"/>
        <w:jc w:val="both"/>
        <w:rPr>
          <w:rFonts w:ascii="Arial" w:hAnsi="Arial" w:cs="Arial"/>
          <w:b/>
          <w:bCs/>
          <w:color w:val="auto"/>
          <w:sz w:val="22"/>
          <w:szCs w:val="22"/>
        </w:rPr>
      </w:pPr>
      <w:r w:rsidRPr="002C7168">
        <w:rPr>
          <w:rFonts w:ascii="Arial" w:hAnsi="Arial" w:cs="Arial"/>
          <w:b/>
          <w:bCs/>
          <w:color w:val="auto"/>
          <w:sz w:val="22"/>
          <w:szCs w:val="22"/>
        </w:rPr>
        <w:t>Objetivos</w:t>
      </w:r>
    </w:p>
    <w:p w14:paraId="7B87C57E" w14:textId="77777777" w:rsidR="00226A11" w:rsidRPr="002C7168" w:rsidRDefault="00226A11" w:rsidP="00226A11">
      <w:pPr>
        <w:numPr>
          <w:ilvl w:val="0"/>
          <w:numId w:val="47"/>
        </w:numPr>
        <w:jc w:val="both"/>
        <w:rPr>
          <w:rFonts w:ascii="Arial" w:hAnsi="Arial" w:cs="Arial"/>
          <w:sz w:val="22"/>
          <w:szCs w:val="22"/>
        </w:rPr>
      </w:pPr>
      <w:r w:rsidRPr="002C7168">
        <w:rPr>
          <w:rFonts w:ascii="Arial" w:hAnsi="Arial" w:cs="Arial"/>
          <w:sz w:val="22"/>
          <w:szCs w:val="22"/>
        </w:rPr>
        <w:t>Mantener un ambiente laboral seguro, mediante el control de los actos inseguros y condiciones ambientales peligrosas que potencialmente pueden causar daño a la integridad física del trabajador o a los recursos de la Empresa.</w:t>
      </w:r>
    </w:p>
    <w:p w14:paraId="22B05D40" w14:textId="77777777" w:rsidR="00226A11" w:rsidRPr="002C7168" w:rsidRDefault="00226A11" w:rsidP="00226A11">
      <w:pPr>
        <w:numPr>
          <w:ilvl w:val="0"/>
          <w:numId w:val="47"/>
        </w:numPr>
        <w:jc w:val="both"/>
        <w:rPr>
          <w:rFonts w:ascii="Arial" w:hAnsi="Arial" w:cs="Arial"/>
          <w:sz w:val="22"/>
          <w:szCs w:val="22"/>
        </w:rPr>
      </w:pPr>
      <w:r w:rsidRPr="002C7168">
        <w:rPr>
          <w:rFonts w:ascii="Arial" w:hAnsi="Arial" w:cs="Arial"/>
          <w:sz w:val="22"/>
          <w:szCs w:val="22"/>
        </w:rPr>
        <w:t>Determinar y aplicar las medidas para el control de riesgos de accidentes.</w:t>
      </w:r>
    </w:p>
    <w:p w14:paraId="62F61812" w14:textId="77777777" w:rsidR="00226A11" w:rsidRPr="002C7168" w:rsidRDefault="00226A11" w:rsidP="00226A11">
      <w:pPr>
        <w:jc w:val="both"/>
        <w:rPr>
          <w:rFonts w:ascii="Arial" w:hAnsi="Arial" w:cs="Arial"/>
          <w:b/>
          <w:sz w:val="22"/>
          <w:szCs w:val="22"/>
        </w:rPr>
      </w:pPr>
    </w:p>
    <w:p w14:paraId="160650BE" w14:textId="77777777" w:rsidR="00226A11" w:rsidRPr="002C7168" w:rsidRDefault="00226A11" w:rsidP="00226A11">
      <w:pPr>
        <w:jc w:val="both"/>
        <w:rPr>
          <w:rFonts w:ascii="Arial" w:hAnsi="Arial" w:cs="Arial"/>
          <w:b/>
          <w:sz w:val="22"/>
          <w:szCs w:val="22"/>
        </w:rPr>
      </w:pPr>
      <w:r w:rsidRPr="002C7168">
        <w:rPr>
          <w:rFonts w:ascii="Arial" w:hAnsi="Arial" w:cs="Arial"/>
          <w:b/>
          <w:sz w:val="22"/>
          <w:szCs w:val="22"/>
        </w:rPr>
        <w:t>Actividades a desarrollar:</w:t>
      </w:r>
    </w:p>
    <w:p w14:paraId="0B545993" w14:textId="77777777" w:rsidR="00226A11" w:rsidRPr="002C7168" w:rsidRDefault="00226A11" w:rsidP="00226A11">
      <w:pPr>
        <w:jc w:val="both"/>
        <w:rPr>
          <w:rFonts w:ascii="Arial" w:hAnsi="Arial" w:cs="Arial"/>
          <w:sz w:val="22"/>
          <w:szCs w:val="22"/>
        </w:rPr>
      </w:pPr>
    </w:p>
    <w:p w14:paraId="3DFD19FE" w14:textId="77777777" w:rsidR="00226A11" w:rsidRPr="002C7168" w:rsidRDefault="00226A11" w:rsidP="00226A11">
      <w:pPr>
        <w:jc w:val="both"/>
        <w:rPr>
          <w:rFonts w:ascii="Arial" w:hAnsi="Arial" w:cs="Arial"/>
          <w:b/>
          <w:sz w:val="22"/>
          <w:szCs w:val="22"/>
          <w:u w:val="single"/>
        </w:rPr>
      </w:pPr>
      <w:r w:rsidRPr="002C7168">
        <w:rPr>
          <w:rFonts w:ascii="Arial" w:hAnsi="Arial" w:cs="Arial"/>
          <w:b/>
          <w:sz w:val="22"/>
          <w:szCs w:val="22"/>
          <w:u w:val="single"/>
        </w:rPr>
        <w:t>Programa de Elementos de Protección Personal</w:t>
      </w:r>
    </w:p>
    <w:p w14:paraId="31DB0AF4" w14:textId="77777777" w:rsidR="00226A11" w:rsidRPr="002C7168" w:rsidRDefault="00226A11" w:rsidP="00226A11">
      <w:pPr>
        <w:jc w:val="both"/>
        <w:rPr>
          <w:rFonts w:ascii="Arial" w:hAnsi="Arial" w:cs="Arial"/>
          <w:b/>
          <w:sz w:val="22"/>
          <w:szCs w:val="22"/>
          <w:u w:val="single"/>
        </w:rPr>
      </w:pPr>
    </w:p>
    <w:p w14:paraId="3B3FF8C6" w14:textId="77777777" w:rsidR="00226A11" w:rsidRPr="002C7168" w:rsidRDefault="00226A11" w:rsidP="00226A11">
      <w:pPr>
        <w:jc w:val="both"/>
        <w:rPr>
          <w:rFonts w:ascii="Arial" w:eastAsia="Calibri" w:hAnsi="Arial" w:cs="Arial"/>
          <w:b/>
          <w:bCs/>
          <w:sz w:val="22"/>
          <w:szCs w:val="22"/>
          <w:lang w:bidi="en-US"/>
        </w:rPr>
      </w:pPr>
      <w:r w:rsidRPr="002C7168">
        <w:rPr>
          <w:rFonts w:ascii="Arial" w:eastAsia="Calibri" w:hAnsi="Arial" w:cs="Arial"/>
          <w:bCs/>
          <w:sz w:val="22"/>
          <w:szCs w:val="22"/>
          <w:lang w:bidi="en-US"/>
        </w:rPr>
        <w:t>La empresa cuenta con un programa de EPP por medio del cual realiza la identificación técnica de los elementos de protección personal requeridos por áreas, puestos de trabajo o actividades especiales que se desarrollan en la empresa, la elaboración de un inventario el cual incluye, por cada operación que se desarrolla en la empresa, la descripción de los riesgos presentes en las mismas, el número de personas expuestas, los equipos, herramientas, sustancias o materiales que se manejan.</w:t>
      </w:r>
      <w:r w:rsidRPr="002C7168">
        <w:rPr>
          <w:rFonts w:ascii="Arial" w:eastAsia="Calibri" w:hAnsi="Arial" w:cs="Arial"/>
          <w:b/>
          <w:bCs/>
          <w:sz w:val="22"/>
          <w:szCs w:val="22"/>
          <w:lang w:bidi="en-US"/>
        </w:rPr>
        <w:t xml:space="preserve"> </w:t>
      </w:r>
    </w:p>
    <w:p w14:paraId="7B374010" w14:textId="77777777" w:rsidR="000833F0" w:rsidRPr="002C7168" w:rsidRDefault="000833F0" w:rsidP="00226A11">
      <w:pPr>
        <w:jc w:val="both"/>
        <w:rPr>
          <w:rFonts w:ascii="Arial" w:eastAsia="Calibri" w:hAnsi="Arial" w:cs="Arial"/>
          <w:bCs/>
          <w:sz w:val="22"/>
          <w:szCs w:val="22"/>
          <w:lang w:bidi="en-US"/>
        </w:rPr>
      </w:pPr>
    </w:p>
    <w:p w14:paraId="10C35F35" w14:textId="1C9AD703"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t>Los resultados de los estudios higiénicos realizados, y por último la asignación del elemento requerido, especificando las funciones, capacidades, limitaciones del mismo y especificaciones técnicas de acuerdo a los patrones y estándares establecidos.  Se llevan registros de la entrega de los elementos a los trabajadores y del entrenamiento sobre el uso y mantenimiento.  La empresa realiza y registra inspecciones periódicas para verificar el estado y uso de los elementos entregados.</w:t>
      </w:r>
    </w:p>
    <w:p w14:paraId="32282CAD" w14:textId="77777777" w:rsidR="00226A11" w:rsidRPr="002C7168" w:rsidRDefault="00226A11" w:rsidP="00226A11">
      <w:pPr>
        <w:jc w:val="both"/>
        <w:rPr>
          <w:rFonts w:ascii="Arial" w:hAnsi="Arial" w:cs="Arial"/>
          <w:b/>
          <w:sz w:val="22"/>
          <w:szCs w:val="22"/>
          <w:u w:val="single"/>
        </w:rPr>
      </w:pPr>
    </w:p>
    <w:p w14:paraId="4A46BA12" w14:textId="77777777" w:rsidR="00226A11" w:rsidRPr="002C7168" w:rsidRDefault="00226A11" w:rsidP="00226A11">
      <w:pPr>
        <w:numPr>
          <w:ilvl w:val="0"/>
          <w:numId w:val="48"/>
        </w:numPr>
        <w:jc w:val="both"/>
        <w:rPr>
          <w:rFonts w:ascii="Arial" w:hAnsi="Arial" w:cs="Arial"/>
          <w:sz w:val="22"/>
          <w:szCs w:val="22"/>
        </w:rPr>
      </w:pPr>
      <w:r w:rsidRPr="002C7168">
        <w:rPr>
          <w:rFonts w:ascii="Arial" w:hAnsi="Arial" w:cs="Arial"/>
          <w:sz w:val="22"/>
          <w:szCs w:val="22"/>
        </w:rPr>
        <w:t>A fin de proteger adecuadamente a los trabajadores, mantener un control sobre dichos elementos y mejorar su utilización se desarrollarán las siguientes actividades:</w:t>
      </w:r>
    </w:p>
    <w:p w14:paraId="165D1A7C" w14:textId="77777777" w:rsidR="00226A11" w:rsidRPr="002C7168" w:rsidRDefault="00226A11" w:rsidP="00226A11">
      <w:pPr>
        <w:numPr>
          <w:ilvl w:val="0"/>
          <w:numId w:val="48"/>
        </w:numPr>
        <w:jc w:val="both"/>
        <w:rPr>
          <w:rFonts w:ascii="Arial" w:hAnsi="Arial" w:cs="Arial"/>
          <w:sz w:val="22"/>
          <w:szCs w:val="22"/>
        </w:rPr>
      </w:pPr>
      <w:r w:rsidRPr="002C7168">
        <w:rPr>
          <w:rFonts w:ascii="Arial" w:hAnsi="Arial" w:cs="Arial"/>
          <w:sz w:val="22"/>
          <w:szCs w:val="22"/>
        </w:rPr>
        <w:t>Estudio de necesidades de elementos de protección personal</w:t>
      </w:r>
    </w:p>
    <w:p w14:paraId="0CCDC7A3" w14:textId="77777777" w:rsidR="00226A11" w:rsidRPr="002C7168" w:rsidRDefault="00226A11" w:rsidP="00226A11">
      <w:pPr>
        <w:numPr>
          <w:ilvl w:val="0"/>
          <w:numId w:val="48"/>
        </w:numPr>
        <w:jc w:val="both"/>
        <w:rPr>
          <w:rFonts w:ascii="Arial" w:hAnsi="Arial" w:cs="Arial"/>
          <w:sz w:val="22"/>
          <w:szCs w:val="22"/>
        </w:rPr>
      </w:pPr>
      <w:r w:rsidRPr="002C7168">
        <w:rPr>
          <w:rFonts w:ascii="Arial" w:hAnsi="Arial" w:cs="Arial"/>
          <w:sz w:val="22"/>
          <w:szCs w:val="22"/>
        </w:rPr>
        <w:t>Mantener un registro de los elementos de protección entregados al personal</w:t>
      </w:r>
    </w:p>
    <w:p w14:paraId="4D7081B8" w14:textId="77777777" w:rsidR="00226A11" w:rsidRPr="002C7168" w:rsidRDefault="00226A11" w:rsidP="00226A11">
      <w:pPr>
        <w:numPr>
          <w:ilvl w:val="0"/>
          <w:numId w:val="48"/>
        </w:numPr>
        <w:jc w:val="both"/>
        <w:rPr>
          <w:rFonts w:ascii="Arial" w:hAnsi="Arial" w:cs="Arial"/>
          <w:sz w:val="22"/>
          <w:szCs w:val="22"/>
        </w:rPr>
      </w:pPr>
      <w:r w:rsidRPr="002C7168">
        <w:rPr>
          <w:rFonts w:ascii="Arial" w:hAnsi="Arial" w:cs="Arial"/>
          <w:sz w:val="22"/>
          <w:szCs w:val="22"/>
        </w:rPr>
        <w:t>Establecer un procedimiento para el suministro de los elementos de protección al personal</w:t>
      </w:r>
    </w:p>
    <w:p w14:paraId="702D50F3" w14:textId="77777777" w:rsidR="00226A11" w:rsidRPr="002C7168" w:rsidRDefault="00226A11" w:rsidP="00226A11">
      <w:pPr>
        <w:numPr>
          <w:ilvl w:val="0"/>
          <w:numId w:val="48"/>
        </w:numPr>
        <w:jc w:val="both"/>
        <w:rPr>
          <w:rFonts w:ascii="Arial" w:hAnsi="Arial" w:cs="Arial"/>
          <w:sz w:val="22"/>
          <w:szCs w:val="22"/>
        </w:rPr>
      </w:pPr>
      <w:r w:rsidRPr="002C7168">
        <w:rPr>
          <w:rFonts w:ascii="Arial" w:hAnsi="Arial" w:cs="Arial"/>
          <w:sz w:val="22"/>
          <w:szCs w:val="22"/>
        </w:rPr>
        <w:t>Establecer programa de verificación periódica del estado y uso de los elementos de protección en poder del personal.</w:t>
      </w:r>
    </w:p>
    <w:p w14:paraId="158763B4" w14:textId="77777777" w:rsidR="00226A11" w:rsidRPr="002C7168" w:rsidRDefault="00226A11" w:rsidP="00226A11">
      <w:pPr>
        <w:numPr>
          <w:ilvl w:val="0"/>
          <w:numId w:val="48"/>
        </w:numPr>
        <w:jc w:val="both"/>
        <w:rPr>
          <w:rFonts w:ascii="Arial" w:hAnsi="Arial" w:cs="Arial"/>
          <w:b/>
          <w:sz w:val="22"/>
          <w:szCs w:val="22"/>
          <w:u w:val="single"/>
        </w:rPr>
      </w:pPr>
      <w:r w:rsidRPr="002C7168">
        <w:rPr>
          <w:rFonts w:ascii="Arial" w:hAnsi="Arial" w:cs="Arial"/>
          <w:sz w:val="22"/>
          <w:szCs w:val="22"/>
        </w:rPr>
        <w:t>Difusión de normas de uso, mantenimiento y limpieza de los elementos de protección personal, se solicitará esta información al proveedor de los equipos.</w:t>
      </w:r>
    </w:p>
    <w:p w14:paraId="0608B9C0" w14:textId="77777777" w:rsidR="00226A11" w:rsidRPr="002C7168" w:rsidRDefault="00226A11" w:rsidP="00226A11">
      <w:pPr>
        <w:jc w:val="both"/>
        <w:rPr>
          <w:rFonts w:ascii="Arial" w:hAnsi="Arial" w:cs="Arial"/>
          <w:b/>
          <w:sz w:val="22"/>
          <w:szCs w:val="22"/>
          <w:u w:val="single"/>
        </w:rPr>
      </w:pPr>
    </w:p>
    <w:p w14:paraId="6F635A24"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
          <w:bCs/>
          <w:sz w:val="22"/>
          <w:szCs w:val="22"/>
          <w:u w:val="single"/>
          <w:lang w:bidi="en-US"/>
        </w:rPr>
        <w:t>Programa De Orden Y Aseo</w:t>
      </w:r>
      <w:r w:rsidRPr="002C7168">
        <w:rPr>
          <w:rFonts w:ascii="Arial" w:eastAsia="Calibri" w:hAnsi="Arial" w:cs="Arial"/>
          <w:b/>
          <w:bCs/>
          <w:sz w:val="22"/>
          <w:szCs w:val="22"/>
          <w:lang w:bidi="en-US"/>
        </w:rPr>
        <w:t xml:space="preserve">. - </w:t>
      </w:r>
      <w:r w:rsidRPr="002C7168">
        <w:rPr>
          <w:rFonts w:ascii="Arial" w:eastAsia="Calibri" w:hAnsi="Arial" w:cs="Arial"/>
          <w:bCs/>
          <w:sz w:val="22"/>
          <w:szCs w:val="22"/>
          <w:lang w:bidi="en-US"/>
        </w:rPr>
        <w:t xml:space="preserve">La empresa cuenta con un programa de orden y aseo que busca generar espacios de trabajo seguros y con condiciones apropiadas para el desarrollo de las actividades </w:t>
      </w:r>
    </w:p>
    <w:p w14:paraId="518610B0" w14:textId="77777777" w:rsidR="00226A11" w:rsidRPr="002C7168" w:rsidRDefault="00226A11" w:rsidP="00226A11">
      <w:pPr>
        <w:ind w:left="1440"/>
        <w:jc w:val="both"/>
        <w:rPr>
          <w:rFonts w:ascii="Arial" w:eastAsia="Calibri" w:hAnsi="Arial" w:cs="Arial"/>
          <w:bCs/>
          <w:sz w:val="22"/>
          <w:szCs w:val="22"/>
          <w:lang w:bidi="en-US"/>
        </w:rPr>
      </w:pPr>
    </w:p>
    <w:p w14:paraId="0C5EC80F" w14:textId="77777777" w:rsidR="00226A11" w:rsidRPr="002C7168" w:rsidRDefault="00226A11" w:rsidP="00226A11">
      <w:pPr>
        <w:jc w:val="both"/>
        <w:rPr>
          <w:rFonts w:ascii="Arial" w:hAnsi="Arial" w:cs="Arial"/>
          <w:b/>
          <w:sz w:val="22"/>
          <w:szCs w:val="22"/>
          <w:u w:val="single"/>
        </w:rPr>
      </w:pPr>
      <w:r w:rsidRPr="002C7168">
        <w:rPr>
          <w:rFonts w:ascii="Arial" w:hAnsi="Arial" w:cs="Arial"/>
          <w:b/>
          <w:sz w:val="22"/>
          <w:szCs w:val="22"/>
          <w:u w:val="single"/>
        </w:rPr>
        <w:t>Programa de Inspecciones</w:t>
      </w:r>
    </w:p>
    <w:p w14:paraId="2B2D9036" w14:textId="77777777" w:rsidR="00226A11" w:rsidRPr="002C7168" w:rsidRDefault="00226A11" w:rsidP="00226A11">
      <w:pPr>
        <w:jc w:val="both"/>
        <w:rPr>
          <w:rFonts w:ascii="Arial" w:hAnsi="Arial" w:cs="Arial"/>
          <w:b/>
          <w:sz w:val="22"/>
          <w:szCs w:val="22"/>
          <w:u w:val="single"/>
        </w:rPr>
      </w:pPr>
    </w:p>
    <w:p w14:paraId="0E023A44"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t>La empresa cuenta con un programa completo de inspecciones de seguridad que incluyen:</w:t>
      </w:r>
    </w:p>
    <w:p w14:paraId="06820398" w14:textId="77777777" w:rsidR="00226A11" w:rsidRPr="002C7168" w:rsidRDefault="00226A11" w:rsidP="00226A11">
      <w:pPr>
        <w:numPr>
          <w:ilvl w:val="0"/>
          <w:numId w:val="49"/>
        </w:numPr>
        <w:jc w:val="both"/>
        <w:rPr>
          <w:rFonts w:ascii="Arial" w:eastAsia="Calibri" w:hAnsi="Arial" w:cs="Arial"/>
          <w:bCs/>
          <w:sz w:val="22"/>
          <w:szCs w:val="22"/>
          <w:lang w:bidi="en-US"/>
        </w:rPr>
      </w:pPr>
      <w:r w:rsidRPr="002C7168">
        <w:rPr>
          <w:rFonts w:ascii="Arial" w:eastAsia="Calibri" w:hAnsi="Arial" w:cs="Arial"/>
          <w:bCs/>
          <w:sz w:val="22"/>
          <w:szCs w:val="22"/>
          <w:lang w:bidi="en-US"/>
        </w:rPr>
        <w:t>Inspecciones de instalaciones</w:t>
      </w:r>
    </w:p>
    <w:p w14:paraId="44D09D3C" w14:textId="77777777" w:rsidR="00226A11" w:rsidRPr="002C7168" w:rsidRDefault="00226A11" w:rsidP="00226A11">
      <w:pPr>
        <w:numPr>
          <w:ilvl w:val="0"/>
          <w:numId w:val="49"/>
        </w:numPr>
        <w:jc w:val="both"/>
        <w:rPr>
          <w:rFonts w:ascii="Arial" w:eastAsia="Calibri" w:hAnsi="Arial" w:cs="Arial"/>
          <w:bCs/>
          <w:sz w:val="22"/>
          <w:szCs w:val="22"/>
          <w:lang w:bidi="en-US"/>
        </w:rPr>
      </w:pPr>
      <w:r w:rsidRPr="002C7168">
        <w:rPr>
          <w:rFonts w:ascii="Arial" w:eastAsia="Calibri" w:hAnsi="Arial" w:cs="Arial"/>
          <w:bCs/>
          <w:sz w:val="22"/>
          <w:szCs w:val="22"/>
          <w:lang w:bidi="en-US"/>
        </w:rPr>
        <w:t>Inspecciones de orden y aseo</w:t>
      </w:r>
    </w:p>
    <w:p w14:paraId="122CD76C" w14:textId="77777777" w:rsidR="00226A11" w:rsidRPr="002C7168" w:rsidRDefault="00226A11" w:rsidP="00226A11">
      <w:pPr>
        <w:numPr>
          <w:ilvl w:val="0"/>
          <w:numId w:val="49"/>
        </w:numPr>
        <w:jc w:val="both"/>
        <w:rPr>
          <w:rFonts w:ascii="Arial" w:eastAsia="Calibri" w:hAnsi="Arial" w:cs="Arial"/>
          <w:bCs/>
          <w:sz w:val="22"/>
          <w:szCs w:val="22"/>
          <w:lang w:bidi="en-US"/>
        </w:rPr>
      </w:pPr>
      <w:r w:rsidRPr="002C7168">
        <w:rPr>
          <w:rFonts w:ascii="Arial" w:eastAsia="Calibri" w:hAnsi="Arial" w:cs="Arial"/>
          <w:bCs/>
          <w:sz w:val="22"/>
          <w:szCs w:val="22"/>
          <w:lang w:bidi="en-US"/>
        </w:rPr>
        <w:t>Inspecciones de EPP</w:t>
      </w:r>
    </w:p>
    <w:p w14:paraId="5D510ECB" w14:textId="77777777" w:rsidR="00226A11" w:rsidRPr="002C7168" w:rsidRDefault="00226A11" w:rsidP="00226A11">
      <w:pPr>
        <w:jc w:val="both"/>
        <w:rPr>
          <w:rFonts w:ascii="Arial" w:eastAsia="Calibri" w:hAnsi="Arial" w:cs="Arial"/>
          <w:bCs/>
          <w:sz w:val="22"/>
          <w:szCs w:val="22"/>
          <w:lang w:bidi="en-US"/>
        </w:rPr>
      </w:pPr>
    </w:p>
    <w:p w14:paraId="09B1634E" w14:textId="77777777" w:rsidR="00226A11" w:rsidRPr="002C7168" w:rsidRDefault="00226A11" w:rsidP="00226A11">
      <w:pPr>
        <w:jc w:val="both"/>
        <w:rPr>
          <w:rFonts w:ascii="Arial" w:eastAsia="Calibri" w:hAnsi="Arial" w:cs="Arial"/>
          <w:bCs/>
          <w:sz w:val="22"/>
          <w:szCs w:val="22"/>
          <w:lang w:bidi="en-US"/>
        </w:rPr>
      </w:pPr>
      <w:r w:rsidRPr="002C7168">
        <w:rPr>
          <w:rFonts w:ascii="Arial" w:eastAsia="Calibri" w:hAnsi="Arial" w:cs="Arial"/>
          <w:bCs/>
          <w:sz w:val="22"/>
          <w:szCs w:val="22"/>
          <w:lang w:bidi="en-US"/>
        </w:rPr>
        <w:lastRenderedPageBreak/>
        <w:t>El programa de inspecciones cuenta con la participación activa del VIGIA SST y se le realiza seguimiento de manera periódica a los indicadores de cumplimiento, cobertura y eficacia de acciones, con el objetivo de realizar un análisis de tendencias, y establecer acciones de mejora.</w:t>
      </w:r>
    </w:p>
    <w:p w14:paraId="753B6DD7" w14:textId="77777777" w:rsidR="00226A11" w:rsidRPr="002C7168" w:rsidRDefault="00226A11" w:rsidP="00226A11">
      <w:pPr>
        <w:ind w:left="360"/>
        <w:jc w:val="both"/>
        <w:rPr>
          <w:rFonts w:ascii="Arial" w:hAnsi="Arial" w:cs="Arial"/>
          <w:sz w:val="22"/>
          <w:szCs w:val="22"/>
        </w:rPr>
      </w:pPr>
    </w:p>
    <w:p w14:paraId="03F1CE64" w14:textId="77777777" w:rsidR="00226A11" w:rsidRPr="002C7168" w:rsidRDefault="00226A11" w:rsidP="00226A11">
      <w:pPr>
        <w:numPr>
          <w:ilvl w:val="0"/>
          <w:numId w:val="50"/>
        </w:numPr>
        <w:spacing w:line="276" w:lineRule="auto"/>
        <w:jc w:val="both"/>
        <w:rPr>
          <w:rFonts w:ascii="Arial" w:hAnsi="Arial" w:cs="Arial"/>
          <w:sz w:val="22"/>
          <w:szCs w:val="22"/>
        </w:rPr>
      </w:pPr>
      <w:r w:rsidRPr="002C7168">
        <w:rPr>
          <w:rFonts w:ascii="Arial" w:hAnsi="Arial" w:cs="Arial"/>
          <w:sz w:val="22"/>
          <w:szCs w:val="22"/>
        </w:rPr>
        <w:t>Diseñar e implementar un programa de inspecciones, que contemple áreas, equipos y partes críticas, evaluaciones de orden y limpieza e inspecciones generales.</w:t>
      </w:r>
    </w:p>
    <w:p w14:paraId="6E877A6A" w14:textId="77777777" w:rsidR="00226A11" w:rsidRPr="002C7168" w:rsidRDefault="00226A11" w:rsidP="00226A11">
      <w:pPr>
        <w:numPr>
          <w:ilvl w:val="0"/>
          <w:numId w:val="50"/>
        </w:numPr>
        <w:spacing w:line="276" w:lineRule="auto"/>
        <w:jc w:val="both"/>
        <w:rPr>
          <w:rFonts w:ascii="Arial" w:hAnsi="Arial" w:cs="Arial"/>
          <w:sz w:val="22"/>
          <w:szCs w:val="22"/>
        </w:rPr>
      </w:pPr>
      <w:r w:rsidRPr="002C7168">
        <w:rPr>
          <w:rFonts w:ascii="Arial" w:hAnsi="Arial" w:cs="Arial"/>
          <w:sz w:val="22"/>
          <w:szCs w:val="22"/>
        </w:rPr>
        <w:t>Dentro de los aportes que las inspecciones pueden brindar al desarrollo del subprograma de seguridad industrial, se puede citar:</w:t>
      </w:r>
    </w:p>
    <w:p w14:paraId="5E70152A" w14:textId="77777777" w:rsidR="00226A11" w:rsidRPr="002C7168" w:rsidRDefault="00226A11" w:rsidP="00226A11">
      <w:pPr>
        <w:numPr>
          <w:ilvl w:val="0"/>
          <w:numId w:val="50"/>
        </w:numPr>
        <w:spacing w:line="276" w:lineRule="auto"/>
        <w:jc w:val="both"/>
        <w:rPr>
          <w:rFonts w:ascii="Arial" w:hAnsi="Arial" w:cs="Arial"/>
          <w:sz w:val="22"/>
          <w:szCs w:val="22"/>
        </w:rPr>
      </w:pPr>
      <w:r w:rsidRPr="002C7168">
        <w:rPr>
          <w:rFonts w:ascii="Arial" w:hAnsi="Arial" w:cs="Arial"/>
          <w:sz w:val="22"/>
          <w:szCs w:val="22"/>
        </w:rPr>
        <w:t>Identificación de problemas relacionados con deficiencias en el diseño de las instalaciones o en el diseño de los puestos de trabajo.</w:t>
      </w:r>
    </w:p>
    <w:p w14:paraId="0CE8D263" w14:textId="77777777" w:rsidR="00226A11" w:rsidRPr="002C7168" w:rsidRDefault="00226A11" w:rsidP="00226A11">
      <w:pPr>
        <w:numPr>
          <w:ilvl w:val="0"/>
          <w:numId w:val="50"/>
        </w:numPr>
        <w:spacing w:line="276" w:lineRule="auto"/>
        <w:jc w:val="both"/>
        <w:rPr>
          <w:rFonts w:ascii="Arial" w:hAnsi="Arial" w:cs="Arial"/>
          <w:sz w:val="22"/>
          <w:szCs w:val="22"/>
        </w:rPr>
      </w:pPr>
      <w:r w:rsidRPr="002C7168">
        <w:rPr>
          <w:rFonts w:ascii="Arial" w:hAnsi="Arial" w:cs="Arial"/>
          <w:sz w:val="22"/>
          <w:szCs w:val="22"/>
        </w:rPr>
        <w:t>Brinda una herramienta de control preventivo para maquinarias y equipos con que cuenta, detectando fallas relacionadas con desgaste de piezas o daños generales que puedan originar una condición de peligro.</w:t>
      </w:r>
    </w:p>
    <w:p w14:paraId="5ADBE98B" w14:textId="77777777" w:rsidR="00226A11" w:rsidRPr="002C7168" w:rsidRDefault="00226A11" w:rsidP="00226A11">
      <w:pPr>
        <w:numPr>
          <w:ilvl w:val="0"/>
          <w:numId w:val="51"/>
        </w:numPr>
        <w:spacing w:line="276" w:lineRule="auto"/>
        <w:jc w:val="both"/>
        <w:rPr>
          <w:rFonts w:ascii="Arial" w:hAnsi="Arial" w:cs="Arial"/>
          <w:sz w:val="22"/>
          <w:szCs w:val="22"/>
        </w:rPr>
      </w:pPr>
      <w:r w:rsidRPr="002C7168">
        <w:rPr>
          <w:rFonts w:ascii="Arial" w:hAnsi="Arial" w:cs="Arial"/>
          <w:sz w:val="22"/>
          <w:szCs w:val="22"/>
        </w:rPr>
        <w:t>Detecta acciones inapropiadas en la forma como se realiza el trabajo.</w:t>
      </w:r>
    </w:p>
    <w:p w14:paraId="419B6192" w14:textId="77777777" w:rsidR="00226A11" w:rsidRPr="002C7168" w:rsidRDefault="00226A11" w:rsidP="00226A11">
      <w:pPr>
        <w:numPr>
          <w:ilvl w:val="0"/>
          <w:numId w:val="51"/>
        </w:numPr>
        <w:spacing w:line="276" w:lineRule="auto"/>
        <w:jc w:val="both"/>
        <w:rPr>
          <w:rFonts w:ascii="Arial" w:hAnsi="Arial" w:cs="Arial"/>
          <w:sz w:val="22"/>
          <w:szCs w:val="22"/>
        </w:rPr>
      </w:pPr>
      <w:r w:rsidRPr="002C7168">
        <w:rPr>
          <w:rFonts w:ascii="Arial" w:hAnsi="Arial" w:cs="Arial"/>
          <w:sz w:val="22"/>
          <w:szCs w:val="22"/>
        </w:rPr>
        <w:t>Permite un seguimiento de las acciones correctivas implementadas con el fin de minimizar la ocurrencia de accidentes y además retroalimenta la información para la mejora o diseño de nuevos controles.</w:t>
      </w:r>
    </w:p>
    <w:p w14:paraId="00FB0359" w14:textId="2753E81F" w:rsidR="00226A11" w:rsidRPr="002C7168" w:rsidRDefault="00226A11" w:rsidP="00226A11">
      <w:pPr>
        <w:numPr>
          <w:ilvl w:val="0"/>
          <w:numId w:val="51"/>
        </w:numPr>
        <w:spacing w:line="276" w:lineRule="auto"/>
        <w:jc w:val="both"/>
        <w:rPr>
          <w:rFonts w:ascii="Arial" w:hAnsi="Arial" w:cs="Arial"/>
          <w:sz w:val="22"/>
          <w:szCs w:val="22"/>
        </w:rPr>
      </w:pPr>
      <w:r w:rsidRPr="002C7168">
        <w:rPr>
          <w:rFonts w:ascii="Arial" w:hAnsi="Arial" w:cs="Arial"/>
          <w:sz w:val="22"/>
          <w:szCs w:val="22"/>
        </w:rPr>
        <w:t xml:space="preserve">La metodología requerida para el diseño del programa se basa entre otros en la elaboración del programa general de inspecciones para </w:t>
      </w:r>
      <w:r w:rsidR="00451A9B" w:rsidRPr="002C7168">
        <w:rPr>
          <w:rFonts w:ascii="Arial" w:hAnsi="Arial" w:cs="Arial"/>
          <w:b/>
          <w:sz w:val="22"/>
          <w:szCs w:val="22"/>
        </w:rPr>
        <w:t>EMPOCABAL ESP - EICE</w:t>
      </w:r>
      <w:r w:rsidRPr="002C7168">
        <w:rPr>
          <w:rFonts w:ascii="Arial" w:hAnsi="Arial" w:cs="Arial"/>
          <w:sz w:val="22"/>
          <w:szCs w:val="22"/>
        </w:rPr>
        <w:t>. en el que se contemple listas de verificación general y específica para áreas, equipos y partes críticas.</w:t>
      </w:r>
    </w:p>
    <w:p w14:paraId="38BC10A0" w14:textId="77777777" w:rsidR="00226A11" w:rsidRPr="002C7168" w:rsidRDefault="00226A11" w:rsidP="00226A11">
      <w:pPr>
        <w:numPr>
          <w:ilvl w:val="0"/>
          <w:numId w:val="51"/>
        </w:numPr>
        <w:spacing w:line="276" w:lineRule="auto"/>
        <w:jc w:val="both"/>
        <w:rPr>
          <w:rFonts w:ascii="Arial" w:hAnsi="Arial" w:cs="Arial"/>
          <w:sz w:val="22"/>
          <w:szCs w:val="22"/>
        </w:rPr>
      </w:pPr>
      <w:r w:rsidRPr="002C7168">
        <w:rPr>
          <w:rFonts w:ascii="Arial" w:hAnsi="Arial" w:cs="Arial"/>
          <w:sz w:val="22"/>
          <w:szCs w:val="22"/>
        </w:rPr>
        <w:t>Establecer procedimientos para su ejecución, periodicidad, informes, mejoramiento de listas de chequeo, entre otros.</w:t>
      </w:r>
    </w:p>
    <w:p w14:paraId="21D692CF" w14:textId="77777777" w:rsidR="00226A11" w:rsidRPr="002C7168" w:rsidRDefault="00226A11" w:rsidP="00226A11">
      <w:pPr>
        <w:tabs>
          <w:tab w:val="num" w:pos="720"/>
        </w:tabs>
        <w:jc w:val="both"/>
        <w:rPr>
          <w:rFonts w:ascii="Arial" w:hAnsi="Arial" w:cs="Arial"/>
          <w:sz w:val="22"/>
          <w:szCs w:val="22"/>
        </w:rPr>
      </w:pPr>
    </w:p>
    <w:p w14:paraId="3FCAD57B" w14:textId="77777777" w:rsidR="00226A11" w:rsidRPr="002C7168" w:rsidRDefault="00226A11" w:rsidP="00226A11">
      <w:pPr>
        <w:numPr>
          <w:ilvl w:val="0"/>
          <w:numId w:val="58"/>
        </w:numPr>
        <w:jc w:val="both"/>
        <w:rPr>
          <w:rFonts w:ascii="Arial" w:hAnsi="Arial" w:cs="Arial"/>
          <w:sz w:val="22"/>
          <w:szCs w:val="22"/>
        </w:rPr>
      </w:pPr>
      <w:r w:rsidRPr="002C7168">
        <w:rPr>
          <w:rFonts w:ascii="Arial" w:hAnsi="Arial" w:cs="Arial"/>
          <w:sz w:val="22"/>
          <w:szCs w:val="22"/>
        </w:rPr>
        <w:t>Diseñar un programa de entrenamiento que permita implementar el programa de inspecciones dentro de las instalaciones de la Entidad.</w:t>
      </w:r>
    </w:p>
    <w:p w14:paraId="636CB80F" w14:textId="77777777" w:rsidR="00226A11" w:rsidRPr="002C7168" w:rsidRDefault="00226A11" w:rsidP="00226A11">
      <w:pPr>
        <w:tabs>
          <w:tab w:val="num" w:pos="720"/>
        </w:tabs>
        <w:jc w:val="both"/>
        <w:rPr>
          <w:rFonts w:ascii="Arial" w:hAnsi="Arial" w:cs="Arial"/>
          <w:sz w:val="22"/>
          <w:szCs w:val="22"/>
        </w:rPr>
      </w:pPr>
    </w:p>
    <w:p w14:paraId="5CDDF243" w14:textId="77777777" w:rsidR="00226A11" w:rsidRPr="002C7168" w:rsidRDefault="00226A11" w:rsidP="00226A11">
      <w:pPr>
        <w:numPr>
          <w:ilvl w:val="0"/>
          <w:numId w:val="58"/>
        </w:numPr>
        <w:jc w:val="both"/>
        <w:rPr>
          <w:rFonts w:ascii="Arial" w:hAnsi="Arial" w:cs="Arial"/>
          <w:sz w:val="22"/>
          <w:szCs w:val="22"/>
        </w:rPr>
      </w:pPr>
      <w:r w:rsidRPr="002C7168">
        <w:rPr>
          <w:rFonts w:ascii="Arial" w:hAnsi="Arial" w:cs="Arial"/>
          <w:sz w:val="22"/>
          <w:szCs w:val="22"/>
        </w:rPr>
        <w:t xml:space="preserve">El Comité Paritario debe realizar visitas de inspección de acuerdo con la metodología establecida por el programa de inspección con una periodicidad de una vez al mes y debe realizar una verificación y seguimiento de los controles y las recomendaciones dadas con anterioridad.  </w:t>
      </w:r>
    </w:p>
    <w:p w14:paraId="49A3D3E0" w14:textId="77777777" w:rsidR="00226A11" w:rsidRPr="002C7168" w:rsidRDefault="00226A11" w:rsidP="00226A11">
      <w:pPr>
        <w:rPr>
          <w:rFonts w:ascii="Arial" w:hAnsi="Arial" w:cs="Arial"/>
          <w:sz w:val="22"/>
          <w:szCs w:val="22"/>
        </w:rPr>
      </w:pPr>
    </w:p>
    <w:p w14:paraId="4B84144C" w14:textId="77777777" w:rsidR="00226A11" w:rsidRPr="002C7168" w:rsidRDefault="00226A11" w:rsidP="00226A11">
      <w:pPr>
        <w:jc w:val="both"/>
        <w:rPr>
          <w:rFonts w:ascii="Arial" w:eastAsia="Calibri" w:hAnsi="Arial" w:cs="Arial"/>
          <w:b/>
          <w:bCs/>
          <w:sz w:val="22"/>
          <w:szCs w:val="22"/>
          <w:u w:val="single"/>
          <w:lang w:bidi="en-US"/>
        </w:rPr>
      </w:pPr>
      <w:r w:rsidRPr="002C7168">
        <w:rPr>
          <w:rFonts w:ascii="Arial" w:eastAsia="Calibri" w:hAnsi="Arial" w:cs="Arial"/>
          <w:b/>
          <w:bCs/>
          <w:sz w:val="22"/>
          <w:szCs w:val="22"/>
          <w:u w:val="single"/>
          <w:lang w:bidi="en-US"/>
        </w:rPr>
        <w:t>Programa De Mantenimiento</w:t>
      </w:r>
    </w:p>
    <w:p w14:paraId="250B7A7B" w14:textId="77777777" w:rsidR="00226A11" w:rsidRPr="002C7168" w:rsidRDefault="00226A11" w:rsidP="00226A11">
      <w:pPr>
        <w:jc w:val="both"/>
        <w:rPr>
          <w:rFonts w:ascii="Arial" w:eastAsia="Calibri" w:hAnsi="Arial" w:cs="Arial"/>
          <w:bCs/>
          <w:sz w:val="22"/>
          <w:szCs w:val="22"/>
          <w:u w:val="single"/>
          <w:lang w:bidi="en-US"/>
        </w:rPr>
      </w:pPr>
    </w:p>
    <w:p w14:paraId="4466967A" w14:textId="77777777" w:rsidR="00226A11" w:rsidRPr="002C7168" w:rsidRDefault="00226A11" w:rsidP="00226A11">
      <w:pPr>
        <w:jc w:val="both"/>
        <w:rPr>
          <w:rFonts w:ascii="Arial" w:eastAsia="Calibri" w:hAnsi="Arial" w:cs="Arial"/>
          <w:bCs/>
          <w:color w:val="538135"/>
          <w:sz w:val="22"/>
          <w:szCs w:val="22"/>
          <w:lang w:bidi="en-US"/>
        </w:rPr>
      </w:pPr>
      <w:r w:rsidRPr="002C7168">
        <w:rPr>
          <w:rFonts w:ascii="Arial" w:eastAsia="Calibri" w:hAnsi="Arial" w:cs="Arial"/>
          <w:bCs/>
          <w:sz w:val="22"/>
          <w:szCs w:val="22"/>
          <w:lang w:bidi="en-US"/>
        </w:rPr>
        <w:t xml:space="preserve">Es parte importante de los programas preventivos </w:t>
      </w:r>
      <w:proofErr w:type="gramStart"/>
      <w:r w:rsidRPr="002C7168">
        <w:rPr>
          <w:rFonts w:ascii="Arial" w:eastAsia="Calibri" w:hAnsi="Arial" w:cs="Arial"/>
          <w:bCs/>
          <w:sz w:val="22"/>
          <w:szCs w:val="22"/>
          <w:lang w:bidi="en-US"/>
        </w:rPr>
        <w:t>y</w:t>
      </w:r>
      <w:proofErr w:type="gramEnd"/>
      <w:r w:rsidRPr="002C7168">
        <w:rPr>
          <w:rFonts w:ascii="Arial" w:eastAsia="Calibri" w:hAnsi="Arial" w:cs="Arial"/>
          <w:bCs/>
          <w:sz w:val="22"/>
          <w:szCs w:val="22"/>
          <w:lang w:bidi="en-US"/>
        </w:rPr>
        <w:t xml:space="preserve"> por tanto, en algunos casos deben coordinarse con el SG-SST.  El mantenimiento es de dos clases: Preventivo y Correctivo.  El mantenimiento preventivo es aquel que se hace a las máquinas o equipos, vehículos, elementos e instalaciones locativas, de acuerdo con el estimado de vida útil de sus componentes para evitar que ocurran daños, desperfectos o deterioro.  El mantenimiento correctivo es aquel que se efectúa, una vez el daño se haya causado.</w:t>
      </w:r>
      <w:r w:rsidRPr="002C7168">
        <w:rPr>
          <w:rFonts w:ascii="Arial" w:eastAsia="Calibri" w:hAnsi="Arial" w:cs="Arial"/>
          <w:bCs/>
          <w:color w:val="538135"/>
          <w:sz w:val="22"/>
          <w:szCs w:val="22"/>
          <w:lang w:bidi="en-US"/>
        </w:rPr>
        <w:t xml:space="preserve"> </w:t>
      </w:r>
    </w:p>
    <w:p w14:paraId="6F9877FD" w14:textId="77777777" w:rsidR="00226A11" w:rsidRPr="002C7168" w:rsidRDefault="00226A11" w:rsidP="00226A11">
      <w:pPr>
        <w:jc w:val="both"/>
        <w:rPr>
          <w:rFonts w:ascii="Arial" w:hAnsi="Arial" w:cs="Arial"/>
          <w:b/>
          <w:sz w:val="22"/>
          <w:szCs w:val="22"/>
          <w:u w:val="single"/>
        </w:rPr>
      </w:pPr>
    </w:p>
    <w:p w14:paraId="47400545" w14:textId="77777777" w:rsidR="00226A11" w:rsidRPr="002C7168" w:rsidRDefault="00226A11" w:rsidP="00226A11">
      <w:pPr>
        <w:jc w:val="both"/>
        <w:rPr>
          <w:rFonts w:ascii="Arial" w:hAnsi="Arial" w:cs="Arial"/>
          <w:b/>
          <w:sz w:val="22"/>
          <w:szCs w:val="22"/>
          <w:u w:val="single"/>
        </w:rPr>
      </w:pPr>
      <w:r w:rsidRPr="002C7168">
        <w:rPr>
          <w:rFonts w:ascii="Arial" w:hAnsi="Arial" w:cs="Arial"/>
          <w:b/>
          <w:sz w:val="22"/>
          <w:szCs w:val="22"/>
          <w:u w:val="single"/>
        </w:rPr>
        <w:t>Señalización y demarcación de áreas</w:t>
      </w:r>
    </w:p>
    <w:p w14:paraId="7E16F251" w14:textId="77777777" w:rsidR="00226A11" w:rsidRPr="002C7168" w:rsidRDefault="00226A11" w:rsidP="00226A11">
      <w:pPr>
        <w:jc w:val="both"/>
        <w:rPr>
          <w:rFonts w:ascii="Arial" w:hAnsi="Arial" w:cs="Arial"/>
          <w:b/>
          <w:sz w:val="22"/>
          <w:szCs w:val="22"/>
          <w:u w:val="single"/>
        </w:rPr>
      </w:pPr>
    </w:p>
    <w:p w14:paraId="515B0DDA" w14:textId="77777777" w:rsidR="00226A11" w:rsidRDefault="00226A11" w:rsidP="00226A11">
      <w:pPr>
        <w:jc w:val="both"/>
        <w:rPr>
          <w:rFonts w:ascii="Arial" w:hAnsi="Arial" w:cs="Arial"/>
          <w:sz w:val="22"/>
          <w:szCs w:val="22"/>
        </w:rPr>
      </w:pPr>
      <w:r w:rsidRPr="002C7168">
        <w:rPr>
          <w:rFonts w:ascii="Arial" w:hAnsi="Arial" w:cs="Arial"/>
          <w:sz w:val="22"/>
          <w:szCs w:val="22"/>
        </w:rPr>
        <w:t>La empresa realizará la señalización y demarcación de las áreas de acuerdo con lo siguiente:</w:t>
      </w:r>
    </w:p>
    <w:p w14:paraId="6C7521A2" w14:textId="77777777" w:rsidR="002C7168" w:rsidRDefault="002C7168" w:rsidP="00226A11">
      <w:pPr>
        <w:jc w:val="both"/>
        <w:rPr>
          <w:rFonts w:ascii="Arial" w:hAnsi="Arial" w:cs="Arial"/>
          <w:sz w:val="22"/>
          <w:szCs w:val="22"/>
        </w:rPr>
      </w:pPr>
    </w:p>
    <w:p w14:paraId="0A5A1AB3" w14:textId="77777777" w:rsidR="00226A11" w:rsidRPr="00BD5D3A" w:rsidRDefault="00226A11" w:rsidP="00226A11">
      <w:pPr>
        <w:jc w:val="both"/>
        <w:rPr>
          <w:rFonts w:ascii="Arial" w:hAnsi="Arial" w:cs="Arial"/>
          <w:b/>
          <w:u w:val="single"/>
        </w:rPr>
      </w:pP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8"/>
        <w:gridCol w:w="3795"/>
        <w:gridCol w:w="962"/>
        <w:gridCol w:w="3795"/>
      </w:tblGrid>
      <w:tr w:rsidR="00226A11" w:rsidRPr="00BD5D3A" w14:paraId="107581B2" w14:textId="77777777" w:rsidTr="00695A68">
        <w:trPr>
          <w:jc w:val="center"/>
        </w:trPr>
        <w:tc>
          <w:tcPr>
            <w:tcW w:w="1068" w:type="dxa"/>
            <w:shd w:val="clear" w:color="auto" w:fill="76E3FF"/>
          </w:tcPr>
          <w:p w14:paraId="3DBF0C22" w14:textId="77777777" w:rsidR="00226A11" w:rsidRPr="00F14BE2" w:rsidRDefault="00226A11" w:rsidP="00215A92">
            <w:pPr>
              <w:jc w:val="center"/>
              <w:rPr>
                <w:rFonts w:ascii="Arial" w:hAnsi="Arial" w:cs="Arial"/>
                <w:b/>
                <w:bCs/>
                <w:spacing w:val="-3"/>
                <w:sz w:val="22"/>
                <w:szCs w:val="22"/>
              </w:rPr>
            </w:pPr>
            <w:r w:rsidRPr="00F14BE2">
              <w:rPr>
                <w:rFonts w:ascii="Arial" w:hAnsi="Arial" w:cs="Arial"/>
                <w:b/>
                <w:bCs/>
                <w:spacing w:val="-3"/>
                <w:sz w:val="22"/>
                <w:szCs w:val="22"/>
              </w:rPr>
              <w:t>Forma</w:t>
            </w:r>
          </w:p>
        </w:tc>
        <w:tc>
          <w:tcPr>
            <w:tcW w:w="3795" w:type="dxa"/>
            <w:shd w:val="clear" w:color="auto" w:fill="76E3FF"/>
          </w:tcPr>
          <w:p w14:paraId="65415CA6" w14:textId="77777777" w:rsidR="00226A11" w:rsidRPr="00F14BE2" w:rsidRDefault="00226A11" w:rsidP="00215A92">
            <w:pPr>
              <w:jc w:val="center"/>
              <w:rPr>
                <w:rFonts w:ascii="Arial" w:hAnsi="Arial" w:cs="Arial"/>
                <w:b/>
                <w:bCs/>
                <w:spacing w:val="-3"/>
                <w:sz w:val="22"/>
                <w:szCs w:val="22"/>
              </w:rPr>
            </w:pPr>
            <w:r w:rsidRPr="00F14BE2">
              <w:rPr>
                <w:rFonts w:ascii="Arial" w:hAnsi="Arial" w:cs="Arial"/>
                <w:b/>
                <w:bCs/>
                <w:spacing w:val="-3"/>
                <w:sz w:val="22"/>
                <w:szCs w:val="22"/>
              </w:rPr>
              <w:t>Significado</w:t>
            </w:r>
          </w:p>
        </w:tc>
        <w:tc>
          <w:tcPr>
            <w:tcW w:w="962" w:type="dxa"/>
            <w:tcBorders>
              <w:bottom w:val="single" w:sz="4" w:space="0" w:color="auto"/>
            </w:tcBorders>
            <w:shd w:val="clear" w:color="auto" w:fill="76E3FF"/>
          </w:tcPr>
          <w:p w14:paraId="178C4684" w14:textId="77777777" w:rsidR="00226A11" w:rsidRPr="00F14BE2" w:rsidRDefault="00226A11" w:rsidP="00215A92">
            <w:pPr>
              <w:jc w:val="center"/>
              <w:rPr>
                <w:rFonts w:ascii="Arial" w:hAnsi="Arial" w:cs="Arial"/>
                <w:b/>
                <w:bCs/>
                <w:spacing w:val="-3"/>
                <w:sz w:val="22"/>
                <w:szCs w:val="22"/>
              </w:rPr>
            </w:pPr>
            <w:r w:rsidRPr="00F14BE2">
              <w:rPr>
                <w:rFonts w:ascii="Arial" w:hAnsi="Arial" w:cs="Arial"/>
                <w:b/>
                <w:bCs/>
                <w:spacing w:val="-3"/>
                <w:sz w:val="22"/>
                <w:szCs w:val="22"/>
              </w:rPr>
              <w:t>Color</w:t>
            </w:r>
          </w:p>
        </w:tc>
        <w:tc>
          <w:tcPr>
            <w:tcW w:w="3795" w:type="dxa"/>
            <w:shd w:val="clear" w:color="auto" w:fill="76E3FF"/>
          </w:tcPr>
          <w:p w14:paraId="7B79F33E" w14:textId="77777777" w:rsidR="00226A11" w:rsidRPr="00F14BE2" w:rsidRDefault="00226A11" w:rsidP="00215A92">
            <w:pPr>
              <w:jc w:val="center"/>
              <w:rPr>
                <w:rFonts w:ascii="Arial" w:hAnsi="Arial" w:cs="Arial"/>
                <w:b/>
                <w:bCs/>
                <w:spacing w:val="-3"/>
                <w:sz w:val="22"/>
                <w:szCs w:val="22"/>
              </w:rPr>
            </w:pPr>
            <w:r w:rsidRPr="00F14BE2">
              <w:rPr>
                <w:rFonts w:ascii="Arial" w:hAnsi="Arial" w:cs="Arial"/>
                <w:b/>
                <w:bCs/>
                <w:spacing w:val="-3"/>
                <w:sz w:val="22"/>
                <w:szCs w:val="22"/>
              </w:rPr>
              <w:t>Significado</w:t>
            </w:r>
          </w:p>
        </w:tc>
      </w:tr>
      <w:tr w:rsidR="00226A11" w:rsidRPr="00BD5D3A" w14:paraId="20651C44" w14:textId="77777777" w:rsidTr="00215A92">
        <w:trPr>
          <w:jc w:val="center"/>
        </w:trPr>
        <w:tc>
          <w:tcPr>
            <w:tcW w:w="1068" w:type="dxa"/>
          </w:tcPr>
          <w:p w14:paraId="06FD39FF" w14:textId="245E3179" w:rsidR="00226A11" w:rsidRPr="00F14BE2" w:rsidRDefault="00226A11" w:rsidP="00215A92">
            <w:pPr>
              <w:jc w:val="both"/>
              <w:rPr>
                <w:rFonts w:ascii="Arial" w:hAnsi="Arial" w:cs="Arial"/>
                <w:spacing w:val="-3"/>
                <w:sz w:val="22"/>
                <w:szCs w:val="22"/>
              </w:rPr>
            </w:pPr>
            <w:r w:rsidRPr="00F14BE2">
              <w:rPr>
                <w:rFonts w:ascii="Arial" w:hAnsi="Arial" w:cs="Arial"/>
                <w:noProof/>
                <w:sz w:val="22"/>
                <w:szCs w:val="22"/>
              </w:rPr>
              <mc:AlternateContent>
                <mc:Choice Requires="wps">
                  <w:drawing>
                    <wp:anchor distT="0" distB="0" distL="114300" distR="114300" simplePos="0" relativeHeight="251666432" behindDoc="0" locked="0" layoutInCell="1" allowOverlap="1" wp14:anchorId="6213DF8C" wp14:editId="413B8B5C">
                      <wp:simplePos x="0" y="0"/>
                      <wp:positionH relativeFrom="column">
                        <wp:posOffset>38100</wp:posOffset>
                      </wp:positionH>
                      <wp:positionV relativeFrom="paragraph">
                        <wp:posOffset>45085</wp:posOffset>
                      </wp:positionV>
                      <wp:extent cx="457200" cy="342900"/>
                      <wp:effectExtent l="0" t="0" r="19050" b="19050"/>
                      <wp:wrapNone/>
                      <wp:docPr id="1163284137" name="Elips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62AA522" id="Elipse 8" o:spid="_x0000_s1026" style="position:absolute;margin-left:3pt;margin-top:3.55pt;width:36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"/>
                  </w:pict>
                </mc:Fallback>
              </mc:AlternateContent>
            </w:r>
          </w:p>
          <w:p w14:paraId="3BA6A52F" w14:textId="77777777" w:rsidR="00226A11" w:rsidRPr="00F14BE2" w:rsidRDefault="00226A11" w:rsidP="00215A92">
            <w:pPr>
              <w:jc w:val="both"/>
              <w:rPr>
                <w:rFonts w:ascii="Arial" w:hAnsi="Arial" w:cs="Arial"/>
                <w:spacing w:val="-3"/>
                <w:sz w:val="22"/>
                <w:szCs w:val="22"/>
              </w:rPr>
            </w:pPr>
          </w:p>
        </w:tc>
        <w:tc>
          <w:tcPr>
            <w:tcW w:w="3795" w:type="dxa"/>
            <w:vAlign w:val="center"/>
          </w:tcPr>
          <w:p w14:paraId="031BC2BC" w14:textId="77777777" w:rsidR="00226A11" w:rsidRPr="00F14BE2" w:rsidRDefault="00226A11" w:rsidP="00215A92">
            <w:pPr>
              <w:jc w:val="both"/>
              <w:rPr>
                <w:rFonts w:ascii="Arial" w:hAnsi="Arial" w:cs="Arial"/>
                <w:spacing w:val="-3"/>
                <w:sz w:val="22"/>
                <w:szCs w:val="22"/>
              </w:rPr>
            </w:pPr>
            <w:r w:rsidRPr="00F14BE2">
              <w:rPr>
                <w:rFonts w:ascii="Arial" w:hAnsi="Arial" w:cs="Arial"/>
                <w:spacing w:val="-3"/>
                <w:sz w:val="22"/>
                <w:szCs w:val="22"/>
              </w:rPr>
              <w:t>Prohibición u orden</w:t>
            </w:r>
          </w:p>
        </w:tc>
        <w:tc>
          <w:tcPr>
            <w:tcW w:w="962" w:type="dxa"/>
            <w:tcBorders>
              <w:bottom w:val="single" w:sz="4" w:space="0" w:color="auto"/>
            </w:tcBorders>
            <w:shd w:val="clear" w:color="auto" w:fill="FF0000"/>
            <w:vAlign w:val="center"/>
          </w:tcPr>
          <w:p w14:paraId="5B0A64C9" w14:textId="77777777" w:rsidR="00226A11" w:rsidRPr="00F14BE2" w:rsidRDefault="00226A11" w:rsidP="00215A92">
            <w:pPr>
              <w:jc w:val="both"/>
              <w:rPr>
                <w:rFonts w:ascii="Arial" w:hAnsi="Arial" w:cs="Arial"/>
                <w:spacing w:val="-3"/>
                <w:sz w:val="22"/>
                <w:szCs w:val="22"/>
              </w:rPr>
            </w:pPr>
          </w:p>
        </w:tc>
        <w:tc>
          <w:tcPr>
            <w:tcW w:w="3795" w:type="dxa"/>
            <w:vAlign w:val="center"/>
          </w:tcPr>
          <w:p w14:paraId="38C95F98" w14:textId="77777777" w:rsidR="00226A11" w:rsidRPr="00F14BE2" w:rsidRDefault="00226A11" w:rsidP="00215A92">
            <w:pPr>
              <w:jc w:val="both"/>
              <w:rPr>
                <w:rFonts w:ascii="Arial" w:hAnsi="Arial" w:cs="Arial"/>
                <w:spacing w:val="-3"/>
                <w:sz w:val="22"/>
                <w:szCs w:val="22"/>
              </w:rPr>
            </w:pPr>
            <w:r w:rsidRPr="00F14BE2">
              <w:rPr>
                <w:rFonts w:ascii="Arial" w:hAnsi="Arial" w:cs="Arial"/>
                <w:spacing w:val="-3"/>
                <w:sz w:val="22"/>
                <w:szCs w:val="22"/>
              </w:rPr>
              <w:t>Pare, prohibición y todo lugar, material o equipo relacionado con prevención o combate de incendios y su ubicación.</w:t>
            </w:r>
          </w:p>
        </w:tc>
      </w:tr>
      <w:tr w:rsidR="00226A11" w:rsidRPr="00BD5D3A" w14:paraId="287E83A3" w14:textId="77777777" w:rsidTr="00215A92">
        <w:trPr>
          <w:jc w:val="center"/>
        </w:trPr>
        <w:tc>
          <w:tcPr>
            <w:tcW w:w="1068" w:type="dxa"/>
          </w:tcPr>
          <w:p w14:paraId="61FA3292" w14:textId="4A4577FD" w:rsidR="00226A11" w:rsidRPr="00F14BE2" w:rsidRDefault="00226A11" w:rsidP="00215A92">
            <w:pPr>
              <w:jc w:val="both"/>
              <w:rPr>
                <w:rFonts w:ascii="Arial" w:hAnsi="Arial" w:cs="Arial"/>
                <w:spacing w:val="-3"/>
                <w:sz w:val="22"/>
                <w:szCs w:val="22"/>
              </w:rPr>
            </w:pPr>
            <w:r w:rsidRPr="00F14BE2">
              <w:rPr>
                <w:rFonts w:ascii="Arial" w:hAnsi="Arial" w:cs="Arial"/>
                <w:noProof/>
                <w:sz w:val="22"/>
                <w:szCs w:val="22"/>
              </w:rPr>
              <mc:AlternateContent>
                <mc:Choice Requires="wps">
                  <w:drawing>
                    <wp:anchor distT="0" distB="0" distL="114300" distR="114300" simplePos="0" relativeHeight="251667456" behindDoc="0" locked="0" layoutInCell="1" allowOverlap="1" wp14:anchorId="2F73D8C0" wp14:editId="658C166E">
                      <wp:simplePos x="0" y="0"/>
                      <wp:positionH relativeFrom="column">
                        <wp:posOffset>49530</wp:posOffset>
                      </wp:positionH>
                      <wp:positionV relativeFrom="paragraph">
                        <wp:posOffset>19050</wp:posOffset>
                      </wp:positionV>
                      <wp:extent cx="457200" cy="242570"/>
                      <wp:effectExtent l="19050" t="19050" r="38100" b="24130"/>
                      <wp:wrapNone/>
                      <wp:docPr id="1439393600" name="Triángulo isósceles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4257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FB702D"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ángulo isósceles 6" o:spid="_x0000_s1026" type="#_x0000_t5" style="position:absolute;margin-left:3.9pt;margin-top:1.5pt;width:36pt;height:19.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"/>
                  </w:pict>
                </mc:Fallback>
              </mc:AlternateContent>
            </w:r>
          </w:p>
          <w:p w14:paraId="5672EB05" w14:textId="77777777" w:rsidR="00226A11" w:rsidRPr="00F14BE2" w:rsidRDefault="00226A11" w:rsidP="00215A92">
            <w:pPr>
              <w:jc w:val="both"/>
              <w:rPr>
                <w:rFonts w:ascii="Arial" w:hAnsi="Arial" w:cs="Arial"/>
                <w:spacing w:val="-3"/>
                <w:sz w:val="22"/>
                <w:szCs w:val="22"/>
              </w:rPr>
            </w:pPr>
          </w:p>
        </w:tc>
        <w:tc>
          <w:tcPr>
            <w:tcW w:w="3795" w:type="dxa"/>
            <w:vAlign w:val="center"/>
          </w:tcPr>
          <w:p w14:paraId="11AF12CF" w14:textId="77777777" w:rsidR="00226A11" w:rsidRPr="00F14BE2" w:rsidRDefault="00226A11" w:rsidP="00215A92">
            <w:pPr>
              <w:jc w:val="both"/>
              <w:rPr>
                <w:rFonts w:ascii="Arial" w:hAnsi="Arial" w:cs="Arial"/>
                <w:spacing w:val="-3"/>
                <w:sz w:val="22"/>
                <w:szCs w:val="22"/>
              </w:rPr>
            </w:pPr>
            <w:r w:rsidRPr="00F14BE2">
              <w:rPr>
                <w:rFonts w:ascii="Arial" w:hAnsi="Arial" w:cs="Arial"/>
                <w:spacing w:val="-3"/>
                <w:sz w:val="22"/>
                <w:szCs w:val="22"/>
              </w:rPr>
              <w:t>Prevención, peligro</w:t>
            </w:r>
          </w:p>
          <w:p w14:paraId="04714993" w14:textId="77777777" w:rsidR="00226A11" w:rsidRPr="00F14BE2" w:rsidRDefault="00226A11" w:rsidP="00215A92">
            <w:pPr>
              <w:jc w:val="both"/>
              <w:rPr>
                <w:rFonts w:ascii="Arial" w:hAnsi="Arial" w:cs="Arial"/>
                <w:spacing w:val="-3"/>
                <w:sz w:val="22"/>
                <w:szCs w:val="22"/>
              </w:rPr>
            </w:pPr>
          </w:p>
        </w:tc>
        <w:tc>
          <w:tcPr>
            <w:tcW w:w="962" w:type="dxa"/>
            <w:tcBorders>
              <w:bottom w:val="single" w:sz="4" w:space="0" w:color="auto"/>
            </w:tcBorders>
            <w:shd w:val="clear" w:color="auto" w:fill="0000FF"/>
            <w:vAlign w:val="center"/>
          </w:tcPr>
          <w:p w14:paraId="09202CA0" w14:textId="77777777" w:rsidR="00226A11" w:rsidRPr="00F14BE2" w:rsidRDefault="00226A11" w:rsidP="00215A92">
            <w:pPr>
              <w:jc w:val="both"/>
              <w:rPr>
                <w:rFonts w:ascii="Arial" w:hAnsi="Arial" w:cs="Arial"/>
                <w:spacing w:val="-3"/>
                <w:sz w:val="22"/>
                <w:szCs w:val="22"/>
              </w:rPr>
            </w:pPr>
          </w:p>
        </w:tc>
        <w:tc>
          <w:tcPr>
            <w:tcW w:w="3795" w:type="dxa"/>
            <w:vAlign w:val="center"/>
          </w:tcPr>
          <w:p w14:paraId="325CADA6" w14:textId="77777777" w:rsidR="00226A11" w:rsidRPr="00F14BE2" w:rsidRDefault="00226A11" w:rsidP="00215A92">
            <w:pPr>
              <w:jc w:val="both"/>
              <w:rPr>
                <w:rFonts w:ascii="Arial" w:hAnsi="Arial" w:cs="Arial"/>
                <w:spacing w:val="-3"/>
                <w:sz w:val="22"/>
                <w:szCs w:val="22"/>
              </w:rPr>
            </w:pPr>
            <w:r w:rsidRPr="00F14BE2">
              <w:rPr>
                <w:rFonts w:ascii="Arial" w:hAnsi="Arial" w:cs="Arial"/>
                <w:spacing w:val="-3"/>
                <w:sz w:val="22"/>
                <w:szCs w:val="22"/>
              </w:rPr>
              <w:t>Orden, obligación. Acción de mando</w:t>
            </w:r>
            <w:r w:rsidRPr="00F14BE2">
              <w:rPr>
                <w:rFonts w:ascii="Arial" w:hAnsi="Arial" w:cs="Arial"/>
                <w:sz w:val="22"/>
                <w:szCs w:val="22"/>
              </w:rPr>
              <w:t>.</w:t>
            </w:r>
          </w:p>
        </w:tc>
      </w:tr>
      <w:tr w:rsidR="00226A11" w:rsidRPr="00BD5D3A" w14:paraId="218BB68C" w14:textId="77777777" w:rsidTr="00215A92">
        <w:trPr>
          <w:trHeight w:val="653"/>
          <w:jc w:val="center"/>
        </w:trPr>
        <w:tc>
          <w:tcPr>
            <w:tcW w:w="1068" w:type="dxa"/>
          </w:tcPr>
          <w:p w14:paraId="188CBEE3" w14:textId="7438C8C9" w:rsidR="00226A11" w:rsidRPr="00F14BE2" w:rsidRDefault="00226A11" w:rsidP="00215A92">
            <w:pPr>
              <w:jc w:val="both"/>
              <w:rPr>
                <w:rFonts w:ascii="Arial" w:hAnsi="Arial" w:cs="Arial"/>
                <w:spacing w:val="-3"/>
                <w:sz w:val="22"/>
                <w:szCs w:val="22"/>
              </w:rPr>
            </w:pPr>
            <w:r w:rsidRPr="00F14BE2">
              <w:rPr>
                <w:rFonts w:ascii="Arial" w:hAnsi="Arial" w:cs="Arial"/>
                <w:noProof/>
                <w:sz w:val="22"/>
                <w:szCs w:val="22"/>
              </w:rPr>
              <mc:AlternateContent>
                <mc:Choice Requires="wps">
                  <w:drawing>
                    <wp:anchor distT="0" distB="0" distL="114300" distR="114300" simplePos="0" relativeHeight="251668480" behindDoc="0" locked="0" layoutInCell="1" allowOverlap="1" wp14:anchorId="0A4EFDE4" wp14:editId="7EA3FD49">
                      <wp:simplePos x="0" y="0"/>
                      <wp:positionH relativeFrom="column">
                        <wp:posOffset>92075</wp:posOffset>
                      </wp:positionH>
                      <wp:positionV relativeFrom="paragraph">
                        <wp:posOffset>67310</wp:posOffset>
                      </wp:positionV>
                      <wp:extent cx="360680" cy="304800"/>
                      <wp:effectExtent l="0" t="0" r="20320" b="19050"/>
                      <wp:wrapNone/>
                      <wp:docPr id="64263333"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680" cy="304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380D58" id="Rectángulo 4" o:spid="_x0000_s1026" style="position:absolute;margin-left:7.25pt;margin-top:5.3pt;width:28.4pt;height: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"/>
                  </w:pict>
                </mc:Fallback>
              </mc:AlternateContent>
            </w:r>
          </w:p>
          <w:p w14:paraId="6A83C68E" w14:textId="77777777" w:rsidR="00226A11" w:rsidRPr="00F14BE2" w:rsidRDefault="00226A11" w:rsidP="00215A92">
            <w:pPr>
              <w:jc w:val="both"/>
              <w:rPr>
                <w:rFonts w:ascii="Arial" w:hAnsi="Arial" w:cs="Arial"/>
                <w:spacing w:val="-3"/>
                <w:sz w:val="22"/>
                <w:szCs w:val="22"/>
              </w:rPr>
            </w:pPr>
          </w:p>
        </w:tc>
        <w:tc>
          <w:tcPr>
            <w:tcW w:w="3795" w:type="dxa"/>
            <w:vAlign w:val="center"/>
          </w:tcPr>
          <w:p w14:paraId="5C652959" w14:textId="77777777" w:rsidR="00226A11" w:rsidRPr="00F14BE2" w:rsidRDefault="00226A11" w:rsidP="00215A92">
            <w:pPr>
              <w:jc w:val="both"/>
              <w:rPr>
                <w:rFonts w:ascii="Arial" w:hAnsi="Arial" w:cs="Arial"/>
                <w:spacing w:val="-3"/>
                <w:sz w:val="22"/>
                <w:szCs w:val="22"/>
              </w:rPr>
            </w:pPr>
            <w:r w:rsidRPr="00F14BE2">
              <w:rPr>
                <w:rFonts w:ascii="Arial" w:hAnsi="Arial" w:cs="Arial"/>
                <w:spacing w:val="-3"/>
                <w:sz w:val="22"/>
                <w:szCs w:val="22"/>
              </w:rPr>
              <w:t>Información</w:t>
            </w:r>
          </w:p>
          <w:p w14:paraId="2FF02D86" w14:textId="77777777" w:rsidR="00226A11" w:rsidRPr="00F14BE2" w:rsidRDefault="00226A11" w:rsidP="00215A92">
            <w:pPr>
              <w:jc w:val="both"/>
              <w:rPr>
                <w:rFonts w:ascii="Arial" w:hAnsi="Arial" w:cs="Arial"/>
                <w:spacing w:val="-3"/>
                <w:sz w:val="22"/>
                <w:szCs w:val="22"/>
              </w:rPr>
            </w:pPr>
          </w:p>
          <w:p w14:paraId="2C0F40A0" w14:textId="77777777" w:rsidR="00226A11" w:rsidRPr="00F14BE2" w:rsidRDefault="00226A11" w:rsidP="00215A92">
            <w:pPr>
              <w:jc w:val="both"/>
              <w:rPr>
                <w:rFonts w:ascii="Arial" w:hAnsi="Arial" w:cs="Arial"/>
                <w:spacing w:val="-3"/>
                <w:sz w:val="22"/>
                <w:szCs w:val="22"/>
              </w:rPr>
            </w:pPr>
          </w:p>
        </w:tc>
        <w:tc>
          <w:tcPr>
            <w:tcW w:w="962" w:type="dxa"/>
            <w:tcBorders>
              <w:bottom w:val="single" w:sz="4" w:space="0" w:color="auto"/>
            </w:tcBorders>
            <w:shd w:val="clear" w:color="auto" w:fill="FFFF00"/>
            <w:vAlign w:val="center"/>
          </w:tcPr>
          <w:p w14:paraId="602F16E2" w14:textId="77777777" w:rsidR="00226A11" w:rsidRPr="00F14BE2" w:rsidRDefault="00226A11" w:rsidP="00215A92">
            <w:pPr>
              <w:jc w:val="both"/>
              <w:rPr>
                <w:rFonts w:ascii="Arial" w:hAnsi="Arial" w:cs="Arial"/>
                <w:spacing w:val="-3"/>
                <w:sz w:val="22"/>
                <w:szCs w:val="22"/>
              </w:rPr>
            </w:pPr>
          </w:p>
        </w:tc>
        <w:tc>
          <w:tcPr>
            <w:tcW w:w="3795" w:type="dxa"/>
            <w:vAlign w:val="center"/>
          </w:tcPr>
          <w:p w14:paraId="098DD75D" w14:textId="77777777" w:rsidR="00226A11" w:rsidRPr="00F14BE2" w:rsidRDefault="00226A11" w:rsidP="00215A92">
            <w:pPr>
              <w:jc w:val="both"/>
              <w:rPr>
                <w:rFonts w:ascii="Arial" w:hAnsi="Arial" w:cs="Arial"/>
                <w:spacing w:val="-3"/>
                <w:sz w:val="22"/>
                <w:szCs w:val="22"/>
              </w:rPr>
            </w:pPr>
            <w:r w:rsidRPr="00F14BE2">
              <w:rPr>
                <w:rFonts w:ascii="Arial" w:hAnsi="Arial" w:cs="Arial"/>
                <w:spacing w:val="-3"/>
                <w:sz w:val="22"/>
                <w:szCs w:val="22"/>
              </w:rPr>
              <w:t>Precaución, peligro</w:t>
            </w:r>
            <w:r w:rsidRPr="00F14BE2">
              <w:rPr>
                <w:rFonts w:ascii="Arial" w:hAnsi="Arial" w:cs="Arial"/>
                <w:sz w:val="22"/>
                <w:szCs w:val="22"/>
              </w:rPr>
              <w:t>.</w:t>
            </w:r>
          </w:p>
        </w:tc>
      </w:tr>
      <w:tr w:rsidR="00226A11" w:rsidRPr="00BD5D3A" w14:paraId="3ED961AB" w14:textId="77777777" w:rsidTr="00215A92">
        <w:trPr>
          <w:jc w:val="center"/>
        </w:trPr>
        <w:tc>
          <w:tcPr>
            <w:tcW w:w="1068" w:type="dxa"/>
          </w:tcPr>
          <w:p w14:paraId="07E6CF56" w14:textId="6D4AE070" w:rsidR="00226A11" w:rsidRPr="00F14BE2" w:rsidRDefault="00226A11" w:rsidP="00215A92">
            <w:pPr>
              <w:jc w:val="both"/>
              <w:rPr>
                <w:rFonts w:ascii="Arial" w:hAnsi="Arial" w:cs="Arial"/>
                <w:spacing w:val="-3"/>
                <w:sz w:val="22"/>
                <w:szCs w:val="22"/>
              </w:rPr>
            </w:pPr>
            <w:r w:rsidRPr="00F14BE2">
              <w:rPr>
                <w:rFonts w:ascii="Arial" w:hAnsi="Arial" w:cs="Arial"/>
                <w:noProof/>
                <w:sz w:val="22"/>
                <w:szCs w:val="22"/>
              </w:rPr>
              <mc:AlternateContent>
                <mc:Choice Requires="wps">
                  <w:drawing>
                    <wp:anchor distT="0" distB="0" distL="114300" distR="114300" simplePos="0" relativeHeight="251669504" behindDoc="0" locked="0" layoutInCell="1" allowOverlap="1" wp14:anchorId="136ED9E4" wp14:editId="0F0927DC">
                      <wp:simplePos x="0" y="0"/>
                      <wp:positionH relativeFrom="column">
                        <wp:posOffset>-9525</wp:posOffset>
                      </wp:positionH>
                      <wp:positionV relativeFrom="paragraph">
                        <wp:posOffset>200025</wp:posOffset>
                      </wp:positionV>
                      <wp:extent cx="571500" cy="350520"/>
                      <wp:effectExtent l="0" t="0" r="19050" b="11430"/>
                      <wp:wrapNone/>
                      <wp:docPr id="1693189633"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3505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501F38" id="Rectángulo 2" o:spid="_x0000_s1026" style="position:absolute;margin-left:-.75pt;margin-top:15.75pt;width:45pt;height:27.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"/>
                  </w:pict>
                </mc:Fallback>
              </mc:AlternateContent>
            </w:r>
          </w:p>
        </w:tc>
        <w:tc>
          <w:tcPr>
            <w:tcW w:w="3795" w:type="dxa"/>
            <w:vAlign w:val="center"/>
          </w:tcPr>
          <w:p w14:paraId="3CACCBBE" w14:textId="77777777" w:rsidR="00226A11" w:rsidRPr="00F14BE2" w:rsidRDefault="00226A11" w:rsidP="00215A92">
            <w:pPr>
              <w:jc w:val="both"/>
              <w:rPr>
                <w:rFonts w:ascii="Arial" w:hAnsi="Arial" w:cs="Arial"/>
                <w:spacing w:val="-3"/>
                <w:sz w:val="22"/>
                <w:szCs w:val="22"/>
              </w:rPr>
            </w:pPr>
            <w:r w:rsidRPr="00F14BE2">
              <w:rPr>
                <w:rFonts w:ascii="Arial" w:hAnsi="Arial" w:cs="Arial"/>
                <w:spacing w:val="-3"/>
                <w:sz w:val="22"/>
                <w:szCs w:val="22"/>
              </w:rPr>
              <w:t>Información, texto de instrucciones aisladas o para complementar las señales anteriores si se requiere.</w:t>
            </w:r>
          </w:p>
        </w:tc>
        <w:tc>
          <w:tcPr>
            <w:tcW w:w="962" w:type="dxa"/>
            <w:shd w:val="clear" w:color="auto" w:fill="008000"/>
            <w:vAlign w:val="center"/>
          </w:tcPr>
          <w:p w14:paraId="4C110606" w14:textId="77777777" w:rsidR="00226A11" w:rsidRPr="00F14BE2" w:rsidRDefault="00226A11" w:rsidP="00215A92">
            <w:pPr>
              <w:jc w:val="both"/>
              <w:rPr>
                <w:rFonts w:ascii="Arial" w:hAnsi="Arial" w:cs="Arial"/>
                <w:spacing w:val="-3"/>
                <w:sz w:val="22"/>
                <w:szCs w:val="22"/>
              </w:rPr>
            </w:pPr>
          </w:p>
        </w:tc>
        <w:tc>
          <w:tcPr>
            <w:tcW w:w="3795" w:type="dxa"/>
            <w:vAlign w:val="center"/>
          </w:tcPr>
          <w:p w14:paraId="4420F164" w14:textId="77777777" w:rsidR="00226A11" w:rsidRPr="00F14BE2" w:rsidRDefault="00226A11" w:rsidP="00215A92">
            <w:pPr>
              <w:jc w:val="both"/>
              <w:rPr>
                <w:rFonts w:ascii="Arial" w:hAnsi="Arial" w:cs="Arial"/>
                <w:spacing w:val="-3"/>
                <w:sz w:val="22"/>
                <w:szCs w:val="22"/>
              </w:rPr>
            </w:pPr>
            <w:r w:rsidRPr="00F14BE2">
              <w:rPr>
                <w:rFonts w:ascii="Arial" w:hAnsi="Arial" w:cs="Arial"/>
                <w:spacing w:val="-3"/>
                <w:sz w:val="22"/>
                <w:szCs w:val="22"/>
              </w:rPr>
              <w:t>Información de seguridad, indicación de sitios o direcciones hacia donde se encuentran estos (escaleras, primeros auxilios, rutas e instrucciones de evacuación, etc.).</w:t>
            </w:r>
          </w:p>
        </w:tc>
      </w:tr>
    </w:tbl>
    <w:p w14:paraId="3484BCE1" w14:textId="77777777" w:rsidR="00226A11" w:rsidRPr="00F14BE2" w:rsidRDefault="00226A11" w:rsidP="00226A11">
      <w:pPr>
        <w:jc w:val="both"/>
        <w:rPr>
          <w:rFonts w:ascii="Arial" w:hAnsi="Arial" w:cs="Arial"/>
          <w:b/>
          <w:sz w:val="22"/>
          <w:szCs w:val="22"/>
          <w:u w:val="single"/>
        </w:rPr>
      </w:pPr>
    </w:p>
    <w:p w14:paraId="634EE2D2" w14:textId="77777777" w:rsidR="00226A11" w:rsidRPr="00F14BE2" w:rsidRDefault="00226A11" w:rsidP="00226A11">
      <w:pPr>
        <w:numPr>
          <w:ilvl w:val="0"/>
          <w:numId w:val="52"/>
        </w:numPr>
        <w:jc w:val="both"/>
        <w:rPr>
          <w:rFonts w:ascii="Arial" w:hAnsi="Arial" w:cs="Arial"/>
          <w:sz w:val="22"/>
          <w:szCs w:val="22"/>
        </w:rPr>
      </w:pPr>
      <w:r w:rsidRPr="00F14BE2">
        <w:rPr>
          <w:rFonts w:ascii="Arial" w:hAnsi="Arial" w:cs="Arial"/>
          <w:sz w:val="22"/>
          <w:szCs w:val="22"/>
        </w:rPr>
        <w:t>Elaborar un programa de señalización, que defina, vías de evacuación y riesgos específicos.  Adicionalmente, que permita apoyar los programas de promoción, normalización y capacitación en prevención de riesgos y brinde información permanente a los trabajadores en el tema de prevención de riesgos.</w:t>
      </w:r>
    </w:p>
    <w:p w14:paraId="64607F62" w14:textId="77777777" w:rsidR="00226A11" w:rsidRPr="00F14BE2" w:rsidRDefault="00226A11" w:rsidP="00226A11">
      <w:pPr>
        <w:tabs>
          <w:tab w:val="num" w:pos="720"/>
        </w:tabs>
        <w:jc w:val="both"/>
        <w:rPr>
          <w:rFonts w:ascii="Arial" w:hAnsi="Arial" w:cs="Arial"/>
          <w:sz w:val="22"/>
          <w:szCs w:val="22"/>
        </w:rPr>
      </w:pPr>
    </w:p>
    <w:p w14:paraId="6503BE6C" w14:textId="77777777" w:rsidR="00226A11" w:rsidRPr="00F14BE2" w:rsidRDefault="00226A11" w:rsidP="00226A11">
      <w:pPr>
        <w:jc w:val="both"/>
        <w:rPr>
          <w:rFonts w:ascii="Arial" w:hAnsi="Arial" w:cs="Arial"/>
          <w:sz w:val="22"/>
          <w:szCs w:val="22"/>
        </w:rPr>
      </w:pPr>
      <w:r w:rsidRPr="00F14BE2">
        <w:rPr>
          <w:rFonts w:ascii="Arial" w:hAnsi="Arial" w:cs="Arial"/>
          <w:sz w:val="22"/>
          <w:szCs w:val="22"/>
        </w:rPr>
        <w:t xml:space="preserve">Con base en el panorama de riesgos y el recorrido por las instalaciones, se definen las necesidades básicas de señalización. </w:t>
      </w:r>
    </w:p>
    <w:p w14:paraId="5BAD1DAF" w14:textId="77777777" w:rsidR="00226A11" w:rsidRPr="00F14BE2" w:rsidRDefault="00226A11" w:rsidP="00226A11">
      <w:pPr>
        <w:jc w:val="both"/>
        <w:rPr>
          <w:rFonts w:ascii="Arial" w:hAnsi="Arial" w:cs="Arial"/>
          <w:sz w:val="22"/>
          <w:szCs w:val="22"/>
        </w:rPr>
      </w:pPr>
    </w:p>
    <w:p w14:paraId="1B58A45C" w14:textId="77777777" w:rsidR="00226A11" w:rsidRPr="00F14BE2" w:rsidRDefault="00226A11" w:rsidP="00226A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Programas De Gestión De Riesgos Específicos</w:t>
      </w:r>
    </w:p>
    <w:p w14:paraId="32A61279" w14:textId="77777777" w:rsidR="00226A11" w:rsidRPr="00F14BE2" w:rsidRDefault="00226A11" w:rsidP="00226A11">
      <w:pPr>
        <w:jc w:val="both"/>
        <w:rPr>
          <w:rFonts w:ascii="Arial" w:eastAsia="Calibri" w:hAnsi="Arial" w:cs="Arial"/>
          <w:b/>
          <w:bCs/>
          <w:sz w:val="22"/>
          <w:szCs w:val="22"/>
          <w:lang w:bidi="en-US"/>
        </w:rPr>
      </w:pPr>
    </w:p>
    <w:p w14:paraId="281F7683" w14:textId="77777777" w:rsidR="00226A11" w:rsidRPr="00F14BE2" w:rsidRDefault="00226A11" w:rsidP="00226A11">
      <w:pPr>
        <w:jc w:val="both"/>
        <w:rPr>
          <w:rFonts w:ascii="Arial" w:eastAsia="Calibri" w:hAnsi="Arial" w:cs="Arial"/>
          <w:bCs/>
          <w:sz w:val="22"/>
          <w:szCs w:val="22"/>
          <w:lang w:bidi="en-US"/>
        </w:rPr>
      </w:pPr>
      <w:r w:rsidRPr="00F14BE2">
        <w:rPr>
          <w:rFonts w:ascii="Arial" w:eastAsia="Calibri" w:hAnsi="Arial" w:cs="Arial"/>
          <w:bCs/>
          <w:sz w:val="22"/>
          <w:szCs w:val="22"/>
          <w:lang w:bidi="en-US"/>
        </w:rPr>
        <w:t>Los programas de gestión de riesgos específicos, son definidos de acuerdo a la identificación de peligros y valoración de riesgos para los riesgos prioritarios que tengan el potencial de generar accidentes de trabajo teniendo en cuenta la normatividad.  Estos programas incluyen:</w:t>
      </w:r>
    </w:p>
    <w:p w14:paraId="5A124F2A" w14:textId="77777777" w:rsidR="00226A11" w:rsidRPr="00F14BE2" w:rsidRDefault="00226A11" w:rsidP="00226A11">
      <w:pPr>
        <w:jc w:val="both"/>
        <w:rPr>
          <w:rFonts w:ascii="Arial" w:eastAsia="Calibri" w:hAnsi="Arial" w:cs="Arial"/>
          <w:bCs/>
          <w:sz w:val="22"/>
          <w:szCs w:val="22"/>
          <w:lang w:bidi="en-US"/>
        </w:rPr>
      </w:pPr>
    </w:p>
    <w:p w14:paraId="0B73D45B" w14:textId="77777777" w:rsidR="00226A11" w:rsidRPr="00F14BE2" w:rsidRDefault="00226A11" w:rsidP="00226A11">
      <w:pPr>
        <w:numPr>
          <w:ilvl w:val="0"/>
          <w:numId w:val="53"/>
        </w:numPr>
        <w:jc w:val="both"/>
        <w:rPr>
          <w:rFonts w:ascii="Arial" w:eastAsia="Calibri" w:hAnsi="Arial" w:cs="Arial"/>
          <w:bCs/>
          <w:sz w:val="22"/>
          <w:szCs w:val="22"/>
          <w:lang w:bidi="en-US"/>
        </w:rPr>
      </w:pPr>
      <w:r w:rsidRPr="00F14BE2">
        <w:rPr>
          <w:rFonts w:ascii="Arial" w:eastAsia="Calibri" w:hAnsi="Arial" w:cs="Arial"/>
          <w:bCs/>
          <w:sz w:val="22"/>
          <w:szCs w:val="22"/>
          <w:lang w:bidi="en-US"/>
        </w:rPr>
        <w:t>Objetivos y metas cuantificables</w:t>
      </w:r>
    </w:p>
    <w:p w14:paraId="75A64F38" w14:textId="77777777" w:rsidR="00226A11" w:rsidRPr="00F14BE2" w:rsidRDefault="00226A11" w:rsidP="00226A11">
      <w:pPr>
        <w:numPr>
          <w:ilvl w:val="0"/>
          <w:numId w:val="53"/>
        </w:numPr>
        <w:jc w:val="both"/>
        <w:rPr>
          <w:rFonts w:ascii="Arial" w:eastAsia="Calibri" w:hAnsi="Arial" w:cs="Arial"/>
          <w:bCs/>
          <w:sz w:val="22"/>
          <w:szCs w:val="22"/>
          <w:lang w:bidi="en-US"/>
        </w:rPr>
      </w:pPr>
      <w:r w:rsidRPr="00F14BE2">
        <w:rPr>
          <w:rFonts w:ascii="Arial" w:eastAsia="Calibri" w:hAnsi="Arial" w:cs="Arial"/>
          <w:bCs/>
          <w:sz w:val="22"/>
          <w:szCs w:val="22"/>
          <w:lang w:bidi="en-US"/>
        </w:rPr>
        <w:t>Responsables</w:t>
      </w:r>
    </w:p>
    <w:p w14:paraId="0839FEF9" w14:textId="77777777" w:rsidR="00226A11" w:rsidRPr="00F14BE2" w:rsidRDefault="00226A11" w:rsidP="00226A11">
      <w:pPr>
        <w:numPr>
          <w:ilvl w:val="0"/>
          <w:numId w:val="53"/>
        </w:numPr>
        <w:jc w:val="both"/>
        <w:rPr>
          <w:rFonts w:ascii="Arial" w:eastAsia="Calibri" w:hAnsi="Arial" w:cs="Arial"/>
          <w:bCs/>
          <w:sz w:val="22"/>
          <w:szCs w:val="22"/>
          <w:lang w:bidi="en-US"/>
        </w:rPr>
      </w:pPr>
      <w:r w:rsidRPr="00F14BE2">
        <w:rPr>
          <w:rFonts w:ascii="Arial" w:eastAsia="Calibri" w:hAnsi="Arial" w:cs="Arial"/>
          <w:bCs/>
          <w:sz w:val="22"/>
          <w:szCs w:val="22"/>
          <w:lang w:bidi="en-US"/>
        </w:rPr>
        <w:t>Acciones</w:t>
      </w:r>
    </w:p>
    <w:p w14:paraId="33F75207" w14:textId="77777777" w:rsidR="00226A11" w:rsidRPr="00F14BE2" w:rsidRDefault="00226A11" w:rsidP="00226A11">
      <w:pPr>
        <w:numPr>
          <w:ilvl w:val="0"/>
          <w:numId w:val="53"/>
        </w:numPr>
        <w:jc w:val="both"/>
        <w:rPr>
          <w:rFonts w:ascii="Arial" w:eastAsia="Calibri" w:hAnsi="Arial" w:cs="Arial"/>
          <w:bCs/>
          <w:sz w:val="22"/>
          <w:szCs w:val="22"/>
          <w:lang w:bidi="en-US"/>
        </w:rPr>
      </w:pPr>
      <w:r w:rsidRPr="00F14BE2">
        <w:rPr>
          <w:rFonts w:ascii="Arial" w:eastAsia="Calibri" w:hAnsi="Arial" w:cs="Arial"/>
          <w:bCs/>
          <w:sz w:val="22"/>
          <w:szCs w:val="22"/>
          <w:lang w:bidi="en-US"/>
        </w:rPr>
        <w:t>Recursos</w:t>
      </w:r>
    </w:p>
    <w:p w14:paraId="32129988" w14:textId="77777777" w:rsidR="00226A11" w:rsidRPr="00F14BE2" w:rsidRDefault="00226A11" w:rsidP="00226A11">
      <w:pPr>
        <w:numPr>
          <w:ilvl w:val="0"/>
          <w:numId w:val="53"/>
        </w:numPr>
        <w:jc w:val="both"/>
        <w:rPr>
          <w:rFonts w:ascii="Arial" w:eastAsia="Calibri" w:hAnsi="Arial" w:cs="Arial"/>
          <w:bCs/>
          <w:sz w:val="22"/>
          <w:szCs w:val="22"/>
          <w:lang w:bidi="en-US"/>
        </w:rPr>
      </w:pPr>
      <w:r w:rsidRPr="00F14BE2">
        <w:rPr>
          <w:rFonts w:ascii="Arial" w:eastAsia="Calibri" w:hAnsi="Arial" w:cs="Arial"/>
          <w:bCs/>
          <w:sz w:val="22"/>
          <w:szCs w:val="22"/>
          <w:lang w:bidi="en-US"/>
        </w:rPr>
        <w:t>Cronograma de actividades</w:t>
      </w:r>
    </w:p>
    <w:p w14:paraId="0E98B8B9" w14:textId="77777777" w:rsidR="00226A11" w:rsidRPr="00F14BE2" w:rsidRDefault="00226A11" w:rsidP="00226A11">
      <w:pPr>
        <w:ind w:left="720"/>
        <w:jc w:val="both"/>
        <w:rPr>
          <w:rFonts w:ascii="Arial" w:eastAsia="Calibri" w:hAnsi="Arial" w:cs="Arial"/>
          <w:bCs/>
          <w:sz w:val="22"/>
          <w:szCs w:val="22"/>
          <w:lang w:bidi="en-US"/>
        </w:rPr>
      </w:pPr>
    </w:p>
    <w:p w14:paraId="13F33B2B" w14:textId="77777777" w:rsidR="00226A11" w:rsidRPr="00F14BE2" w:rsidRDefault="00226A11" w:rsidP="00226A11">
      <w:pPr>
        <w:jc w:val="both"/>
        <w:rPr>
          <w:rFonts w:ascii="Arial" w:eastAsia="Calibri" w:hAnsi="Arial" w:cs="Arial"/>
          <w:bCs/>
          <w:sz w:val="22"/>
          <w:szCs w:val="22"/>
          <w:lang w:bidi="en-US"/>
        </w:rPr>
      </w:pPr>
      <w:r w:rsidRPr="00F14BE2">
        <w:rPr>
          <w:rFonts w:ascii="Arial" w:eastAsia="Calibri" w:hAnsi="Arial" w:cs="Arial"/>
          <w:bCs/>
          <w:sz w:val="22"/>
          <w:szCs w:val="22"/>
          <w:lang w:bidi="en-US"/>
        </w:rPr>
        <w:t>Se realiza evaluación periódica del(os) programa(s) de gestión por medio de indicadores de cumplimiento, cobertura y eficacia con el objetivo de analizar las tendencias, plantear nuevas estrategias o planes de acción o replantear las actividades del programa de gestión e implementación de los mismos.</w:t>
      </w:r>
    </w:p>
    <w:p w14:paraId="7531AFAB" w14:textId="77777777" w:rsidR="00226A11" w:rsidRPr="00F14BE2" w:rsidRDefault="00226A11" w:rsidP="00226A11">
      <w:pPr>
        <w:jc w:val="both"/>
        <w:rPr>
          <w:rFonts w:ascii="Arial" w:eastAsia="Calibri" w:hAnsi="Arial" w:cs="Arial"/>
          <w:bCs/>
          <w:sz w:val="22"/>
          <w:szCs w:val="22"/>
          <w:lang w:bidi="en-US"/>
        </w:rPr>
      </w:pPr>
    </w:p>
    <w:p w14:paraId="0E2D252A" w14:textId="77777777" w:rsidR="00226A11" w:rsidRPr="00F14BE2" w:rsidRDefault="00226A11" w:rsidP="00226A11">
      <w:pPr>
        <w:pStyle w:val="Prrafodelista"/>
        <w:numPr>
          <w:ilvl w:val="0"/>
          <w:numId w:val="54"/>
        </w:numPr>
        <w:spacing w:after="0" w:line="240" w:lineRule="auto"/>
        <w:jc w:val="both"/>
        <w:rPr>
          <w:rFonts w:ascii="Arial" w:eastAsia="Calibri" w:hAnsi="Arial" w:cs="Arial"/>
          <w:bCs/>
          <w:lang w:bidi="en-US"/>
        </w:rPr>
      </w:pPr>
      <w:r w:rsidRPr="00F14BE2">
        <w:rPr>
          <w:rFonts w:ascii="Arial" w:eastAsia="Calibri" w:hAnsi="Arial" w:cs="Arial"/>
          <w:b/>
          <w:bCs/>
          <w:lang w:bidi="en-US"/>
        </w:rPr>
        <w:t xml:space="preserve">PLAN DE TRABAJO. - </w:t>
      </w:r>
      <w:r w:rsidRPr="00F14BE2">
        <w:rPr>
          <w:rFonts w:ascii="Arial" w:eastAsia="Calibri" w:hAnsi="Arial" w:cs="Arial"/>
          <w:bCs/>
          <w:lang w:bidi="en-US"/>
        </w:rPr>
        <w:t xml:space="preserve"> Cada una de las actividades de los programas detallados anteriormente son definidas en un plan de trabajo que se plantea anualmente, al que se le realiza seguimiento y medición de cumplimiento.</w:t>
      </w:r>
    </w:p>
    <w:p w14:paraId="74F7816A" w14:textId="77777777" w:rsidR="00226A11" w:rsidRPr="00F14BE2" w:rsidRDefault="00226A11" w:rsidP="00226A11">
      <w:pPr>
        <w:jc w:val="both"/>
        <w:rPr>
          <w:rFonts w:ascii="Arial" w:eastAsia="Calibri" w:hAnsi="Arial" w:cs="Arial"/>
          <w:b/>
          <w:bCs/>
          <w:color w:val="92D050"/>
          <w:sz w:val="22"/>
          <w:szCs w:val="22"/>
          <w:lang w:bidi="en-US"/>
        </w:rPr>
      </w:pPr>
    </w:p>
    <w:p w14:paraId="60A0F9DD" w14:textId="77777777" w:rsidR="00226A11" w:rsidRPr="00F14BE2" w:rsidRDefault="00226A11" w:rsidP="00226A11">
      <w:pPr>
        <w:jc w:val="both"/>
        <w:rPr>
          <w:rFonts w:ascii="Arial" w:hAnsi="Arial" w:cs="Arial"/>
          <w:b/>
          <w:sz w:val="22"/>
          <w:szCs w:val="22"/>
        </w:rPr>
      </w:pPr>
      <w:r w:rsidRPr="00F14BE2">
        <w:rPr>
          <w:rFonts w:ascii="Arial" w:hAnsi="Arial" w:cs="Arial"/>
          <w:b/>
          <w:sz w:val="22"/>
          <w:szCs w:val="22"/>
        </w:rPr>
        <w:lastRenderedPageBreak/>
        <w:t>3.11 PROGRAMA DE HIGIENE INDUSTRIAL</w:t>
      </w:r>
    </w:p>
    <w:p w14:paraId="1A9E8A0D" w14:textId="77777777" w:rsidR="00226A11" w:rsidRPr="00F14BE2" w:rsidRDefault="00226A11" w:rsidP="00226A11">
      <w:pPr>
        <w:jc w:val="both"/>
        <w:rPr>
          <w:rFonts w:ascii="Arial" w:hAnsi="Arial" w:cs="Arial"/>
          <w:sz w:val="22"/>
          <w:szCs w:val="22"/>
        </w:rPr>
      </w:pPr>
    </w:p>
    <w:p w14:paraId="4F22C460" w14:textId="77777777" w:rsidR="00226A11" w:rsidRPr="00F14BE2" w:rsidRDefault="00226A11" w:rsidP="00226A11">
      <w:pPr>
        <w:pStyle w:val="Piedepgina"/>
        <w:widowControl w:val="0"/>
        <w:jc w:val="both"/>
        <w:rPr>
          <w:rFonts w:cs="Arial"/>
          <w:szCs w:val="22"/>
        </w:rPr>
      </w:pPr>
      <w:r w:rsidRPr="00F14BE2">
        <w:rPr>
          <w:rFonts w:cs="Arial"/>
          <w:szCs w:val="22"/>
        </w:rPr>
        <w:t>Comprende el conjunto de técnicas y actividades encaminadas a la identificación, evaluación y control de los factores y agentes ambientales originados en o por el lugar de trabajo que pueden generar enfermedad profesional o patologías no traumáticas.</w:t>
      </w:r>
    </w:p>
    <w:p w14:paraId="03D484CC" w14:textId="77777777" w:rsidR="00226A11" w:rsidRPr="00F14BE2" w:rsidRDefault="00226A11" w:rsidP="00226A11">
      <w:pPr>
        <w:pStyle w:val="Piedepgina"/>
        <w:widowControl w:val="0"/>
        <w:rPr>
          <w:rFonts w:cs="Arial"/>
          <w:szCs w:val="22"/>
        </w:rPr>
      </w:pPr>
    </w:p>
    <w:p w14:paraId="0AF74B7F" w14:textId="77777777" w:rsidR="00226A11" w:rsidRPr="00F14BE2" w:rsidRDefault="00226A11" w:rsidP="00226A11">
      <w:pPr>
        <w:pStyle w:val="Piedepgina"/>
        <w:widowControl w:val="0"/>
        <w:tabs>
          <w:tab w:val="clear" w:pos="4419"/>
          <w:tab w:val="clear" w:pos="8838"/>
        </w:tabs>
        <w:rPr>
          <w:rFonts w:cs="Arial"/>
          <w:b/>
          <w:szCs w:val="22"/>
        </w:rPr>
      </w:pPr>
      <w:r w:rsidRPr="00F14BE2">
        <w:rPr>
          <w:rFonts w:cs="Arial"/>
          <w:b/>
          <w:szCs w:val="22"/>
        </w:rPr>
        <w:t>Objetivos</w:t>
      </w:r>
    </w:p>
    <w:p w14:paraId="4C180241" w14:textId="77777777" w:rsidR="00226A11" w:rsidRPr="00F14BE2" w:rsidRDefault="00226A11" w:rsidP="00226A11">
      <w:pPr>
        <w:pStyle w:val="Piedepgina"/>
        <w:widowControl w:val="0"/>
        <w:rPr>
          <w:rFonts w:cs="Arial"/>
          <w:b/>
          <w:szCs w:val="22"/>
        </w:rPr>
      </w:pPr>
    </w:p>
    <w:p w14:paraId="501B5D84" w14:textId="77777777" w:rsidR="00226A11" w:rsidRPr="00F14BE2" w:rsidRDefault="00226A11" w:rsidP="00226A11">
      <w:pPr>
        <w:pStyle w:val="Piedepgina"/>
        <w:widowControl w:val="0"/>
        <w:jc w:val="both"/>
        <w:rPr>
          <w:rFonts w:cs="Arial"/>
          <w:szCs w:val="22"/>
        </w:rPr>
      </w:pPr>
      <w:r w:rsidRPr="00F14BE2">
        <w:rPr>
          <w:rFonts w:cs="Arial"/>
          <w:szCs w:val="22"/>
        </w:rPr>
        <w:t>Identificar, evaluar mediante estudios ambientales periódicos, los agentes y factores de riesgo del trabajo que afecten o puedan afectar la salud de los trabajadores.</w:t>
      </w:r>
    </w:p>
    <w:p w14:paraId="44DF6BFE" w14:textId="77777777" w:rsidR="00226A11" w:rsidRPr="00F14BE2" w:rsidRDefault="00226A11" w:rsidP="00226A11">
      <w:pPr>
        <w:pStyle w:val="Piedepgina"/>
        <w:widowControl w:val="0"/>
        <w:jc w:val="both"/>
        <w:rPr>
          <w:rFonts w:cs="Arial"/>
          <w:szCs w:val="22"/>
        </w:rPr>
      </w:pPr>
      <w:r w:rsidRPr="00F14BE2">
        <w:rPr>
          <w:rFonts w:cs="Arial"/>
          <w:szCs w:val="22"/>
        </w:rPr>
        <w:t>Diseño e implementación de los sistemas de control de acuerdo con la priorización de los factores de riesgo encontrados.</w:t>
      </w:r>
    </w:p>
    <w:p w14:paraId="71A45DA1" w14:textId="77777777" w:rsidR="00695A68" w:rsidRPr="00F14BE2" w:rsidRDefault="00695A68" w:rsidP="00226A11">
      <w:pPr>
        <w:pStyle w:val="Piedepgina"/>
        <w:widowControl w:val="0"/>
        <w:rPr>
          <w:rFonts w:cs="Arial"/>
          <w:szCs w:val="22"/>
        </w:rPr>
      </w:pPr>
    </w:p>
    <w:p w14:paraId="63F2E382" w14:textId="77777777" w:rsidR="00226A11" w:rsidRPr="00F14BE2" w:rsidRDefault="00226A11" w:rsidP="00226A11">
      <w:pPr>
        <w:pStyle w:val="Piedepgina"/>
        <w:widowControl w:val="0"/>
        <w:rPr>
          <w:rFonts w:cs="Arial"/>
          <w:b/>
          <w:szCs w:val="22"/>
        </w:rPr>
      </w:pPr>
      <w:r w:rsidRPr="00F14BE2">
        <w:rPr>
          <w:rFonts w:cs="Arial"/>
          <w:b/>
          <w:szCs w:val="22"/>
        </w:rPr>
        <w:t>3.11.1 METODOLOGÍA</w:t>
      </w:r>
    </w:p>
    <w:p w14:paraId="780EECCE" w14:textId="77777777" w:rsidR="00226A11" w:rsidRPr="00F14BE2" w:rsidRDefault="00226A11" w:rsidP="00226A11">
      <w:pPr>
        <w:pStyle w:val="Piedepgina"/>
        <w:widowControl w:val="0"/>
        <w:rPr>
          <w:rFonts w:cs="Arial"/>
          <w:szCs w:val="22"/>
        </w:rPr>
      </w:pPr>
    </w:p>
    <w:p w14:paraId="6F9FA154" w14:textId="77777777" w:rsidR="00226A11" w:rsidRPr="00F14BE2" w:rsidRDefault="00226A11" w:rsidP="00226A11">
      <w:pPr>
        <w:pStyle w:val="Piedepgina"/>
        <w:widowControl w:val="0"/>
        <w:jc w:val="both"/>
        <w:rPr>
          <w:rFonts w:cs="Arial"/>
          <w:szCs w:val="22"/>
        </w:rPr>
      </w:pPr>
      <w:r w:rsidRPr="00F14BE2">
        <w:rPr>
          <w:rFonts w:cs="Arial"/>
          <w:szCs w:val="22"/>
        </w:rPr>
        <w:t>Con base en el panorama de factores de riesgo, seguir los pasos que se definen a continuación, centrando las actividades a los riesgos específicos de la Entidad.</w:t>
      </w:r>
    </w:p>
    <w:p w14:paraId="59FD1584" w14:textId="77777777" w:rsidR="00226A11" w:rsidRPr="00F14BE2" w:rsidRDefault="00226A11" w:rsidP="00226A11">
      <w:pPr>
        <w:pStyle w:val="Piedepgina"/>
        <w:widowControl w:val="0"/>
        <w:rPr>
          <w:rFonts w:cs="Arial"/>
          <w:szCs w:val="22"/>
        </w:rPr>
      </w:pPr>
    </w:p>
    <w:p w14:paraId="5D2F487C" w14:textId="77777777" w:rsidR="00226A11" w:rsidRPr="00F14BE2" w:rsidRDefault="00226A11" w:rsidP="00226A11">
      <w:pPr>
        <w:pStyle w:val="Piedepgina"/>
        <w:widowControl w:val="0"/>
        <w:numPr>
          <w:ilvl w:val="0"/>
          <w:numId w:val="55"/>
        </w:numPr>
        <w:tabs>
          <w:tab w:val="clear" w:pos="4419"/>
          <w:tab w:val="clear" w:pos="8838"/>
        </w:tabs>
        <w:spacing w:line="276" w:lineRule="auto"/>
        <w:jc w:val="both"/>
        <w:rPr>
          <w:rFonts w:cs="Arial"/>
          <w:szCs w:val="22"/>
        </w:rPr>
      </w:pPr>
      <w:r w:rsidRPr="00F14BE2">
        <w:rPr>
          <w:rFonts w:cs="Arial"/>
          <w:szCs w:val="22"/>
        </w:rPr>
        <w:t>Identificación de los factores de riesgo higiénicos presentes en los lugares de trabajo.</w:t>
      </w:r>
    </w:p>
    <w:p w14:paraId="79FCAD96" w14:textId="77777777" w:rsidR="00226A11" w:rsidRPr="00F14BE2" w:rsidRDefault="00226A11" w:rsidP="00226A11">
      <w:pPr>
        <w:pStyle w:val="Piedepgina"/>
        <w:widowControl w:val="0"/>
        <w:numPr>
          <w:ilvl w:val="0"/>
          <w:numId w:val="55"/>
        </w:numPr>
        <w:tabs>
          <w:tab w:val="clear" w:pos="4419"/>
          <w:tab w:val="clear" w:pos="8838"/>
        </w:tabs>
        <w:spacing w:line="276" w:lineRule="auto"/>
        <w:jc w:val="both"/>
        <w:rPr>
          <w:rFonts w:cs="Arial"/>
          <w:szCs w:val="22"/>
        </w:rPr>
      </w:pPr>
      <w:r w:rsidRPr="00F14BE2">
        <w:rPr>
          <w:rFonts w:cs="Arial"/>
          <w:szCs w:val="22"/>
        </w:rPr>
        <w:t>Priorización de los factores de riesgo, a través de valoraciones basadas en: Número de expuestos, conocimiento científico del efecto nocivo sobre la salud de las personas, tiempo de exposición y cualquier otra información que se pueda recopilar de registros de la Entidad, como puede ser la morbilidad y el ausentismo.</w:t>
      </w:r>
    </w:p>
    <w:p w14:paraId="6D9C4CF3" w14:textId="77777777" w:rsidR="00226A11" w:rsidRPr="00F14BE2" w:rsidRDefault="00226A11" w:rsidP="00226A11">
      <w:pPr>
        <w:pStyle w:val="Piedepgina"/>
        <w:widowControl w:val="0"/>
        <w:numPr>
          <w:ilvl w:val="0"/>
          <w:numId w:val="55"/>
        </w:numPr>
        <w:tabs>
          <w:tab w:val="clear" w:pos="4419"/>
          <w:tab w:val="clear" w:pos="8838"/>
        </w:tabs>
        <w:spacing w:line="276" w:lineRule="auto"/>
        <w:jc w:val="both"/>
        <w:rPr>
          <w:rFonts w:cs="Arial"/>
          <w:szCs w:val="22"/>
        </w:rPr>
      </w:pPr>
      <w:r w:rsidRPr="00F14BE2">
        <w:rPr>
          <w:rFonts w:cs="Arial"/>
          <w:szCs w:val="22"/>
        </w:rPr>
        <w:t>Evaluación ambiental del factor de riesgo, de acuerdo con las metodologías diseñadas y aceptadas para tal efecto, por organismos nacionales (Ministerio de Trabajo, Ministerio de Salud e Icontec) e internacionales (</w:t>
      </w:r>
      <w:r w:rsidRPr="00F14BE2">
        <w:rPr>
          <w:rFonts w:cs="Arial"/>
          <w:b/>
          <w:szCs w:val="22"/>
        </w:rPr>
        <w:t>ACGIH, OSHA, NIOSH e ISO</w:t>
      </w:r>
      <w:r w:rsidRPr="00F14BE2">
        <w:rPr>
          <w:rFonts w:cs="Arial"/>
          <w:szCs w:val="22"/>
        </w:rPr>
        <w:t xml:space="preserve"> entre otras).</w:t>
      </w:r>
    </w:p>
    <w:p w14:paraId="2040F10D" w14:textId="77777777" w:rsidR="00226A11" w:rsidRPr="00F14BE2" w:rsidRDefault="00226A11" w:rsidP="00226A11">
      <w:pPr>
        <w:pStyle w:val="Piedepgina"/>
        <w:widowControl w:val="0"/>
        <w:numPr>
          <w:ilvl w:val="0"/>
          <w:numId w:val="55"/>
        </w:numPr>
        <w:tabs>
          <w:tab w:val="clear" w:pos="4419"/>
          <w:tab w:val="clear" w:pos="8838"/>
        </w:tabs>
        <w:spacing w:line="276" w:lineRule="auto"/>
        <w:jc w:val="both"/>
        <w:rPr>
          <w:rFonts w:cs="Arial"/>
          <w:szCs w:val="22"/>
        </w:rPr>
      </w:pPr>
      <w:r w:rsidRPr="00F14BE2">
        <w:rPr>
          <w:rFonts w:cs="Arial"/>
          <w:szCs w:val="22"/>
        </w:rPr>
        <w:t>Establecimiento de las situaciones de riesgo en las que la salud del trabajador puede ser afectada, de acuerdo con los resultados y el análisis de la evaluación.</w:t>
      </w:r>
    </w:p>
    <w:p w14:paraId="766C536A" w14:textId="77777777" w:rsidR="00226A11" w:rsidRPr="00F14BE2" w:rsidRDefault="00226A11" w:rsidP="00226A11">
      <w:pPr>
        <w:pStyle w:val="Piedepgina"/>
        <w:widowControl w:val="0"/>
        <w:numPr>
          <w:ilvl w:val="0"/>
          <w:numId w:val="55"/>
        </w:numPr>
        <w:tabs>
          <w:tab w:val="clear" w:pos="4419"/>
          <w:tab w:val="clear" w:pos="8838"/>
        </w:tabs>
        <w:spacing w:line="276" w:lineRule="auto"/>
        <w:jc w:val="both"/>
        <w:rPr>
          <w:rFonts w:cs="Arial"/>
          <w:szCs w:val="22"/>
        </w:rPr>
      </w:pPr>
      <w:r w:rsidRPr="00F14BE2">
        <w:rPr>
          <w:rFonts w:cs="Arial"/>
          <w:szCs w:val="22"/>
        </w:rPr>
        <w:t>Definición, diseño e implementación de correctivos que lleven las concentraciones o niveles de los factores de riesgo, a valores de seguridad.</w:t>
      </w:r>
    </w:p>
    <w:p w14:paraId="34C90597" w14:textId="77777777" w:rsidR="00226A11" w:rsidRPr="00F14BE2" w:rsidRDefault="00226A11" w:rsidP="00226A11">
      <w:pPr>
        <w:pStyle w:val="Piedepgina"/>
        <w:widowControl w:val="0"/>
        <w:numPr>
          <w:ilvl w:val="0"/>
          <w:numId w:val="55"/>
        </w:numPr>
        <w:tabs>
          <w:tab w:val="clear" w:pos="4419"/>
          <w:tab w:val="clear" w:pos="8838"/>
        </w:tabs>
        <w:spacing w:line="276" w:lineRule="auto"/>
        <w:jc w:val="both"/>
        <w:rPr>
          <w:rFonts w:cs="Arial"/>
          <w:szCs w:val="22"/>
        </w:rPr>
      </w:pPr>
      <w:r w:rsidRPr="00F14BE2">
        <w:rPr>
          <w:rFonts w:cs="Arial"/>
          <w:szCs w:val="22"/>
        </w:rPr>
        <w:t>Verificación ambiental de los niveles y concentración de los factores de riesgo intervenidos, una vez aplicada la medida de control.</w:t>
      </w:r>
    </w:p>
    <w:p w14:paraId="1EE843E7" w14:textId="77777777" w:rsidR="00226A11" w:rsidRPr="00F14BE2" w:rsidRDefault="00226A11" w:rsidP="00226A11">
      <w:pPr>
        <w:pStyle w:val="Piedepgina"/>
        <w:widowControl w:val="0"/>
        <w:numPr>
          <w:ilvl w:val="0"/>
          <w:numId w:val="55"/>
        </w:numPr>
        <w:tabs>
          <w:tab w:val="clear" w:pos="4419"/>
          <w:tab w:val="clear" w:pos="8838"/>
        </w:tabs>
        <w:spacing w:line="276" w:lineRule="auto"/>
        <w:jc w:val="both"/>
        <w:rPr>
          <w:rFonts w:cs="Arial"/>
          <w:szCs w:val="22"/>
        </w:rPr>
      </w:pPr>
      <w:r w:rsidRPr="00F14BE2">
        <w:rPr>
          <w:rFonts w:cs="Arial"/>
          <w:szCs w:val="22"/>
        </w:rPr>
        <w:t>Mantenimiento periódico de los sistemas de control implementados, tanto en el ambiente como en el individuo.</w:t>
      </w:r>
    </w:p>
    <w:p w14:paraId="414D6101" w14:textId="77777777" w:rsidR="00226A11" w:rsidRPr="00F14BE2" w:rsidRDefault="00226A11" w:rsidP="00226A11">
      <w:pPr>
        <w:pStyle w:val="Ttulo1"/>
        <w:rPr>
          <w:rFonts w:ascii="Arial" w:hAnsi="Arial" w:cs="Arial"/>
          <w:b/>
          <w:bCs/>
          <w:color w:val="auto"/>
          <w:sz w:val="22"/>
          <w:szCs w:val="22"/>
        </w:rPr>
      </w:pPr>
      <w:r w:rsidRPr="00F14BE2">
        <w:rPr>
          <w:rFonts w:ascii="Arial" w:hAnsi="Arial" w:cs="Arial"/>
          <w:b/>
          <w:bCs/>
          <w:color w:val="auto"/>
          <w:sz w:val="22"/>
          <w:szCs w:val="22"/>
        </w:rPr>
        <w:t>3.11.2 MEDICINA PREVENTIVA Y DEL TRABAJO</w:t>
      </w:r>
    </w:p>
    <w:p w14:paraId="508F30FD" w14:textId="77777777" w:rsidR="00226A11" w:rsidRPr="00F14BE2" w:rsidRDefault="00226A11" w:rsidP="00226A11">
      <w:pPr>
        <w:rPr>
          <w:rFonts w:ascii="Arial" w:hAnsi="Arial" w:cs="Arial"/>
          <w:b/>
          <w:sz w:val="22"/>
          <w:szCs w:val="22"/>
        </w:rPr>
      </w:pPr>
    </w:p>
    <w:p w14:paraId="20573AA5" w14:textId="77777777" w:rsidR="00226A11" w:rsidRPr="00F14BE2" w:rsidRDefault="00226A11" w:rsidP="00226A11">
      <w:pPr>
        <w:tabs>
          <w:tab w:val="left" w:pos="6480"/>
        </w:tabs>
        <w:jc w:val="both"/>
        <w:rPr>
          <w:rFonts w:ascii="Arial" w:hAnsi="Arial" w:cs="Arial"/>
          <w:b/>
          <w:sz w:val="22"/>
          <w:szCs w:val="22"/>
        </w:rPr>
      </w:pPr>
      <w:r w:rsidRPr="00F14BE2">
        <w:rPr>
          <w:rFonts w:ascii="Arial" w:hAnsi="Arial" w:cs="Arial"/>
          <w:b/>
          <w:sz w:val="22"/>
          <w:szCs w:val="22"/>
        </w:rPr>
        <w:t>Definición</w:t>
      </w:r>
    </w:p>
    <w:p w14:paraId="4D719286" w14:textId="77777777" w:rsidR="00226A11" w:rsidRPr="00F14BE2" w:rsidRDefault="00226A11" w:rsidP="00226A11">
      <w:pPr>
        <w:tabs>
          <w:tab w:val="left" w:pos="6480"/>
        </w:tabs>
        <w:jc w:val="both"/>
        <w:rPr>
          <w:rFonts w:ascii="Arial" w:hAnsi="Arial" w:cs="Arial"/>
          <w:b/>
          <w:sz w:val="22"/>
          <w:szCs w:val="22"/>
        </w:rPr>
      </w:pPr>
    </w:p>
    <w:p w14:paraId="190EFC91"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Conjunto de actividades dirigidas a la promoción, prevención y control de la salud de los trabajadores, buscando garantizarles condiciones óptimas de bienestar físico, mental y social, protegiéndolos de los factores de riesgo ocupacionales, ubicándolos en un puesto de trabajo acorde con sus condiciones psico-físicas y manteniéndolos en aptitud de producción laboral.</w:t>
      </w:r>
    </w:p>
    <w:p w14:paraId="57253465"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lastRenderedPageBreak/>
        <w:t>Estudia las consecuencias de las condiciones del ambiente laboral sobre las personas y junto con la Seguridad e Higiene industrial, busca preservar y mantener la salud de los trabajadores mediante acciones preventivas que permitan identificar y controlar los factores de riesgo, para evitar los accidentes de trabajo y la aparición de enfermedades laborales.</w:t>
      </w:r>
    </w:p>
    <w:p w14:paraId="4957E939" w14:textId="77777777" w:rsidR="00226A11" w:rsidRPr="00F14BE2" w:rsidRDefault="00226A11" w:rsidP="00226A11">
      <w:pPr>
        <w:jc w:val="both"/>
        <w:rPr>
          <w:rFonts w:ascii="Arial" w:hAnsi="Arial" w:cs="Arial"/>
          <w:sz w:val="22"/>
          <w:szCs w:val="22"/>
        </w:rPr>
      </w:pPr>
    </w:p>
    <w:p w14:paraId="71F83AF8" w14:textId="77777777" w:rsidR="00226A11" w:rsidRPr="00F14BE2" w:rsidRDefault="00226A11" w:rsidP="00226A11">
      <w:pPr>
        <w:jc w:val="both"/>
        <w:rPr>
          <w:rFonts w:ascii="Arial" w:hAnsi="Arial" w:cs="Arial"/>
          <w:b/>
          <w:sz w:val="22"/>
          <w:szCs w:val="22"/>
        </w:rPr>
      </w:pPr>
      <w:r w:rsidRPr="00F14BE2">
        <w:rPr>
          <w:rFonts w:ascii="Arial" w:hAnsi="Arial" w:cs="Arial"/>
          <w:b/>
          <w:sz w:val="22"/>
          <w:szCs w:val="22"/>
        </w:rPr>
        <w:t>OBJETIVOS</w:t>
      </w:r>
    </w:p>
    <w:p w14:paraId="5AFB35C7" w14:textId="77777777" w:rsidR="00226A11" w:rsidRPr="00F14BE2" w:rsidRDefault="00226A11" w:rsidP="00226A11">
      <w:pPr>
        <w:jc w:val="both"/>
        <w:rPr>
          <w:rFonts w:ascii="Arial" w:hAnsi="Arial" w:cs="Arial"/>
          <w:b/>
          <w:sz w:val="22"/>
          <w:szCs w:val="22"/>
        </w:rPr>
      </w:pPr>
    </w:p>
    <w:p w14:paraId="724AEC88" w14:textId="77777777" w:rsidR="00226A11" w:rsidRPr="00F14BE2" w:rsidRDefault="00226A11" w:rsidP="00226A11">
      <w:pPr>
        <w:tabs>
          <w:tab w:val="left" w:pos="6480"/>
        </w:tabs>
        <w:jc w:val="both"/>
        <w:rPr>
          <w:rFonts w:ascii="Arial" w:hAnsi="Arial" w:cs="Arial"/>
          <w:b/>
          <w:sz w:val="22"/>
          <w:szCs w:val="22"/>
        </w:rPr>
      </w:pPr>
      <w:r w:rsidRPr="00F14BE2">
        <w:rPr>
          <w:rFonts w:ascii="Arial" w:hAnsi="Arial" w:cs="Arial"/>
          <w:b/>
          <w:sz w:val="22"/>
          <w:szCs w:val="22"/>
        </w:rPr>
        <w:t>General</w:t>
      </w:r>
    </w:p>
    <w:p w14:paraId="3F61040F" w14:textId="77777777" w:rsidR="00226A11" w:rsidRPr="00F14BE2" w:rsidRDefault="00226A11" w:rsidP="00226A11">
      <w:pPr>
        <w:tabs>
          <w:tab w:val="left" w:pos="6480"/>
        </w:tabs>
        <w:jc w:val="both"/>
        <w:rPr>
          <w:rFonts w:ascii="Arial" w:hAnsi="Arial" w:cs="Arial"/>
          <w:b/>
          <w:sz w:val="22"/>
          <w:szCs w:val="22"/>
        </w:rPr>
      </w:pPr>
    </w:p>
    <w:p w14:paraId="07E58799"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El subprograma de medicina preventiva y del trabajo pretende mejorar y mantener las condiciones generales de salud y calidad de vida de los trabajadores, mediante la organización, planeación, desarrollo y evaluación de actividades preventivas y correctivas relacionadas con el individuo y su ambiente de trabajo.</w:t>
      </w:r>
    </w:p>
    <w:p w14:paraId="0B8FAB63" w14:textId="77777777" w:rsidR="00226A11" w:rsidRPr="00F14BE2" w:rsidRDefault="00226A11" w:rsidP="00226A11">
      <w:pPr>
        <w:tabs>
          <w:tab w:val="left" w:pos="6480"/>
        </w:tabs>
        <w:jc w:val="both"/>
        <w:rPr>
          <w:rFonts w:ascii="Arial" w:hAnsi="Arial" w:cs="Arial"/>
          <w:sz w:val="22"/>
          <w:szCs w:val="22"/>
          <w:lang w:val="es-ES_tradnl"/>
        </w:rPr>
      </w:pPr>
    </w:p>
    <w:p w14:paraId="21AEAE4A" w14:textId="77777777" w:rsidR="00226A11" w:rsidRPr="00F14BE2" w:rsidRDefault="00226A11" w:rsidP="00226A11">
      <w:pPr>
        <w:pStyle w:val="Ttulo5"/>
        <w:tabs>
          <w:tab w:val="left" w:pos="6480"/>
        </w:tabs>
        <w:jc w:val="both"/>
        <w:rPr>
          <w:rFonts w:ascii="Arial" w:hAnsi="Arial" w:cs="Arial"/>
          <w:b/>
          <w:bCs/>
          <w:color w:val="auto"/>
          <w:sz w:val="22"/>
          <w:szCs w:val="22"/>
        </w:rPr>
      </w:pPr>
      <w:r w:rsidRPr="00F14BE2">
        <w:rPr>
          <w:rFonts w:ascii="Arial" w:hAnsi="Arial" w:cs="Arial"/>
          <w:b/>
          <w:bCs/>
          <w:color w:val="auto"/>
          <w:sz w:val="22"/>
          <w:szCs w:val="22"/>
        </w:rPr>
        <w:t>Objetivos Específicos</w:t>
      </w:r>
    </w:p>
    <w:p w14:paraId="4560FEA3" w14:textId="77777777" w:rsidR="00226A11" w:rsidRPr="00F14BE2" w:rsidRDefault="00226A11" w:rsidP="00226A11">
      <w:pPr>
        <w:tabs>
          <w:tab w:val="left" w:pos="6480"/>
        </w:tabs>
        <w:jc w:val="both"/>
        <w:rPr>
          <w:rFonts w:ascii="Arial" w:hAnsi="Arial" w:cs="Arial"/>
          <w:b/>
          <w:sz w:val="22"/>
          <w:szCs w:val="22"/>
        </w:rPr>
      </w:pPr>
    </w:p>
    <w:p w14:paraId="35157E12"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Propiciar la participación, la articulación de recursos y esfuerzos en la planeación, organización, ejecución y evaluación de actividades de medicina preventiva y del trabajo.</w:t>
      </w:r>
    </w:p>
    <w:p w14:paraId="14923DA0" w14:textId="77777777" w:rsidR="00226A11" w:rsidRPr="00F14BE2" w:rsidRDefault="00226A11" w:rsidP="00226A11">
      <w:pPr>
        <w:tabs>
          <w:tab w:val="left" w:pos="6480"/>
        </w:tabs>
        <w:jc w:val="both"/>
        <w:rPr>
          <w:rFonts w:ascii="Arial" w:hAnsi="Arial" w:cs="Arial"/>
          <w:sz w:val="22"/>
          <w:szCs w:val="22"/>
          <w:lang w:val="es-ES_tradnl"/>
        </w:rPr>
      </w:pPr>
    </w:p>
    <w:p w14:paraId="4952E8BC"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Ejecutar, junto a actividades de higiene y seguridad industrial, acciones que lleven a identificar, prevenir y controlar los factores de riesgo; dirigidas a la población trabajadora expuesta y a aquellos procesos que puedan generar problemas de salud, teniendo como base la Legislación vigente en SST.</w:t>
      </w:r>
    </w:p>
    <w:p w14:paraId="0CB74453" w14:textId="77777777" w:rsidR="00226A11" w:rsidRPr="00F14BE2" w:rsidRDefault="00226A11" w:rsidP="00226A11">
      <w:pPr>
        <w:tabs>
          <w:tab w:val="left" w:pos="6480"/>
        </w:tabs>
        <w:jc w:val="both"/>
        <w:rPr>
          <w:rFonts w:ascii="Arial" w:hAnsi="Arial" w:cs="Arial"/>
          <w:sz w:val="22"/>
          <w:szCs w:val="22"/>
          <w:lang w:val="es-ES_tradnl"/>
        </w:rPr>
      </w:pPr>
    </w:p>
    <w:p w14:paraId="6DC4D753"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Fomentar en la población trabajadora la toma de decisiones que fortalezcan el auto cuidado de la salud y el establecimiento de estilos de vida saludables.</w:t>
      </w:r>
    </w:p>
    <w:p w14:paraId="33858DAE" w14:textId="77777777" w:rsidR="00226A11" w:rsidRPr="00F14BE2" w:rsidRDefault="00226A11" w:rsidP="00226A11">
      <w:pPr>
        <w:tabs>
          <w:tab w:val="left" w:pos="6480"/>
        </w:tabs>
        <w:jc w:val="both"/>
        <w:rPr>
          <w:rFonts w:ascii="Arial" w:hAnsi="Arial" w:cs="Arial"/>
          <w:sz w:val="22"/>
          <w:szCs w:val="22"/>
          <w:lang w:val="es-ES_tradnl"/>
        </w:rPr>
      </w:pPr>
    </w:p>
    <w:p w14:paraId="25990FE0"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Capacitar a los trabajadores expuestos sobre los factores de riesgo, sus efectos sobre la salud y la manera de prevenirlos.</w:t>
      </w:r>
    </w:p>
    <w:p w14:paraId="7C02B8AC" w14:textId="77777777" w:rsidR="00226A11" w:rsidRPr="00F14BE2" w:rsidRDefault="00226A11" w:rsidP="00226A11">
      <w:pPr>
        <w:tabs>
          <w:tab w:val="left" w:pos="6480"/>
        </w:tabs>
        <w:jc w:val="both"/>
        <w:rPr>
          <w:rFonts w:ascii="Arial" w:hAnsi="Arial" w:cs="Arial"/>
          <w:sz w:val="22"/>
          <w:szCs w:val="22"/>
          <w:lang w:val="es-ES_tradnl"/>
        </w:rPr>
      </w:pPr>
    </w:p>
    <w:p w14:paraId="0F739673"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 xml:space="preserve">Prevenir, detectar precozmente y controlar las enfermedades laborales (EP). </w:t>
      </w:r>
    </w:p>
    <w:p w14:paraId="605F65E9" w14:textId="77777777" w:rsidR="00226A11" w:rsidRPr="00F14BE2" w:rsidRDefault="00226A11" w:rsidP="00226A11">
      <w:pPr>
        <w:tabs>
          <w:tab w:val="left" w:pos="6480"/>
        </w:tabs>
        <w:jc w:val="both"/>
        <w:rPr>
          <w:rFonts w:ascii="Arial" w:hAnsi="Arial" w:cs="Arial"/>
          <w:sz w:val="22"/>
          <w:szCs w:val="22"/>
          <w:lang w:val="es-ES_tradnl"/>
        </w:rPr>
      </w:pPr>
    </w:p>
    <w:p w14:paraId="46D574F5"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Ubicar al trabajador en un cargo acorde con sus condiciones físicas y psicológicas, realizando exámenes de ingreso y post incapacidad.</w:t>
      </w:r>
    </w:p>
    <w:p w14:paraId="05F4C8A1"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Coordinar y trabajar en equipo con SST de la ARL para dar un manejo adecuado a los problemas de salud individuales y colectivos de los trabajadores.</w:t>
      </w:r>
    </w:p>
    <w:p w14:paraId="1AC17200" w14:textId="77777777" w:rsidR="00226A11" w:rsidRPr="00F14BE2" w:rsidRDefault="00226A11" w:rsidP="00226A11">
      <w:pPr>
        <w:tabs>
          <w:tab w:val="left" w:pos="6480"/>
        </w:tabs>
        <w:jc w:val="both"/>
        <w:rPr>
          <w:rFonts w:ascii="Arial" w:hAnsi="Arial" w:cs="Arial"/>
          <w:sz w:val="22"/>
          <w:szCs w:val="22"/>
          <w:lang w:val="es-ES_tradnl"/>
        </w:rPr>
      </w:pPr>
    </w:p>
    <w:p w14:paraId="0A3F359B" w14:textId="77777777" w:rsidR="00226A11" w:rsidRPr="00F14BE2" w:rsidRDefault="00226A11" w:rsidP="00226A11">
      <w:pPr>
        <w:jc w:val="both"/>
        <w:rPr>
          <w:rFonts w:ascii="Arial" w:hAnsi="Arial" w:cs="Arial"/>
          <w:sz w:val="22"/>
          <w:szCs w:val="22"/>
          <w:lang w:val="es-ES_tradnl"/>
        </w:rPr>
      </w:pPr>
      <w:r w:rsidRPr="00F14BE2">
        <w:rPr>
          <w:rFonts w:ascii="Arial" w:hAnsi="Arial" w:cs="Arial"/>
          <w:sz w:val="22"/>
          <w:szCs w:val="22"/>
          <w:lang w:val="es-ES_tradnl"/>
        </w:rPr>
        <w:t>Vigilar, controlar y evaluar, en forma periódica, las intervenciones realizadas por el subprograma de medicina preventiva y del trabajo y su impacto en la salud de los trabajadores.</w:t>
      </w:r>
    </w:p>
    <w:p w14:paraId="35F8395A" w14:textId="77777777" w:rsidR="00226A11" w:rsidRPr="00F14BE2" w:rsidRDefault="00226A11" w:rsidP="00226A11">
      <w:pPr>
        <w:pStyle w:val="NormalWeb"/>
        <w:tabs>
          <w:tab w:val="left" w:pos="6480"/>
        </w:tabs>
        <w:ind w:left="-284" w:right="51"/>
        <w:jc w:val="both"/>
        <w:rPr>
          <w:rFonts w:ascii="Arial" w:hAnsi="Arial" w:cs="Arial"/>
          <w:sz w:val="22"/>
          <w:szCs w:val="22"/>
        </w:rPr>
      </w:pPr>
      <w:r w:rsidRPr="00F14BE2">
        <w:rPr>
          <w:rFonts w:ascii="Arial" w:hAnsi="Arial" w:cs="Arial"/>
          <w:b/>
          <w:sz w:val="22"/>
          <w:szCs w:val="22"/>
        </w:rPr>
        <w:t>3.11.2.1 ACTIVIDADES DE MEDICINA PREVENTIVA Y DEL TRABAJO</w:t>
      </w:r>
    </w:p>
    <w:p w14:paraId="0EBCF476" w14:textId="77777777" w:rsidR="00226A11" w:rsidRPr="00F14BE2" w:rsidRDefault="00226A11" w:rsidP="00226A11">
      <w:pPr>
        <w:pStyle w:val="NormalWeb"/>
        <w:tabs>
          <w:tab w:val="left" w:pos="6480"/>
        </w:tabs>
        <w:ind w:left="-284"/>
        <w:rPr>
          <w:rFonts w:ascii="Arial" w:hAnsi="Arial" w:cs="Arial"/>
          <w:sz w:val="22"/>
          <w:szCs w:val="22"/>
        </w:rPr>
      </w:pPr>
      <w:r w:rsidRPr="00F14BE2">
        <w:rPr>
          <w:rFonts w:ascii="Arial" w:hAnsi="Arial" w:cs="Arial"/>
          <w:b/>
          <w:sz w:val="22"/>
          <w:szCs w:val="22"/>
        </w:rPr>
        <w:t>3.11.1.1 Exámenes de ingreso, periódicos y de retiro:</w:t>
      </w:r>
      <w:r w:rsidRPr="00F14BE2">
        <w:rPr>
          <w:rFonts w:ascii="Arial" w:hAnsi="Arial" w:cs="Arial"/>
          <w:sz w:val="22"/>
          <w:szCs w:val="22"/>
        </w:rPr>
        <w:t xml:space="preserve"> </w:t>
      </w:r>
    </w:p>
    <w:p w14:paraId="01FB0047"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 xml:space="preserve">En cumplimiento de la Legislación Colombiana vigente en SST, el Subprograma de Medicina Preventiva y del Trabajo, realizará los exámenes de ingreso, periódicos, cambios de ocupación, reingreso al trabajo </w:t>
      </w:r>
      <w:r w:rsidRPr="00F14BE2">
        <w:rPr>
          <w:rFonts w:ascii="Arial" w:hAnsi="Arial" w:cs="Arial"/>
          <w:sz w:val="22"/>
          <w:szCs w:val="22"/>
          <w:lang w:val="es-ES_tradnl"/>
        </w:rPr>
        <w:lastRenderedPageBreak/>
        <w:t>y de retiro del personal, dando las recomendaciones pertinentes y buscando el perfil óptimo para cada uno de los cargos.</w:t>
      </w:r>
    </w:p>
    <w:p w14:paraId="15465A1E" w14:textId="77777777" w:rsidR="00226A11" w:rsidRPr="00F14BE2" w:rsidRDefault="00226A11" w:rsidP="00226A11">
      <w:pPr>
        <w:tabs>
          <w:tab w:val="left" w:pos="6480"/>
        </w:tabs>
        <w:jc w:val="both"/>
        <w:rPr>
          <w:rFonts w:ascii="Arial" w:hAnsi="Arial" w:cs="Arial"/>
          <w:sz w:val="22"/>
          <w:szCs w:val="22"/>
          <w:lang w:val="es-ES_tradnl"/>
        </w:rPr>
      </w:pPr>
    </w:p>
    <w:p w14:paraId="46FBFED3"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Se realizarán las siguientes actividades:</w:t>
      </w:r>
    </w:p>
    <w:p w14:paraId="4C6BD1E6" w14:textId="77777777" w:rsidR="00226A11" w:rsidRPr="00F14BE2" w:rsidRDefault="00226A11" w:rsidP="00226A11">
      <w:pPr>
        <w:tabs>
          <w:tab w:val="left" w:pos="6480"/>
        </w:tabs>
        <w:jc w:val="both"/>
        <w:rPr>
          <w:rFonts w:ascii="Arial" w:hAnsi="Arial" w:cs="Arial"/>
          <w:sz w:val="22"/>
          <w:szCs w:val="22"/>
          <w:lang w:val="es-ES_tradnl"/>
        </w:rPr>
      </w:pPr>
    </w:p>
    <w:p w14:paraId="5F6037F3" w14:textId="77777777" w:rsidR="00226A11" w:rsidRPr="00F14BE2" w:rsidRDefault="00226A11" w:rsidP="00226A11">
      <w:pPr>
        <w:pStyle w:val="Prrafodelista"/>
        <w:numPr>
          <w:ilvl w:val="0"/>
          <w:numId w:val="56"/>
        </w:numPr>
        <w:spacing w:after="0" w:line="240" w:lineRule="auto"/>
        <w:jc w:val="both"/>
        <w:rPr>
          <w:rFonts w:ascii="Arial" w:hAnsi="Arial" w:cs="Arial"/>
          <w:lang w:val="es-ES_tradnl"/>
        </w:rPr>
      </w:pPr>
      <w:r w:rsidRPr="00F14BE2">
        <w:rPr>
          <w:rFonts w:ascii="Arial" w:hAnsi="Arial" w:cs="Arial"/>
          <w:lang w:val="es-ES_tradnl"/>
        </w:rPr>
        <w:t>Evaluación médica de ingreso.</w:t>
      </w:r>
    </w:p>
    <w:p w14:paraId="094F457D" w14:textId="77777777" w:rsidR="00226A11" w:rsidRPr="00F14BE2" w:rsidRDefault="00226A11" w:rsidP="00226A11">
      <w:pPr>
        <w:pStyle w:val="Prrafodelista"/>
        <w:numPr>
          <w:ilvl w:val="0"/>
          <w:numId w:val="56"/>
        </w:numPr>
        <w:spacing w:after="0" w:line="240" w:lineRule="auto"/>
        <w:jc w:val="both"/>
        <w:rPr>
          <w:rFonts w:ascii="Arial" w:hAnsi="Arial" w:cs="Arial"/>
          <w:lang w:val="es-ES_tradnl"/>
        </w:rPr>
      </w:pPr>
      <w:r w:rsidRPr="00F14BE2">
        <w:rPr>
          <w:rFonts w:ascii="Arial" w:hAnsi="Arial" w:cs="Arial"/>
          <w:lang w:val="es-ES_tradnl"/>
        </w:rPr>
        <w:t xml:space="preserve">Exámenes paraclínicos preocupaciones (de ingreso) teniendo en cuenta el panorama de factores de riesgo. </w:t>
      </w:r>
    </w:p>
    <w:p w14:paraId="41298894" w14:textId="77777777" w:rsidR="00226A11" w:rsidRPr="00F14BE2" w:rsidRDefault="00226A11" w:rsidP="00226A11">
      <w:pPr>
        <w:pStyle w:val="Prrafodelista"/>
        <w:numPr>
          <w:ilvl w:val="0"/>
          <w:numId w:val="56"/>
        </w:numPr>
        <w:spacing w:after="0" w:line="240" w:lineRule="auto"/>
        <w:jc w:val="both"/>
        <w:rPr>
          <w:rFonts w:ascii="Arial" w:hAnsi="Arial" w:cs="Arial"/>
          <w:lang w:val="es-ES_tradnl"/>
        </w:rPr>
      </w:pPr>
      <w:r w:rsidRPr="00F14BE2">
        <w:rPr>
          <w:rFonts w:ascii="Arial" w:hAnsi="Arial" w:cs="Arial"/>
          <w:lang w:val="es-ES_tradnl"/>
        </w:rPr>
        <w:t>Exámenes paraclínicos periódicos y de egreso: se solicitarán de acuerdo con la exposición del trabajador a factores de riesgo en su ambiente laboral; para esto se realizará en conjunto con los Subprogramas de Higiene y Seguridad Industrial, una matriz donde se especifiquen los exámenes por cargos (profesiogramas). Los exámenes paraclínicos se actualizarán en forma anual de acuerdo con las condiciones de exposición y al Panorama de Riesgos de la Empresa.</w:t>
      </w:r>
    </w:p>
    <w:p w14:paraId="71696A22" w14:textId="77777777" w:rsidR="00226A11" w:rsidRPr="00F14BE2" w:rsidRDefault="00226A11" w:rsidP="00226A11">
      <w:pPr>
        <w:pStyle w:val="Prrafodelista"/>
        <w:numPr>
          <w:ilvl w:val="0"/>
          <w:numId w:val="56"/>
        </w:numPr>
        <w:spacing w:after="0" w:line="240" w:lineRule="auto"/>
        <w:jc w:val="both"/>
        <w:rPr>
          <w:rFonts w:ascii="Arial" w:hAnsi="Arial" w:cs="Arial"/>
          <w:lang w:val="es-ES_tradnl"/>
        </w:rPr>
      </w:pPr>
      <w:r w:rsidRPr="00F14BE2">
        <w:rPr>
          <w:rFonts w:ascii="Arial" w:hAnsi="Arial" w:cs="Arial"/>
          <w:lang w:val="es-ES_tradnl"/>
        </w:rPr>
        <w:t xml:space="preserve">Exámenes de transferencia, reubicación laboral, reingreso post incapacidad laboral. </w:t>
      </w:r>
    </w:p>
    <w:p w14:paraId="7419886B" w14:textId="77777777" w:rsidR="00226A11" w:rsidRPr="00F14BE2" w:rsidRDefault="00226A11" w:rsidP="00226A11">
      <w:pPr>
        <w:tabs>
          <w:tab w:val="left" w:pos="6480"/>
        </w:tabs>
        <w:jc w:val="both"/>
        <w:rPr>
          <w:rFonts w:ascii="Arial" w:hAnsi="Arial" w:cs="Arial"/>
          <w:sz w:val="22"/>
          <w:szCs w:val="22"/>
          <w:lang w:val="es-ES_tradnl"/>
        </w:rPr>
      </w:pPr>
    </w:p>
    <w:p w14:paraId="12936AA2" w14:textId="77777777" w:rsidR="00226A11" w:rsidRPr="00F14BE2" w:rsidRDefault="00226A11" w:rsidP="00226A11">
      <w:pPr>
        <w:tabs>
          <w:tab w:val="left" w:pos="6480"/>
        </w:tabs>
        <w:jc w:val="both"/>
        <w:rPr>
          <w:rFonts w:ascii="Arial" w:hAnsi="Arial" w:cs="Arial"/>
          <w:sz w:val="22"/>
          <w:szCs w:val="22"/>
          <w:lang w:val="es-ES_tradnl"/>
        </w:rPr>
      </w:pPr>
      <w:r w:rsidRPr="00F14BE2">
        <w:rPr>
          <w:rFonts w:ascii="Arial" w:hAnsi="Arial" w:cs="Arial"/>
          <w:sz w:val="22"/>
          <w:szCs w:val="22"/>
          <w:lang w:val="es-ES_tradnl"/>
        </w:rPr>
        <w:t>Estos exámenes se realizan con el fin de establecer el estado de salud con que ingresa un trabajador y, mediante los controles periódicos, preservar y mantener la salud individual y colectiva de los trabajadores.</w:t>
      </w:r>
    </w:p>
    <w:p w14:paraId="3C6E82C6" w14:textId="77777777" w:rsidR="00226A11" w:rsidRPr="00F14BE2" w:rsidRDefault="00226A11" w:rsidP="00226A11">
      <w:pPr>
        <w:widowControl w:val="0"/>
        <w:tabs>
          <w:tab w:val="left" w:pos="6480"/>
        </w:tabs>
        <w:jc w:val="both"/>
        <w:rPr>
          <w:rFonts w:ascii="Arial" w:hAnsi="Arial" w:cs="Arial"/>
          <w:sz w:val="22"/>
          <w:szCs w:val="22"/>
          <w:lang w:val="es-ES_tradnl"/>
        </w:rPr>
      </w:pPr>
    </w:p>
    <w:p w14:paraId="769BA910" w14:textId="77777777" w:rsidR="00226A11" w:rsidRPr="00F14BE2" w:rsidRDefault="00226A11" w:rsidP="00226A11">
      <w:pPr>
        <w:widowControl w:val="0"/>
        <w:tabs>
          <w:tab w:val="left" w:pos="6480"/>
        </w:tabs>
        <w:jc w:val="both"/>
        <w:rPr>
          <w:rFonts w:ascii="Arial" w:hAnsi="Arial" w:cs="Arial"/>
          <w:b/>
          <w:sz w:val="22"/>
          <w:szCs w:val="22"/>
        </w:rPr>
      </w:pPr>
      <w:r w:rsidRPr="00F14BE2">
        <w:rPr>
          <w:rFonts w:ascii="Arial" w:hAnsi="Arial" w:cs="Arial"/>
          <w:b/>
          <w:sz w:val="22"/>
          <w:szCs w:val="22"/>
        </w:rPr>
        <w:t>3.11.1.2 Historia Clínica Ocupacional:</w:t>
      </w:r>
    </w:p>
    <w:p w14:paraId="4CB1C16C" w14:textId="77777777" w:rsidR="00226A11" w:rsidRPr="00F14BE2" w:rsidRDefault="00226A11" w:rsidP="00226A11">
      <w:pPr>
        <w:pStyle w:val="NormalWeb"/>
        <w:tabs>
          <w:tab w:val="left" w:pos="6480"/>
        </w:tabs>
        <w:spacing w:before="0" w:after="0"/>
        <w:jc w:val="both"/>
        <w:rPr>
          <w:rFonts w:ascii="Arial" w:hAnsi="Arial" w:cs="Arial"/>
          <w:sz w:val="22"/>
          <w:szCs w:val="22"/>
          <w:lang w:val="es-ES_tradnl"/>
        </w:rPr>
      </w:pPr>
      <w:r w:rsidRPr="00F14BE2">
        <w:rPr>
          <w:rFonts w:ascii="Arial" w:hAnsi="Arial" w:cs="Arial"/>
          <w:sz w:val="22"/>
          <w:szCs w:val="22"/>
          <w:lang w:val="es-ES_tradnl"/>
        </w:rPr>
        <w:t>Los exámenes y evoluciones médicas deberán registrarse en una historia clínica ocupacional individual y completa, recopilando información de su trabajo actual y de sus antecedentes ocupacionales.</w:t>
      </w:r>
    </w:p>
    <w:p w14:paraId="5A563AC1" w14:textId="77777777" w:rsidR="00226A11" w:rsidRPr="00F14BE2" w:rsidRDefault="00226A11" w:rsidP="00226A11">
      <w:pPr>
        <w:pStyle w:val="NormalWeb"/>
        <w:numPr>
          <w:ilvl w:val="0"/>
          <w:numId w:val="57"/>
        </w:numPr>
        <w:spacing w:before="0" w:after="0"/>
        <w:jc w:val="both"/>
        <w:rPr>
          <w:rFonts w:ascii="Arial" w:hAnsi="Arial" w:cs="Arial"/>
          <w:sz w:val="22"/>
          <w:szCs w:val="22"/>
          <w:lang w:val="es-ES_tradnl"/>
        </w:rPr>
      </w:pPr>
      <w:r w:rsidRPr="00F14BE2">
        <w:rPr>
          <w:rFonts w:ascii="Arial" w:hAnsi="Arial" w:cs="Arial"/>
          <w:sz w:val="22"/>
          <w:szCs w:val="22"/>
          <w:lang w:val="es-ES_tradnl"/>
        </w:rPr>
        <w:t>Se tendrán en cuenta las siguientes recomendaciones:</w:t>
      </w:r>
    </w:p>
    <w:p w14:paraId="3918D4E2" w14:textId="77777777" w:rsidR="00226A11" w:rsidRPr="00F14BE2" w:rsidRDefault="00226A11" w:rsidP="00226A11">
      <w:pPr>
        <w:pStyle w:val="NormalWeb"/>
        <w:numPr>
          <w:ilvl w:val="0"/>
          <w:numId w:val="57"/>
        </w:numPr>
        <w:spacing w:before="0" w:after="0"/>
        <w:jc w:val="both"/>
        <w:rPr>
          <w:rFonts w:ascii="Arial" w:hAnsi="Arial" w:cs="Arial"/>
          <w:sz w:val="22"/>
          <w:szCs w:val="22"/>
          <w:lang w:val="es-ES_tradnl"/>
        </w:rPr>
      </w:pPr>
      <w:r w:rsidRPr="00F14BE2">
        <w:rPr>
          <w:rFonts w:ascii="Arial" w:hAnsi="Arial" w:cs="Arial"/>
          <w:sz w:val="22"/>
          <w:szCs w:val="22"/>
          <w:lang w:val="es-ES_tradnl"/>
        </w:rPr>
        <w:t>La información es confidencial.</w:t>
      </w:r>
    </w:p>
    <w:p w14:paraId="08ABA29E" w14:textId="77777777" w:rsidR="00226A11" w:rsidRPr="00F14BE2" w:rsidRDefault="00226A11" w:rsidP="00226A11">
      <w:pPr>
        <w:pStyle w:val="NormalWeb"/>
        <w:numPr>
          <w:ilvl w:val="0"/>
          <w:numId w:val="57"/>
        </w:numPr>
        <w:spacing w:before="0" w:after="0"/>
        <w:jc w:val="both"/>
        <w:rPr>
          <w:rFonts w:ascii="Arial" w:hAnsi="Arial" w:cs="Arial"/>
          <w:sz w:val="22"/>
          <w:szCs w:val="22"/>
          <w:lang w:val="es-ES_tradnl"/>
        </w:rPr>
      </w:pPr>
      <w:r w:rsidRPr="00F14BE2">
        <w:rPr>
          <w:rFonts w:ascii="Arial" w:hAnsi="Arial" w:cs="Arial"/>
          <w:sz w:val="22"/>
          <w:szCs w:val="22"/>
          <w:lang w:val="es-ES_tradnl"/>
        </w:rPr>
        <w:t>Todos los exámenes paraclínicos, procedimientos y concepto de SST, deben consignarse por escrito.</w:t>
      </w:r>
    </w:p>
    <w:p w14:paraId="3B8A49EF" w14:textId="77777777" w:rsidR="00226A11" w:rsidRPr="00F14BE2" w:rsidRDefault="00226A11" w:rsidP="00226A11">
      <w:pPr>
        <w:pStyle w:val="NormalWeb"/>
        <w:numPr>
          <w:ilvl w:val="0"/>
          <w:numId w:val="57"/>
        </w:numPr>
        <w:spacing w:before="0" w:after="0"/>
        <w:jc w:val="both"/>
        <w:rPr>
          <w:rFonts w:ascii="Arial" w:hAnsi="Arial" w:cs="Arial"/>
          <w:sz w:val="22"/>
          <w:szCs w:val="22"/>
          <w:lang w:val="es-ES_tradnl"/>
        </w:rPr>
      </w:pPr>
      <w:r w:rsidRPr="00F14BE2">
        <w:rPr>
          <w:rFonts w:ascii="Arial" w:hAnsi="Arial" w:cs="Arial"/>
          <w:sz w:val="22"/>
          <w:szCs w:val="22"/>
          <w:lang w:val="es-ES_tradnl"/>
        </w:rPr>
        <w:t>Cualquier examen debe hacer parte de la historia clínica.</w:t>
      </w:r>
    </w:p>
    <w:p w14:paraId="43433B0D" w14:textId="77777777" w:rsidR="00226A11" w:rsidRPr="00F14BE2" w:rsidRDefault="00226A11" w:rsidP="00226A11">
      <w:pPr>
        <w:pStyle w:val="NormalWeb"/>
        <w:numPr>
          <w:ilvl w:val="0"/>
          <w:numId w:val="57"/>
        </w:numPr>
        <w:spacing w:before="0" w:after="0"/>
        <w:jc w:val="both"/>
        <w:rPr>
          <w:rFonts w:ascii="Arial" w:hAnsi="Arial" w:cs="Arial"/>
          <w:sz w:val="22"/>
          <w:szCs w:val="22"/>
          <w:lang w:val="es-ES_tradnl"/>
        </w:rPr>
      </w:pPr>
      <w:r w:rsidRPr="00F14BE2">
        <w:rPr>
          <w:rFonts w:ascii="Arial" w:hAnsi="Arial" w:cs="Arial"/>
          <w:sz w:val="22"/>
          <w:szCs w:val="22"/>
          <w:lang w:val="es-ES_tradnl"/>
        </w:rPr>
        <w:t>La historia clínica debe estar firmada tanto por el médico (con su respectivo registro) como por el trabajador.</w:t>
      </w:r>
    </w:p>
    <w:p w14:paraId="053D4AC7" w14:textId="77777777" w:rsidR="00226A11" w:rsidRPr="00F14BE2" w:rsidRDefault="00226A11" w:rsidP="00226A11">
      <w:pPr>
        <w:pStyle w:val="NormalWeb"/>
        <w:numPr>
          <w:ilvl w:val="0"/>
          <w:numId w:val="57"/>
        </w:numPr>
        <w:spacing w:before="0" w:after="0"/>
        <w:jc w:val="both"/>
        <w:rPr>
          <w:rFonts w:ascii="Arial" w:hAnsi="Arial" w:cs="Arial"/>
          <w:sz w:val="22"/>
          <w:szCs w:val="22"/>
          <w:lang w:val="es-ES_tradnl"/>
        </w:rPr>
      </w:pPr>
      <w:r w:rsidRPr="00F14BE2">
        <w:rPr>
          <w:rFonts w:ascii="Arial" w:hAnsi="Arial" w:cs="Arial"/>
          <w:sz w:val="22"/>
          <w:szCs w:val="22"/>
          <w:lang w:val="es-ES_tradnl"/>
        </w:rPr>
        <w:t>Todas las historias clínicas deben estar guardadas en un archivo del servicio médico, diferente al archivo de recursos humanos.</w:t>
      </w:r>
    </w:p>
    <w:p w14:paraId="1B6A5ABC" w14:textId="77777777" w:rsidR="00226A11" w:rsidRPr="00F14BE2" w:rsidRDefault="00226A11" w:rsidP="00226A11">
      <w:pPr>
        <w:pStyle w:val="NormalWeb"/>
        <w:tabs>
          <w:tab w:val="left" w:pos="6480"/>
        </w:tabs>
        <w:spacing w:before="0" w:after="0"/>
        <w:jc w:val="both"/>
        <w:rPr>
          <w:rFonts w:ascii="Arial" w:hAnsi="Arial" w:cs="Arial"/>
          <w:sz w:val="22"/>
          <w:szCs w:val="22"/>
          <w:lang w:val="es-ES_tradnl"/>
        </w:rPr>
      </w:pPr>
      <w:r w:rsidRPr="00F14BE2">
        <w:rPr>
          <w:rFonts w:ascii="Arial" w:hAnsi="Arial" w:cs="Arial"/>
          <w:sz w:val="22"/>
          <w:szCs w:val="22"/>
          <w:lang w:val="es-ES_tradnl"/>
        </w:rPr>
        <w:t xml:space="preserve">Es </w:t>
      </w:r>
      <w:r w:rsidRPr="00F14BE2">
        <w:rPr>
          <w:rFonts w:ascii="Arial" w:hAnsi="Arial" w:cs="Arial"/>
          <w:b/>
          <w:sz w:val="22"/>
          <w:szCs w:val="22"/>
          <w:lang w:val="es-ES_tradnl"/>
        </w:rPr>
        <w:t>RESPONSABILIDAD</w:t>
      </w:r>
      <w:r w:rsidRPr="00F14BE2">
        <w:rPr>
          <w:rFonts w:ascii="Arial" w:hAnsi="Arial" w:cs="Arial"/>
          <w:sz w:val="22"/>
          <w:szCs w:val="22"/>
          <w:lang w:val="es-ES_tradnl"/>
        </w:rPr>
        <w:t xml:space="preserve"> del médico realizar la correspondiente reserva de la HCO, y solo enviara al empleador un concepto o certificado médico, indicando las restricciones existentes y las recomendaciones o condiciones que se requiere adaptar para el trabajador pueda realizar la labor.</w:t>
      </w:r>
    </w:p>
    <w:p w14:paraId="5A2798BD" w14:textId="77777777" w:rsidR="00226A11" w:rsidRPr="00F14BE2" w:rsidRDefault="00226A11" w:rsidP="00226A11">
      <w:pPr>
        <w:tabs>
          <w:tab w:val="left" w:pos="6480"/>
        </w:tabs>
        <w:overflowPunct w:val="0"/>
        <w:autoSpaceDE w:val="0"/>
        <w:autoSpaceDN w:val="0"/>
        <w:adjustRightInd w:val="0"/>
        <w:jc w:val="both"/>
        <w:textAlignment w:val="baseline"/>
        <w:rPr>
          <w:rFonts w:ascii="Arial" w:hAnsi="Arial" w:cs="Arial"/>
          <w:sz w:val="22"/>
          <w:szCs w:val="22"/>
          <w:lang w:val="es-ES_tradnl"/>
        </w:rPr>
      </w:pPr>
      <w:r w:rsidRPr="00F14BE2">
        <w:rPr>
          <w:rFonts w:ascii="Arial" w:hAnsi="Arial" w:cs="Arial"/>
          <w:sz w:val="22"/>
          <w:szCs w:val="22"/>
          <w:lang w:val="es-ES_tradnl"/>
        </w:rPr>
        <w:t>Con los datos obtenidos de los exámenes médicos y paraclínicos periódicos, se actualizará en forma permanente el Informe Diagnostico de Condiciones de Salud.</w:t>
      </w:r>
    </w:p>
    <w:p w14:paraId="3C1B7E93" w14:textId="77777777" w:rsidR="00226A11" w:rsidRPr="00F14BE2" w:rsidRDefault="00226A11" w:rsidP="00226A11">
      <w:pPr>
        <w:pStyle w:val="NormalWeb"/>
        <w:tabs>
          <w:tab w:val="left" w:pos="6480"/>
        </w:tabs>
        <w:contextualSpacing/>
        <w:jc w:val="both"/>
        <w:rPr>
          <w:rFonts w:ascii="Arial" w:hAnsi="Arial" w:cs="Arial"/>
          <w:sz w:val="22"/>
          <w:szCs w:val="22"/>
          <w:lang w:val="es-ES_tradnl"/>
        </w:rPr>
      </w:pPr>
      <w:r w:rsidRPr="00F14BE2">
        <w:rPr>
          <w:rFonts w:ascii="Arial" w:hAnsi="Arial" w:cs="Arial"/>
          <w:sz w:val="22"/>
          <w:szCs w:val="22"/>
          <w:lang w:val="es-ES_tradnl"/>
        </w:rPr>
        <w:t>La información se utilizará para el estudio de casos ocupacionales individuales; además servirá para el análisis, seguimiento y control de los casos ocupacionales que se presentan en la empresa.</w:t>
      </w:r>
    </w:p>
    <w:p w14:paraId="05D3A72C" w14:textId="77777777" w:rsidR="00226A11" w:rsidRPr="00F14BE2" w:rsidRDefault="00226A11" w:rsidP="00226A11">
      <w:pPr>
        <w:pStyle w:val="NormalWeb"/>
        <w:tabs>
          <w:tab w:val="left" w:pos="6480"/>
        </w:tabs>
        <w:spacing w:before="0" w:beforeAutospacing="0" w:after="0" w:afterAutospacing="0"/>
        <w:contextualSpacing/>
        <w:jc w:val="both"/>
        <w:rPr>
          <w:rFonts w:ascii="Arial" w:hAnsi="Arial" w:cs="Arial"/>
          <w:sz w:val="22"/>
          <w:szCs w:val="22"/>
          <w:lang w:val="es-ES_tradnl"/>
        </w:rPr>
      </w:pPr>
    </w:p>
    <w:p w14:paraId="6221C6F2" w14:textId="77777777" w:rsidR="00226A11" w:rsidRDefault="00226A11" w:rsidP="00226A11">
      <w:pPr>
        <w:autoSpaceDE w:val="0"/>
        <w:autoSpaceDN w:val="0"/>
        <w:adjustRightInd w:val="0"/>
        <w:jc w:val="both"/>
        <w:rPr>
          <w:rFonts w:ascii="Arial" w:hAnsi="Arial" w:cs="Arial"/>
          <w:sz w:val="22"/>
          <w:szCs w:val="22"/>
          <w:lang w:val="es-ES_tradnl"/>
        </w:rPr>
      </w:pPr>
    </w:p>
    <w:p w14:paraId="6CDE70C9" w14:textId="77777777" w:rsidR="00EF6605" w:rsidRPr="00F14BE2" w:rsidRDefault="00EF6605" w:rsidP="00226A11">
      <w:pPr>
        <w:autoSpaceDE w:val="0"/>
        <w:autoSpaceDN w:val="0"/>
        <w:adjustRightInd w:val="0"/>
        <w:jc w:val="both"/>
        <w:rPr>
          <w:rFonts w:ascii="Arial" w:hAnsi="Arial" w:cs="Arial"/>
          <w:sz w:val="22"/>
          <w:szCs w:val="22"/>
          <w:lang w:val="es-ES_tradnl"/>
        </w:rPr>
      </w:pPr>
    </w:p>
    <w:p w14:paraId="1D279A7F" w14:textId="3CA22E84" w:rsidR="003D1F11" w:rsidRPr="00F14BE2" w:rsidRDefault="003D1F11" w:rsidP="002C7168">
      <w:pPr>
        <w:pStyle w:val="Prrafodelista"/>
        <w:numPr>
          <w:ilvl w:val="0"/>
          <w:numId w:val="31"/>
        </w:numPr>
        <w:spacing w:after="0" w:line="240" w:lineRule="auto"/>
        <w:jc w:val="center"/>
        <w:rPr>
          <w:rFonts w:ascii="Arial" w:eastAsia="Calibri" w:hAnsi="Arial" w:cs="Arial"/>
          <w:b/>
          <w:bCs/>
          <w:lang w:bidi="en-US"/>
        </w:rPr>
      </w:pPr>
      <w:r w:rsidRPr="00F14BE2">
        <w:rPr>
          <w:rFonts w:ascii="Arial" w:eastAsia="Calibri" w:hAnsi="Arial" w:cs="Arial"/>
          <w:b/>
          <w:bCs/>
          <w:lang w:bidi="en-US"/>
        </w:rPr>
        <w:t>APLICACIÓN</w:t>
      </w:r>
    </w:p>
    <w:p w14:paraId="135EB5A2" w14:textId="77777777" w:rsidR="003D1F11" w:rsidRPr="00F14BE2" w:rsidRDefault="003D1F11" w:rsidP="003D1F11">
      <w:pPr>
        <w:jc w:val="center"/>
        <w:rPr>
          <w:rFonts w:ascii="Arial" w:eastAsia="Calibri" w:hAnsi="Arial" w:cs="Arial"/>
          <w:b/>
          <w:bCs/>
          <w:sz w:val="22"/>
          <w:szCs w:val="22"/>
          <w:lang w:bidi="en-US"/>
        </w:rPr>
      </w:pPr>
    </w:p>
    <w:p w14:paraId="336AC3DF" w14:textId="77777777" w:rsidR="003D1F11" w:rsidRPr="00F14BE2" w:rsidRDefault="003D1F11" w:rsidP="003D1F11">
      <w:pPr>
        <w:jc w:val="center"/>
        <w:rPr>
          <w:rFonts w:ascii="Arial" w:eastAsia="Calibri" w:hAnsi="Arial" w:cs="Arial"/>
          <w:b/>
          <w:bCs/>
          <w:sz w:val="22"/>
          <w:szCs w:val="22"/>
          <w:lang w:bidi="en-US"/>
        </w:rPr>
      </w:pPr>
    </w:p>
    <w:p w14:paraId="21E90872"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4.1 GESTION DEL CAMBIO</w:t>
      </w:r>
    </w:p>
    <w:p w14:paraId="03F5CD5E" w14:textId="77777777" w:rsidR="003D1F11" w:rsidRPr="00F14BE2" w:rsidRDefault="003D1F11" w:rsidP="003D1F11">
      <w:pPr>
        <w:jc w:val="both"/>
        <w:rPr>
          <w:rFonts w:ascii="Arial" w:eastAsia="Calibri" w:hAnsi="Arial" w:cs="Arial"/>
          <w:b/>
          <w:bCs/>
          <w:sz w:val="22"/>
          <w:szCs w:val="22"/>
          <w:lang w:bidi="en-US"/>
        </w:rPr>
      </w:pPr>
    </w:p>
    <w:p w14:paraId="07D43B5C" w14:textId="6317133A"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
          <w:sz w:val="22"/>
          <w:szCs w:val="22"/>
          <w:lang w:bidi="en-US"/>
        </w:rPr>
        <w:t>EMPOCABAL ESP - EICE</w:t>
      </w:r>
      <w:r w:rsidRPr="00F14BE2">
        <w:rPr>
          <w:rFonts w:ascii="Arial" w:eastAsia="Calibri" w:hAnsi="Arial" w:cs="Arial"/>
          <w:b/>
          <w:bCs/>
          <w:sz w:val="22"/>
          <w:szCs w:val="22"/>
          <w:lang w:bidi="en-US"/>
        </w:rPr>
        <w:t xml:space="preserve">, </w:t>
      </w:r>
      <w:r w:rsidRPr="00F14BE2">
        <w:rPr>
          <w:rFonts w:ascii="Arial" w:eastAsia="Calibri" w:hAnsi="Arial" w:cs="Arial"/>
          <w:bCs/>
          <w:sz w:val="22"/>
          <w:szCs w:val="22"/>
          <w:lang w:bidi="en-US"/>
        </w:rPr>
        <w:t>evaluará el impacto sobre la Seguridad y Salud, que puedan generar los cambios internos (introducción de nuevos procesos, cambios en los métodos de trabajo, adquisiciones, instalaciones, entre otros) o los cambios externos (cambios en la legislación, evolución del conocimiento en seguridad y salud entre otros).</w:t>
      </w:r>
    </w:p>
    <w:p w14:paraId="73F5F257" w14:textId="77777777" w:rsidR="003D1F11" w:rsidRPr="00F14BE2" w:rsidRDefault="003D1F11" w:rsidP="003D1F11">
      <w:pPr>
        <w:jc w:val="both"/>
        <w:rPr>
          <w:rFonts w:ascii="Arial" w:eastAsia="Calibri" w:hAnsi="Arial" w:cs="Arial"/>
          <w:bCs/>
          <w:sz w:val="22"/>
          <w:szCs w:val="22"/>
          <w:lang w:bidi="en-US"/>
        </w:rPr>
      </w:pPr>
    </w:p>
    <w:p w14:paraId="3D5EDD1B"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Para ello realizará la identificación de peligros y la evaluación de riesgos que puedan derivarse de estos cambios, y se adoptarán las medidas de prevención y control antes de su implementación cuando así proceda, en consulta con el VIGIA SST.</w:t>
      </w:r>
    </w:p>
    <w:p w14:paraId="7B55250E" w14:textId="77777777" w:rsidR="003D1F11" w:rsidRPr="00F14BE2" w:rsidRDefault="003D1F11" w:rsidP="003D1F11">
      <w:pPr>
        <w:jc w:val="both"/>
        <w:rPr>
          <w:rFonts w:ascii="Arial" w:eastAsia="Calibri" w:hAnsi="Arial" w:cs="Arial"/>
          <w:bCs/>
          <w:sz w:val="22"/>
          <w:szCs w:val="22"/>
          <w:lang w:bidi="en-US"/>
        </w:rPr>
      </w:pPr>
    </w:p>
    <w:p w14:paraId="5FF87AA1"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4.2 PLAN DE PREVENCIÓN, PREPARACIÓN Y RESPUESTA ANTE EMERGENCIAS</w:t>
      </w:r>
    </w:p>
    <w:p w14:paraId="5A8552EB" w14:textId="77777777" w:rsidR="003D1F11" w:rsidRPr="00F14BE2" w:rsidRDefault="003D1F11" w:rsidP="003D1F11">
      <w:pPr>
        <w:jc w:val="both"/>
        <w:rPr>
          <w:rFonts w:ascii="Arial" w:eastAsia="Calibri" w:hAnsi="Arial" w:cs="Arial"/>
          <w:b/>
          <w:bCs/>
          <w:sz w:val="22"/>
          <w:szCs w:val="22"/>
          <w:lang w:bidi="en-US"/>
        </w:rPr>
      </w:pPr>
    </w:p>
    <w:p w14:paraId="47CAF8CE"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Se implementa y mantiene las disposiciones necesarias en materia de prevención, preparación y respuesta ante emergencias, contemplando los siguientes aspectos:</w:t>
      </w:r>
    </w:p>
    <w:p w14:paraId="50B7E534" w14:textId="77777777" w:rsidR="003D1F11" w:rsidRPr="00F14BE2" w:rsidRDefault="003D1F11" w:rsidP="003D1F11">
      <w:pPr>
        <w:jc w:val="both"/>
        <w:rPr>
          <w:rFonts w:ascii="Arial" w:eastAsia="Calibri" w:hAnsi="Arial" w:cs="Arial"/>
          <w:bCs/>
          <w:sz w:val="22"/>
          <w:szCs w:val="22"/>
          <w:lang w:bidi="en-US"/>
        </w:rPr>
      </w:pPr>
    </w:p>
    <w:p w14:paraId="39E0EB16" w14:textId="77777777" w:rsidR="003D1F11" w:rsidRPr="00F14BE2" w:rsidRDefault="003D1F11" w:rsidP="003D1F11">
      <w:pPr>
        <w:numPr>
          <w:ilvl w:val="0"/>
          <w:numId w:val="60"/>
        </w:numPr>
        <w:jc w:val="both"/>
        <w:rPr>
          <w:rFonts w:ascii="Arial" w:eastAsia="Calibri" w:hAnsi="Arial" w:cs="Arial"/>
          <w:bCs/>
          <w:sz w:val="22"/>
          <w:szCs w:val="22"/>
          <w:lang w:bidi="en-US"/>
        </w:rPr>
      </w:pPr>
      <w:r w:rsidRPr="00F14BE2">
        <w:rPr>
          <w:rFonts w:ascii="Arial" w:eastAsia="Calibri" w:hAnsi="Arial" w:cs="Arial"/>
          <w:bCs/>
          <w:sz w:val="22"/>
          <w:szCs w:val="22"/>
          <w:lang w:bidi="en-US"/>
        </w:rPr>
        <w:t>Análisis de amenazas y vulnerabilidad.</w:t>
      </w:r>
    </w:p>
    <w:p w14:paraId="04A773C0" w14:textId="77777777" w:rsidR="003D1F11" w:rsidRPr="00F14BE2" w:rsidRDefault="003D1F11" w:rsidP="003D1F11">
      <w:pPr>
        <w:numPr>
          <w:ilvl w:val="0"/>
          <w:numId w:val="60"/>
        </w:numPr>
        <w:jc w:val="both"/>
        <w:rPr>
          <w:rFonts w:ascii="Arial" w:eastAsia="Calibri" w:hAnsi="Arial" w:cs="Arial"/>
          <w:bCs/>
          <w:sz w:val="22"/>
          <w:szCs w:val="22"/>
          <w:lang w:bidi="en-US"/>
        </w:rPr>
      </w:pPr>
      <w:proofErr w:type="gramStart"/>
      <w:r w:rsidRPr="00F14BE2">
        <w:rPr>
          <w:rFonts w:ascii="Arial" w:eastAsia="Calibri" w:hAnsi="Arial" w:cs="Arial"/>
          <w:b/>
          <w:bCs/>
          <w:sz w:val="22"/>
          <w:szCs w:val="22"/>
          <w:lang w:bidi="en-US"/>
        </w:rPr>
        <w:t xml:space="preserve">PON </w:t>
      </w:r>
      <w:r w:rsidRPr="00F14BE2">
        <w:rPr>
          <w:rFonts w:ascii="Arial" w:eastAsia="Calibri" w:hAnsi="Arial" w:cs="Arial"/>
          <w:bCs/>
          <w:sz w:val="22"/>
          <w:szCs w:val="22"/>
          <w:lang w:bidi="en-US"/>
        </w:rPr>
        <w:t xml:space="preserve"> (</w:t>
      </w:r>
      <w:proofErr w:type="gramEnd"/>
      <w:r w:rsidRPr="00F14BE2">
        <w:rPr>
          <w:rFonts w:ascii="Arial" w:eastAsia="Calibri" w:hAnsi="Arial" w:cs="Arial"/>
          <w:bCs/>
          <w:sz w:val="22"/>
          <w:szCs w:val="22"/>
          <w:lang w:bidi="en-US"/>
        </w:rPr>
        <w:t>Planes operativos normalizados de acuerdo al análisis de amenazas y vulnerabilidad realizado).</w:t>
      </w:r>
    </w:p>
    <w:p w14:paraId="27104E8A" w14:textId="77777777" w:rsidR="003D1F11" w:rsidRPr="00F14BE2" w:rsidRDefault="003D1F11" w:rsidP="003D1F11">
      <w:pPr>
        <w:numPr>
          <w:ilvl w:val="0"/>
          <w:numId w:val="60"/>
        </w:numPr>
        <w:jc w:val="both"/>
        <w:rPr>
          <w:rFonts w:ascii="Arial" w:eastAsia="Calibri" w:hAnsi="Arial" w:cs="Arial"/>
          <w:bCs/>
          <w:sz w:val="22"/>
          <w:szCs w:val="22"/>
          <w:lang w:bidi="en-US"/>
        </w:rPr>
      </w:pPr>
      <w:r w:rsidRPr="00F14BE2">
        <w:rPr>
          <w:rFonts w:ascii="Arial" w:eastAsia="Calibri" w:hAnsi="Arial" w:cs="Arial"/>
          <w:bCs/>
          <w:sz w:val="22"/>
          <w:szCs w:val="22"/>
          <w:lang w:bidi="en-US"/>
        </w:rPr>
        <w:t>Recursos para la prevención, preparación y respuesta ante emergencias;</w:t>
      </w:r>
    </w:p>
    <w:p w14:paraId="37A1CA0B" w14:textId="77777777" w:rsidR="003D1F11" w:rsidRPr="00F14BE2" w:rsidRDefault="003D1F11" w:rsidP="003D1F11">
      <w:pPr>
        <w:numPr>
          <w:ilvl w:val="0"/>
          <w:numId w:val="60"/>
        </w:numPr>
        <w:jc w:val="both"/>
        <w:rPr>
          <w:rFonts w:ascii="Arial" w:eastAsia="Calibri" w:hAnsi="Arial" w:cs="Arial"/>
          <w:bCs/>
          <w:sz w:val="22"/>
          <w:szCs w:val="22"/>
          <w:lang w:bidi="en-US"/>
        </w:rPr>
      </w:pPr>
      <w:r w:rsidRPr="00F14BE2">
        <w:rPr>
          <w:rFonts w:ascii="Arial" w:eastAsia="Calibri" w:hAnsi="Arial" w:cs="Arial"/>
          <w:bCs/>
          <w:sz w:val="22"/>
          <w:szCs w:val="22"/>
          <w:lang w:bidi="en-US"/>
        </w:rPr>
        <w:t>Programa de conformación, capacitación, entrenamiento y dotación de la brigada integral para la prevención y atención de emergencias que incluye la organización e implementación de un servicio oportuno y eficiente de primeros auxilios.</w:t>
      </w:r>
    </w:p>
    <w:p w14:paraId="54D0CD87" w14:textId="77777777" w:rsidR="003D1F11" w:rsidRPr="00F14BE2" w:rsidRDefault="003D1F11" w:rsidP="003D1F11">
      <w:pPr>
        <w:numPr>
          <w:ilvl w:val="0"/>
          <w:numId w:val="60"/>
        </w:numPr>
        <w:jc w:val="both"/>
        <w:rPr>
          <w:rFonts w:ascii="Arial" w:eastAsia="Calibri" w:hAnsi="Arial" w:cs="Arial"/>
          <w:bCs/>
          <w:sz w:val="22"/>
          <w:szCs w:val="22"/>
          <w:lang w:bidi="en-US"/>
        </w:rPr>
      </w:pPr>
      <w:r w:rsidRPr="00F14BE2">
        <w:rPr>
          <w:rFonts w:ascii="Arial" w:eastAsia="Calibri" w:hAnsi="Arial" w:cs="Arial"/>
          <w:bCs/>
          <w:sz w:val="22"/>
          <w:szCs w:val="22"/>
          <w:lang w:bidi="en-US"/>
        </w:rPr>
        <w:t>Entrenamiento a todos los colaboradores en actuación antes, durante y después de las emergencias que se puedan derivar de las amenazas identificadas en la empresa.</w:t>
      </w:r>
    </w:p>
    <w:p w14:paraId="6969A376" w14:textId="77777777" w:rsidR="003D1F11" w:rsidRPr="00F14BE2" w:rsidRDefault="003D1F11" w:rsidP="003D1F11">
      <w:pPr>
        <w:numPr>
          <w:ilvl w:val="0"/>
          <w:numId w:val="60"/>
        </w:numPr>
        <w:jc w:val="both"/>
        <w:rPr>
          <w:rFonts w:ascii="Arial" w:eastAsia="Calibri" w:hAnsi="Arial" w:cs="Arial"/>
          <w:bCs/>
          <w:sz w:val="22"/>
          <w:szCs w:val="22"/>
          <w:lang w:bidi="en-US"/>
        </w:rPr>
      </w:pPr>
      <w:r w:rsidRPr="00F14BE2">
        <w:rPr>
          <w:rFonts w:ascii="Arial" w:eastAsia="Calibri" w:hAnsi="Arial" w:cs="Arial"/>
          <w:bCs/>
          <w:sz w:val="22"/>
          <w:szCs w:val="22"/>
          <w:lang w:bidi="en-US"/>
        </w:rPr>
        <w:t>Programa de inspección periódica de todos los equipos relacionados con la prevención y atención de emergencias, así como los sistemas de señalización y alarma, con el fin de garantizar su disponibilidad y buen funcionamiento</w:t>
      </w:r>
    </w:p>
    <w:p w14:paraId="14B0C388" w14:textId="77777777" w:rsidR="003D1F11" w:rsidRPr="00F14BE2" w:rsidRDefault="003D1F11" w:rsidP="003D1F11">
      <w:pPr>
        <w:numPr>
          <w:ilvl w:val="0"/>
          <w:numId w:val="60"/>
        </w:numPr>
        <w:jc w:val="both"/>
        <w:rPr>
          <w:rFonts w:ascii="Arial" w:eastAsia="Calibri" w:hAnsi="Arial" w:cs="Arial"/>
          <w:bCs/>
          <w:sz w:val="22"/>
          <w:szCs w:val="22"/>
          <w:lang w:bidi="en-US"/>
        </w:rPr>
      </w:pPr>
      <w:r w:rsidRPr="00F14BE2">
        <w:rPr>
          <w:rFonts w:ascii="Arial" w:eastAsia="Calibri" w:hAnsi="Arial" w:cs="Arial"/>
          <w:bCs/>
          <w:sz w:val="22"/>
          <w:szCs w:val="22"/>
          <w:lang w:bidi="en-US"/>
        </w:rPr>
        <w:t>Se cuenta con un procedimiento para la planeación, realización y evaluación de simulacros de emergencias.</w:t>
      </w:r>
    </w:p>
    <w:p w14:paraId="5C49EDD4" w14:textId="77777777" w:rsidR="003D1F11" w:rsidRPr="00F14BE2" w:rsidRDefault="003D1F11" w:rsidP="003D1F11">
      <w:pPr>
        <w:jc w:val="both"/>
        <w:rPr>
          <w:rFonts w:ascii="Arial" w:hAnsi="Arial" w:cs="Arial"/>
          <w:b/>
          <w:sz w:val="22"/>
          <w:szCs w:val="22"/>
          <w:u w:val="single"/>
        </w:rPr>
      </w:pPr>
    </w:p>
    <w:p w14:paraId="1B35CB6A" w14:textId="77777777" w:rsidR="003D1F11" w:rsidRPr="00F14BE2" w:rsidRDefault="003D1F11" w:rsidP="003D1F11">
      <w:pPr>
        <w:jc w:val="both"/>
        <w:rPr>
          <w:rFonts w:ascii="Arial" w:hAnsi="Arial" w:cs="Arial"/>
          <w:sz w:val="22"/>
          <w:szCs w:val="22"/>
        </w:rPr>
      </w:pPr>
      <w:r w:rsidRPr="00F14BE2">
        <w:rPr>
          <w:rFonts w:ascii="Arial" w:hAnsi="Arial" w:cs="Arial"/>
          <w:b/>
          <w:sz w:val="22"/>
          <w:szCs w:val="22"/>
          <w:u w:val="single"/>
        </w:rPr>
        <w:t>Preparación para las emergencias</w:t>
      </w:r>
    </w:p>
    <w:p w14:paraId="79C95C79" w14:textId="77777777" w:rsidR="003D1F11" w:rsidRPr="00F14BE2" w:rsidRDefault="003D1F11" w:rsidP="003D1F11">
      <w:pPr>
        <w:jc w:val="both"/>
        <w:rPr>
          <w:rFonts w:ascii="Arial" w:hAnsi="Arial" w:cs="Arial"/>
          <w:b/>
          <w:sz w:val="22"/>
          <w:szCs w:val="22"/>
          <w:u w:val="single"/>
        </w:rPr>
      </w:pPr>
    </w:p>
    <w:p w14:paraId="3CED8C49" w14:textId="77777777" w:rsidR="003D1F11" w:rsidRPr="00F14BE2" w:rsidRDefault="003D1F11" w:rsidP="003D1F11">
      <w:pPr>
        <w:numPr>
          <w:ilvl w:val="0"/>
          <w:numId w:val="59"/>
        </w:numPr>
        <w:jc w:val="both"/>
        <w:rPr>
          <w:rFonts w:ascii="Arial" w:hAnsi="Arial" w:cs="Arial"/>
          <w:sz w:val="22"/>
          <w:szCs w:val="22"/>
        </w:rPr>
      </w:pPr>
      <w:r w:rsidRPr="00F14BE2">
        <w:rPr>
          <w:rFonts w:ascii="Arial" w:hAnsi="Arial" w:cs="Arial"/>
          <w:sz w:val="22"/>
          <w:szCs w:val="22"/>
        </w:rPr>
        <w:t>Adelantar actividades relacionadas con el desarrollo de preparación para emergencias, en donde se tengan en cuenta el cumplimiento de los siguientes objetivos:</w:t>
      </w:r>
    </w:p>
    <w:p w14:paraId="002BAFF4" w14:textId="77777777" w:rsidR="003D1F11" w:rsidRPr="00F14BE2" w:rsidRDefault="003D1F11" w:rsidP="003D1F11">
      <w:pPr>
        <w:tabs>
          <w:tab w:val="num" w:pos="720"/>
        </w:tabs>
        <w:jc w:val="both"/>
        <w:rPr>
          <w:rFonts w:ascii="Arial" w:hAnsi="Arial" w:cs="Arial"/>
          <w:sz w:val="22"/>
          <w:szCs w:val="22"/>
        </w:rPr>
      </w:pPr>
    </w:p>
    <w:p w14:paraId="2709D88B" w14:textId="60870538" w:rsidR="003D1F11" w:rsidRPr="00F14BE2" w:rsidRDefault="003D1F11" w:rsidP="003D1F11">
      <w:pPr>
        <w:numPr>
          <w:ilvl w:val="0"/>
          <w:numId w:val="59"/>
        </w:numPr>
        <w:tabs>
          <w:tab w:val="num" w:pos="720"/>
        </w:tabs>
        <w:jc w:val="both"/>
        <w:rPr>
          <w:rFonts w:ascii="Arial" w:hAnsi="Arial" w:cs="Arial"/>
          <w:b/>
          <w:bCs/>
          <w:sz w:val="22"/>
          <w:szCs w:val="22"/>
        </w:rPr>
      </w:pPr>
      <w:r w:rsidRPr="00F14BE2">
        <w:rPr>
          <w:rFonts w:ascii="Arial" w:hAnsi="Arial" w:cs="Arial"/>
          <w:sz w:val="22"/>
          <w:szCs w:val="22"/>
        </w:rPr>
        <w:t xml:space="preserve">Identificación y valoración de los riesgos que puedan llegar a generar emergencias dentro de las instalaciones de </w:t>
      </w:r>
      <w:r w:rsidRPr="00F14BE2">
        <w:rPr>
          <w:rFonts w:ascii="Arial" w:eastAsia="Calibri" w:hAnsi="Arial" w:cs="Arial"/>
          <w:b/>
          <w:sz w:val="22"/>
          <w:szCs w:val="22"/>
          <w:lang w:bidi="en-US"/>
        </w:rPr>
        <w:t>EMPOCABAL ESP - EICE</w:t>
      </w:r>
    </w:p>
    <w:p w14:paraId="3FC5091D" w14:textId="77777777" w:rsidR="003D1F11" w:rsidRPr="00F14BE2" w:rsidRDefault="003D1F11" w:rsidP="003D1F11">
      <w:pPr>
        <w:tabs>
          <w:tab w:val="num" w:pos="720"/>
        </w:tabs>
        <w:jc w:val="both"/>
        <w:rPr>
          <w:rFonts w:ascii="Arial" w:hAnsi="Arial" w:cs="Arial"/>
          <w:b/>
          <w:sz w:val="22"/>
          <w:szCs w:val="22"/>
        </w:rPr>
      </w:pPr>
    </w:p>
    <w:p w14:paraId="04FB83BE" w14:textId="4D88062D" w:rsidR="003D1F11" w:rsidRPr="00F14BE2" w:rsidRDefault="003D1F11" w:rsidP="003D1F11">
      <w:pPr>
        <w:numPr>
          <w:ilvl w:val="0"/>
          <w:numId w:val="59"/>
        </w:numPr>
        <w:jc w:val="both"/>
        <w:rPr>
          <w:rFonts w:ascii="Arial" w:hAnsi="Arial" w:cs="Arial"/>
          <w:sz w:val="22"/>
          <w:szCs w:val="22"/>
        </w:rPr>
      </w:pPr>
      <w:r w:rsidRPr="00F14BE2">
        <w:rPr>
          <w:rFonts w:ascii="Arial" w:hAnsi="Arial" w:cs="Arial"/>
          <w:sz w:val="22"/>
          <w:szCs w:val="22"/>
        </w:rPr>
        <w:t xml:space="preserve">Organización de los medios humanos y materiales con los que cuenta </w:t>
      </w:r>
      <w:r w:rsidRPr="00F14BE2">
        <w:rPr>
          <w:rFonts w:ascii="Arial" w:eastAsia="Calibri" w:hAnsi="Arial" w:cs="Arial"/>
          <w:b/>
          <w:sz w:val="22"/>
          <w:szCs w:val="22"/>
          <w:lang w:bidi="en-US"/>
        </w:rPr>
        <w:t>EMPOCABAL ESP - EICE</w:t>
      </w:r>
      <w:r w:rsidRPr="00F14BE2">
        <w:rPr>
          <w:rFonts w:ascii="Arial" w:hAnsi="Arial" w:cs="Arial"/>
          <w:sz w:val="22"/>
          <w:szCs w:val="22"/>
        </w:rPr>
        <w:t xml:space="preserve">, permitiendo de esta forma hacer frente a cualquier tipo de emergencia, aplicando procedimientos </w:t>
      </w:r>
      <w:r w:rsidRPr="00F14BE2">
        <w:rPr>
          <w:rFonts w:ascii="Arial" w:hAnsi="Arial" w:cs="Arial"/>
          <w:sz w:val="22"/>
          <w:szCs w:val="22"/>
        </w:rPr>
        <w:lastRenderedPageBreak/>
        <w:t>operativos y administrativos preestablecidos, de manera que en el menor tiempo posible se puedan restablecer las condiciones normales de operación.</w:t>
      </w:r>
    </w:p>
    <w:p w14:paraId="3FF9BA35" w14:textId="77777777" w:rsidR="003D1F11" w:rsidRPr="00F14BE2" w:rsidRDefault="003D1F11" w:rsidP="003D1F11">
      <w:pPr>
        <w:tabs>
          <w:tab w:val="num" w:pos="720"/>
        </w:tabs>
        <w:jc w:val="both"/>
        <w:rPr>
          <w:rFonts w:ascii="Arial" w:hAnsi="Arial" w:cs="Arial"/>
          <w:sz w:val="22"/>
          <w:szCs w:val="22"/>
        </w:rPr>
      </w:pPr>
    </w:p>
    <w:p w14:paraId="6A696735" w14:textId="77777777" w:rsidR="003D1F11" w:rsidRPr="00F14BE2" w:rsidRDefault="003D1F11" w:rsidP="003D1F11">
      <w:pPr>
        <w:numPr>
          <w:ilvl w:val="0"/>
          <w:numId w:val="59"/>
        </w:numPr>
        <w:jc w:val="both"/>
        <w:rPr>
          <w:rFonts w:ascii="Arial" w:hAnsi="Arial" w:cs="Arial"/>
          <w:sz w:val="22"/>
          <w:szCs w:val="22"/>
        </w:rPr>
      </w:pPr>
      <w:r w:rsidRPr="00F14BE2">
        <w:rPr>
          <w:rFonts w:ascii="Arial" w:hAnsi="Arial" w:cs="Arial"/>
          <w:sz w:val="22"/>
          <w:szCs w:val="22"/>
        </w:rPr>
        <w:t>Brindar las herramientas necesarias que permitan una evacuación segura de las personas que se encuentran expuestas a determinado peligro y su paso a lugares seguros de menor riesgo.</w:t>
      </w:r>
    </w:p>
    <w:p w14:paraId="68A941EE" w14:textId="77777777" w:rsidR="003D1F11" w:rsidRPr="00F14BE2" w:rsidRDefault="003D1F11" w:rsidP="003D1F11">
      <w:pPr>
        <w:jc w:val="both"/>
        <w:rPr>
          <w:rFonts w:ascii="Arial" w:hAnsi="Arial" w:cs="Arial"/>
          <w:sz w:val="22"/>
          <w:szCs w:val="22"/>
        </w:rPr>
      </w:pPr>
    </w:p>
    <w:p w14:paraId="4D820C98"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4.3 CONTROL DE PROVEEDORES Y SUBCONTRATISTAS</w:t>
      </w:r>
    </w:p>
    <w:p w14:paraId="1129F472" w14:textId="77777777" w:rsidR="003D1F11" w:rsidRPr="00F14BE2" w:rsidRDefault="003D1F11" w:rsidP="003D1F11">
      <w:pPr>
        <w:jc w:val="both"/>
        <w:rPr>
          <w:rFonts w:ascii="Arial" w:eastAsia="Calibri" w:hAnsi="Arial" w:cs="Arial"/>
          <w:b/>
          <w:bCs/>
          <w:sz w:val="22"/>
          <w:szCs w:val="22"/>
          <w:lang w:bidi="en-US"/>
        </w:rPr>
      </w:pPr>
    </w:p>
    <w:p w14:paraId="119368FF"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 empresa cuenta con un procedimiento para la selección y evaluación de proveedores que tiene lineamientos y requisitos en Seguridad y Salud en el Trabajo.  A continuación, se detallan algunos lineamientos generales:</w:t>
      </w:r>
    </w:p>
    <w:p w14:paraId="5F2FBF39" w14:textId="77777777" w:rsidR="003D1F11" w:rsidRPr="00F14BE2" w:rsidRDefault="003D1F11" w:rsidP="003D1F11">
      <w:pPr>
        <w:jc w:val="both"/>
        <w:rPr>
          <w:rFonts w:ascii="Arial" w:eastAsia="Calibri" w:hAnsi="Arial" w:cs="Arial"/>
          <w:bCs/>
          <w:sz w:val="22"/>
          <w:szCs w:val="22"/>
          <w:lang w:bidi="en-US"/>
        </w:rPr>
      </w:pPr>
    </w:p>
    <w:p w14:paraId="45C7DD93" w14:textId="77777777" w:rsidR="003D1F11" w:rsidRPr="00F14BE2" w:rsidRDefault="003D1F11" w:rsidP="003D1F11">
      <w:pPr>
        <w:numPr>
          <w:ilvl w:val="0"/>
          <w:numId w:val="61"/>
        </w:numPr>
        <w:jc w:val="both"/>
        <w:rPr>
          <w:rFonts w:ascii="Arial" w:eastAsia="Calibri" w:hAnsi="Arial" w:cs="Arial"/>
          <w:bCs/>
          <w:sz w:val="22"/>
          <w:szCs w:val="22"/>
          <w:lang w:bidi="en-US"/>
        </w:rPr>
      </w:pPr>
      <w:r w:rsidRPr="00F14BE2">
        <w:rPr>
          <w:rFonts w:ascii="Arial" w:eastAsia="Calibri" w:hAnsi="Arial" w:cs="Arial"/>
          <w:bCs/>
          <w:sz w:val="22"/>
          <w:szCs w:val="22"/>
          <w:lang w:bidi="en-US"/>
        </w:rPr>
        <w:t>Para aquellos contratistas que realizan trabajos para la empresa se deberán verificar antes del inicio del trabajo y periódicamente, el cumplimiento de la obligación de afiliación a la seguridad social integral.</w:t>
      </w:r>
    </w:p>
    <w:p w14:paraId="1F8C3183" w14:textId="77777777" w:rsidR="003D1F11" w:rsidRPr="00F14BE2" w:rsidRDefault="003D1F11" w:rsidP="003D1F11">
      <w:pPr>
        <w:ind w:left="720"/>
        <w:jc w:val="both"/>
        <w:rPr>
          <w:rFonts w:ascii="Arial" w:eastAsia="Calibri" w:hAnsi="Arial" w:cs="Arial"/>
          <w:bCs/>
          <w:sz w:val="22"/>
          <w:szCs w:val="22"/>
          <w:lang w:bidi="en-US"/>
        </w:rPr>
      </w:pPr>
    </w:p>
    <w:p w14:paraId="605431A6" w14:textId="77777777" w:rsidR="003D1F11" w:rsidRPr="00F14BE2" w:rsidRDefault="003D1F11" w:rsidP="003D1F11">
      <w:pPr>
        <w:numPr>
          <w:ilvl w:val="0"/>
          <w:numId w:val="61"/>
        </w:numPr>
        <w:jc w:val="both"/>
        <w:rPr>
          <w:rFonts w:ascii="Arial" w:eastAsia="Calibri" w:hAnsi="Arial" w:cs="Arial"/>
          <w:bCs/>
          <w:sz w:val="22"/>
          <w:szCs w:val="22"/>
          <w:lang w:bidi="en-US"/>
        </w:rPr>
      </w:pPr>
      <w:r w:rsidRPr="00F14BE2">
        <w:rPr>
          <w:rFonts w:ascii="Arial" w:eastAsia="Calibri" w:hAnsi="Arial" w:cs="Arial"/>
          <w:bCs/>
          <w:sz w:val="22"/>
          <w:szCs w:val="22"/>
          <w:lang w:bidi="en-US"/>
        </w:rPr>
        <w:t>Se informa a los proveedores y contratistas al igual que a los colaboradores al inicio del contrato, los peligros y riesgos generales y específicos de su zona de trabajo incluidas las actividades o tareas de alto riesgo, rutinarias y no rutinarias, así como la forma de controlarlos y las medidas de prevención y atención de emergencias.</w:t>
      </w:r>
    </w:p>
    <w:p w14:paraId="1F965EBC" w14:textId="77777777" w:rsidR="00EF6605" w:rsidRDefault="00EF6605" w:rsidP="00EF6605">
      <w:pPr>
        <w:ind w:left="720"/>
        <w:jc w:val="both"/>
        <w:rPr>
          <w:rFonts w:ascii="Arial" w:eastAsia="Calibri" w:hAnsi="Arial" w:cs="Arial"/>
          <w:bCs/>
          <w:sz w:val="22"/>
          <w:szCs w:val="22"/>
          <w:lang w:bidi="en-US"/>
        </w:rPr>
      </w:pPr>
    </w:p>
    <w:p w14:paraId="6DEEE27A" w14:textId="2C99B3E0" w:rsidR="003D1F11" w:rsidRPr="00F14BE2" w:rsidRDefault="003D1F11" w:rsidP="003D1F11">
      <w:pPr>
        <w:numPr>
          <w:ilvl w:val="0"/>
          <w:numId w:val="61"/>
        </w:numPr>
        <w:jc w:val="both"/>
        <w:rPr>
          <w:rFonts w:ascii="Arial" w:eastAsia="Calibri" w:hAnsi="Arial" w:cs="Arial"/>
          <w:bCs/>
          <w:sz w:val="22"/>
          <w:szCs w:val="22"/>
          <w:lang w:bidi="en-US"/>
        </w:rPr>
      </w:pPr>
      <w:r w:rsidRPr="00F14BE2">
        <w:rPr>
          <w:rFonts w:ascii="Arial" w:eastAsia="Calibri" w:hAnsi="Arial" w:cs="Arial"/>
          <w:bCs/>
          <w:sz w:val="22"/>
          <w:szCs w:val="22"/>
          <w:lang w:bidi="en-US"/>
        </w:rPr>
        <w:t xml:space="preserve">Se instruirán a los proveedores y contratistas, sobre el deber de informar a </w:t>
      </w:r>
      <w:r w:rsidRPr="00F14BE2">
        <w:rPr>
          <w:rFonts w:ascii="Arial" w:eastAsia="Calibri" w:hAnsi="Arial" w:cs="Arial"/>
          <w:b/>
          <w:sz w:val="22"/>
          <w:szCs w:val="22"/>
          <w:lang w:bidi="en-US"/>
        </w:rPr>
        <w:t>EMPOCABAL ESP - EICE</w:t>
      </w:r>
      <w:r w:rsidRPr="00F14BE2">
        <w:rPr>
          <w:rFonts w:ascii="Arial" w:eastAsia="Calibri" w:hAnsi="Arial" w:cs="Arial"/>
          <w:bCs/>
          <w:sz w:val="22"/>
          <w:szCs w:val="22"/>
          <w:lang w:bidi="en-US"/>
        </w:rPr>
        <w:t xml:space="preserve"> acerca de los presuntos accidentes y enfermedades laborales ocurridas en el ejercicio del objeto contractual, para que la empresa ejerza las acciones de prevención y control que estén bajo su responsabilidad.</w:t>
      </w:r>
    </w:p>
    <w:p w14:paraId="0073581D" w14:textId="77777777" w:rsidR="003D1F11" w:rsidRPr="00F14BE2" w:rsidRDefault="003D1F11" w:rsidP="003D1F11">
      <w:pPr>
        <w:ind w:left="720"/>
        <w:jc w:val="both"/>
        <w:rPr>
          <w:rFonts w:ascii="Arial" w:eastAsia="Calibri" w:hAnsi="Arial" w:cs="Arial"/>
          <w:bCs/>
          <w:sz w:val="22"/>
          <w:szCs w:val="22"/>
          <w:lang w:bidi="en-US"/>
        </w:rPr>
      </w:pPr>
    </w:p>
    <w:p w14:paraId="6407F253" w14:textId="77777777" w:rsidR="003D1F11" w:rsidRPr="00F14BE2" w:rsidRDefault="003D1F11" w:rsidP="003D1F11">
      <w:pPr>
        <w:numPr>
          <w:ilvl w:val="0"/>
          <w:numId w:val="61"/>
        </w:numPr>
        <w:jc w:val="both"/>
        <w:rPr>
          <w:rFonts w:ascii="Arial" w:eastAsia="Calibri" w:hAnsi="Arial" w:cs="Arial"/>
          <w:bCs/>
          <w:sz w:val="22"/>
          <w:szCs w:val="22"/>
          <w:lang w:bidi="en-US"/>
        </w:rPr>
      </w:pPr>
      <w:r w:rsidRPr="00F14BE2">
        <w:rPr>
          <w:rFonts w:ascii="Arial" w:eastAsia="Calibri" w:hAnsi="Arial" w:cs="Arial"/>
          <w:bCs/>
          <w:sz w:val="22"/>
          <w:szCs w:val="22"/>
          <w:lang w:bidi="en-US"/>
        </w:rPr>
        <w:t>Se verifica la aptitud y la competencia del contratista y sus colaboradores o subcontratistas, especialmente para el desarrollo de actividades consideradas como de alto riesgo.</w:t>
      </w:r>
    </w:p>
    <w:p w14:paraId="7FCC497B" w14:textId="77777777" w:rsidR="00EF6605" w:rsidRDefault="00EF6605" w:rsidP="00EF6605">
      <w:pPr>
        <w:ind w:left="720"/>
        <w:jc w:val="both"/>
        <w:rPr>
          <w:rFonts w:ascii="Arial" w:eastAsia="Calibri" w:hAnsi="Arial" w:cs="Arial"/>
          <w:bCs/>
          <w:sz w:val="22"/>
          <w:szCs w:val="22"/>
          <w:lang w:bidi="en-US"/>
        </w:rPr>
      </w:pPr>
    </w:p>
    <w:p w14:paraId="2F695780" w14:textId="66BD1B46" w:rsidR="003D1F11" w:rsidRPr="00F14BE2" w:rsidRDefault="003D1F11" w:rsidP="003D1F11">
      <w:pPr>
        <w:numPr>
          <w:ilvl w:val="0"/>
          <w:numId w:val="61"/>
        </w:numPr>
        <w:jc w:val="both"/>
        <w:rPr>
          <w:rFonts w:ascii="Arial" w:eastAsia="Calibri" w:hAnsi="Arial" w:cs="Arial"/>
          <w:bCs/>
          <w:sz w:val="22"/>
          <w:szCs w:val="22"/>
          <w:lang w:bidi="en-US"/>
        </w:rPr>
      </w:pPr>
      <w:r w:rsidRPr="00F14BE2">
        <w:rPr>
          <w:rFonts w:ascii="Arial" w:eastAsia="Calibri" w:hAnsi="Arial" w:cs="Arial"/>
          <w:bCs/>
          <w:sz w:val="22"/>
          <w:szCs w:val="22"/>
          <w:lang w:bidi="en-US"/>
        </w:rPr>
        <w:t>Se verifica periódicamente y durante el desarrollo de las actividades objeto del contrato en la empresa, el cumplimiento de la normatividad en Seguridad y Salud en el trabajo por parte de los proveedores, contratistas y sus colaboradores o subcontratistas.</w:t>
      </w:r>
    </w:p>
    <w:p w14:paraId="774E8404" w14:textId="77777777" w:rsidR="003D1F11" w:rsidRPr="00F14BE2" w:rsidRDefault="003D1F11" w:rsidP="003D1F11">
      <w:pPr>
        <w:jc w:val="both"/>
        <w:rPr>
          <w:rFonts w:ascii="Arial" w:eastAsia="Calibri" w:hAnsi="Arial" w:cs="Arial"/>
          <w:bCs/>
          <w:sz w:val="22"/>
          <w:szCs w:val="22"/>
          <w:lang w:bidi="en-US"/>
        </w:rPr>
      </w:pPr>
    </w:p>
    <w:p w14:paraId="1A2B8857" w14:textId="77777777" w:rsidR="003D1F11" w:rsidRPr="00F14BE2" w:rsidRDefault="003D1F11" w:rsidP="003D1F11">
      <w:pPr>
        <w:pStyle w:val="Ttulo2"/>
        <w:jc w:val="both"/>
        <w:rPr>
          <w:rStyle w:val="Ttulo1Car"/>
          <w:rFonts w:ascii="Arial" w:eastAsia="SimSun" w:hAnsi="Arial" w:cs="Arial"/>
          <w:b/>
          <w:bCs/>
          <w:color w:val="auto"/>
          <w:sz w:val="22"/>
          <w:szCs w:val="22"/>
        </w:rPr>
      </w:pPr>
      <w:bookmarkStart w:id="3" w:name="_Toc420271077"/>
      <w:bookmarkStart w:id="4" w:name="_Toc425663320"/>
      <w:bookmarkStart w:id="5" w:name="_Toc442191895"/>
      <w:r w:rsidRPr="00F14BE2">
        <w:rPr>
          <w:rStyle w:val="Ttulo1Car"/>
          <w:rFonts w:ascii="Arial" w:eastAsia="SimSun" w:hAnsi="Arial" w:cs="Arial"/>
          <w:b/>
          <w:bCs/>
          <w:color w:val="auto"/>
          <w:sz w:val="22"/>
          <w:szCs w:val="22"/>
        </w:rPr>
        <w:t>4.4 ADQUISICIONES</w:t>
      </w:r>
      <w:bookmarkEnd w:id="3"/>
      <w:bookmarkEnd w:id="4"/>
      <w:bookmarkEnd w:id="5"/>
    </w:p>
    <w:p w14:paraId="131A20E3" w14:textId="77777777" w:rsidR="003D1F11" w:rsidRPr="00F14BE2" w:rsidRDefault="003D1F11" w:rsidP="003D1F11">
      <w:pPr>
        <w:rPr>
          <w:rFonts w:ascii="Arial" w:hAnsi="Arial" w:cs="Arial"/>
          <w:sz w:val="22"/>
          <w:szCs w:val="22"/>
          <w:lang w:val="es-ES_tradnl"/>
        </w:rPr>
      </w:pPr>
    </w:p>
    <w:p w14:paraId="6C6C6F8A" w14:textId="5C02130C" w:rsidR="003D1F11" w:rsidRPr="00F14BE2" w:rsidRDefault="003D1F11" w:rsidP="003D1F11">
      <w:pPr>
        <w:jc w:val="both"/>
        <w:rPr>
          <w:rFonts w:ascii="Arial" w:hAnsi="Arial" w:cs="Arial"/>
          <w:sz w:val="22"/>
          <w:szCs w:val="22"/>
          <w:lang w:val="es-ES_tradnl"/>
        </w:rPr>
      </w:pPr>
      <w:r w:rsidRPr="00F14BE2">
        <w:rPr>
          <w:rFonts w:ascii="Arial" w:eastAsia="Calibri" w:hAnsi="Arial" w:cs="Arial"/>
          <w:b/>
          <w:sz w:val="22"/>
          <w:szCs w:val="22"/>
          <w:lang w:bidi="en-US"/>
        </w:rPr>
        <w:t>EMPOCABAL ESP - EICE</w:t>
      </w:r>
      <w:r w:rsidRPr="00F14BE2">
        <w:rPr>
          <w:rFonts w:ascii="Arial" w:hAnsi="Arial" w:cs="Arial"/>
          <w:b/>
          <w:sz w:val="22"/>
          <w:szCs w:val="22"/>
        </w:rPr>
        <w:t xml:space="preserve">, </w:t>
      </w:r>
      <w:r w:rsidRPr="00F14BE2">
        <w:rPr>
          <w:rFonts w:ascii="Arial" w:hAnsi="Arial" w:cs="Arial"/>
          <w:sz w:val="22"/>
          <w:szCs w:val="22"/>
          <w:lang w:val="es-ES_tradnl"/>
        </w:rPr>
        <w:t>asegurará que sus compras o adquisiciones de productos o servicios identifican los requerimientos, especificaciones y realizan la respectiva evaluación que defina la selección del proveedor que más se ajuste a las disposiciones y cumplimiento en relación a la Seguridad y Salud en el Trabajo. Para ello se tiene documentado el procedimiento de selección y evaluación de proveedores.</w:t>
      </w:r>
    </w:p>
    <w:p w14:paraId="1700017D" w14:textId="77777777" w:rsidR="003D1F11" w:rsidRDefault="003D1F11" w:rsidP="003D1F11">
      <w:pPr>
        <w:jc w:val="both"/>
        <w:rPr>
          <w:rFonts w:ascii="Arial" w:hAnsi="Arial" w:cs="Arial"/>
          <w:sz w:val="22"/>
          <w:szCs w:val="22"/>
          <w:lang w:val="es-ES_tradnl"/>
        </w:rPr>
      </w:pPr>
    </w:p>
    <w:p w14:paraId="4120F2A9" w14:textId="77777777" w:rsidR="00EF6605" w:rsidRDefault="00EF6605" w:rsidP="003D1F11">
      <w:pPr>
        <w:jc w:val="both"/>
        <w:rPr>
          <w:rFonts w:ascii="Arial" w:hAnsi="Arial" w:cs="Arial"/>
          <w:sz w:val="22"/>
          <w:szCs w:val="22"/>
          <w:lang w:val="es-ES_tradnl"/>
        </w:rPr>
      </w:pPr>
    </w:p>
    <w:p w14:paraId="27D0B776" w14:textId="77777777" w:rsidR="00EF6605" w:rsidRDefault="00EF6605" w:rsidP="003D1F11">
      <w:pPr>
        <w:jc w:val="both"/>
        <w:rPr>
          <w:rFonts w:ascii="Arial" w:hAnsi="Arial" w:cs="Arial"/>
          <w:sz w:val="22"/>
          <w:szCs w:val="22"/>
          <w:lang w:val="es-ES_tradnl"/>
        </w:rPr>
      </w:pPr>
    </w:p>
    <w:p w14:paraId="5BCC9D94" w14:textId="77777777" w:rsidR="00EF6605" w:rsidRDefault="00EF6605" w:rsidP="003D1F11">
      <w:pPr>
        <w:jc w:val="both"/>
        <w:rPr>
          <w:rFonts w:ascii="Arial" w:hAnsi="Arial" w:cs="Arial"/>
          <w:sz w:val="22"/>
          <w:szCs w:val="22"/>
          <w:lang w:val="es-ES_tradnl"/>
        </w:rPr>
      </w:pPr>
    </w:p>
    <w:p w14:paraId="7143F2CC" w14:textId="77777777" w:rsidR="00EF6605" w:rsidRPr="00F14BE2" w:rsidRDefault="00EF6605" w:rsidP="003D1F11">
      <w:pPr>
        <w:jc w:val="both"/>
        <w:rPr>
          <w:rFonts w:ascii="Arial" w:hAnsi="Arial" w:cs="Arial"/>
          <w:sz w:val="22"/>
          <w:szCs w:val="22"/>
          <w:lang w:val="es-ES_tradnl"/>
        </w:rPr>
      </w:pPr>
    </w:p>
    <w:p w14:paraId="7645D1BA" w14:textId="77777777" w:rsidR="003D1F11" w:rsidRPr="00F14BE2" w:rsidRDefault="003D1F11" w:rsidP="003D1F11">
      <w:pPr>
        <w:jc w:val="both"/>
        <w:rPr>
          <w:rFonts w:ascii="Arial" w:hAnsi="Arial" w:cs="Arial"/>
          <w:sz w:val="22"/>
          <w:szCs w:val="22"/>
          <w:lang w:val="es-ES_tradnl"/>
        </w:rPr>
      </w:pPr>
    </w:p>
    <w:p w14:paraId="6F8BCB0C" w14:textId="77777777" w:rsidR="003D1F11" w:rsidRPr="00F14BE2" w:rsidRDefault="003D1F11" w:rsidP="002C7168">
      <w:pPr>
        <w:pStyle w:val="Prrafodelista"/>
        <w:numPr>
          <w:ilvl w:val="0"/>
          <w:numId w:val="31"/>
        </w:numPr>
        <w:spacing w:after="0" w:line="240" w:lineRule="auto"/>
        <w:jc w:val="center"/>
        <w:rPr>
          <w:rFonts w:ascii="Arial" w:eastAsia="Calibri" w:hAnsi="Arial" w:cs="Arial"/>
          <w:b/>
          <w:bCs/>
          <w:lang w:bidi="en-US"/>
        </w:rPr>
      </w:pPr>
      <w:r w:rsidRPr="00F14BE2">
        <w:rPr>
          <w:rFonts w:ascii="Arial" w:eastAsia="Calibri" w:hAnsi="Arial" w:cs="Arial"/>
          <w:b/>
          <w:bCs/>
          <w:lang w:bidi="en-US"/>
        </w:rPr>
        <w:t>VERIFICACIÓN</w:t>
      </w:r>
    </w:p>
    <w:p w14:paraId="60F97C93" w14:textId="77777777" w:rsidR="003D1F11" w:rsidRPr="00F14BE2" w:rsidRDefault="003D1F11" w:rsidP="003D1F11">
      <w:pPr>
        <w:ind w:left="720"/>
        <w:rPr>
          <w:rFonts w:ascii="Arial" w:eastAsia="Calibri" w:hAnsi="Arial" w:cs="Arial"/>
          <w:b/>
          <w:bCs/>
          <w:sz w:val="22"/>
          <w:szCs w:val="22"/>
          <w:lang w:bidi="en-US"/>
        </w:rPr>
      </w:pPr>
    </w:p>
    <w:p w14:paraId="5E2CFEEC" w14:textId="77777777" w:rsidR="003D1F11" w:rsidRPr="00F14BE2" w:rsidRDefault="003D1F11" w:rsidP="003D1F11">
      <w:pPr>
        <w:jc w:val="both"/>
        <w:rPr>
          <w:rFonts w:ascii="Arial" w:eastAsia="Calibri" w:hAnsi="Arial" w:cs="Arial"/>
          <w:b/>
          <w:bCs/>
          <w:sz w:val="22"/>
          <w:szCs w:val="22"/>
          <w:lang w:bidi="en-US"/>
        </w:rPr>
      </w:pPr>
    </w:p>
    <w:p w14:paraId="7F3C96AC"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5.1 SUPERVISIÓN Y MEDICIÓN DE LOS RESULTADOS</w:t>
      </w:r>
    </w:p>
    <w:p w14:paraId="526D36C0" w14:textId="77777777" w:rsidR="003D1F11" w:rsidRPr="00F14BE2" w:rsidRDefault="003D1F11" w:rsidP="003D1F11">
      <w:pPr>
        <w:jc w:val="both"/>
        <w:rPr>
          <w:rFonts w:ascii="Arial" w:eastAsia="Calibri" w:hAnsi="Arial" w:cs="Arial"/>
          <w:b/>
          <w:bCs/>
          <w:sz w:val="22"/>
          <w:szCs w:val="22"/>
          <w:lang w:bidi="en-US"/>
        </w:rPr>
      </w:pPr>
    </w:p>
    <w:p w14:paraId="42DA3DBD" w14:textId="7224479E" w:rsidR="003D1F11" w:rsidRPr="00BD5D3A" w:rsidRDefault="003D1F11" w:rsidP="003D1F11">
      <w:pPr>
        <w:jc w:val="both"/>
        <w:rPr>
          <w:rFonts w:ascii="Arial" w:eastAsia="Calibri" w:hAnsi="Arial" w:cs="Arial"/>
          <w:bCs/>
          <w:lang w:bidi="en-US"/>
        </w:rPr>
      </w:pPr>
      <w:r w:rsidRPr="00F14BE2">
        <w:rPr>
          <w:rFonts w:ascii="Arial" w:eastAsia="Calibri" w:hAnsi="Arial" w:cs="Arial"/>
          <w:b/>
          <w:sz w:val="22"/>
          <w:szCs w:val="22"/>
          <w:lang w:bidi="en-US"/>
        </w:rPr>
        <w:t>EMPOCABAL ESP - EICE</w:t>
      </w:r>
      <w:r w:rsidRPr="00F14BE2">
        <w:rPr>
          <w:rFonts w:ascii="Arial" w:eastAsia="Calibri" w:hAnsi="Arial" w:cs="Arial"/>
          <w:bCs/>
          <w:sz w:val="22"/>
          <w:szCs w:val="22"/>
          <w:lang w:bidi="en-US"/>
        </w:rPr>
        <w:t xml:space="preserve"> ha establecido un procedimiento para supervisar, medir y recopilar con regularidad, información relativa al</w:t>
      </w:r>
      <w:r w:rsidRPr="00BD5D3A">
        <w:rPr>
          <w:rFonts w:ascii="Arial" w:eastAsia="Calibri" w:hAnsi="Arial" w:cs="Arial"/>
          <w:bCs/>
          <w:lang w:bidi="en-US"/>
        </w:rPr>
        <w:t xml:space="preserve"> desempeño de la seguridad y salud en la empresa.</w:t>
      </w:r>
    </w:p>
    <w:p w14:paraId="497F5B45" w14:textId="77777777" w:rsidR="003D1F11" w:rsidRPr="00BD5D3A" w:rsidRDefault="003D1F11" w:rsidP="003D1F11">
      <w:pPr>
        <w:jc w:val="both"/>
        <w:rPr>
          <w:rFonts w:ascii="Arial" w:eastAsia="Calibri" w:hAnsi="Arial" w:cs="Arial"/>
          <w:bCs/>
          <w:lang w:bidi="en-US"/>
        </w:rPr>
      </w:pPr>
    </w:p>
    <w:p w14:paraId="35DD3737" w14:textId="77777777" w:rsidR="003D1F11" w:rsidRPr="00BD5D3A" w:rsidRDefault="003D1F11" w:rsidP="003D1F11">
      <w:pPr>
        <w:jc w:val="both"/>
        <w:rPr>
          <w:rFonts w:ascii="Arial" w:eastAsia="Calibri" w:hAnsi="Arial" w:cs="Arial"/>
          <w:bCs/>
          <w:lang w:bidi="en-US"/>
        </w:rPr>
      </w:pPr>
      <w:r w:rsidRPr="00BD5D3A">
        <w:rPr>
          <w:rFonts w:ascii="Arial" w:eastAsia="Calibri" w:hAnsi="Arial" w:cs="Arial"/>
          <w:bCs/>
          <w:lang w:bidi="en-US"/>
        </w:rPr>
        <w:t>De acuerdo con la medición y registro de los indicadores definidos para el cumplimiento de los objetivos y metas, ese determinará en qué medida se cumple con la política y los objetivos de SST.</w:t>
      </w:r>
    </w:p>
    <w:p w14:paraId="029C07F5" w14:textId="77777777" w:rsidR="003D1F11" w:rsidRPr="00BD5D3A" w:rsidRDefault="003D1F11" w:rsidP="003D1F11">
      <w:pPr>
        <w:jc w:val="both"/>
        <w:rPr>
          <w:rFonts w:ascii="Arial" w:eastAsia="Calibri" w:hAnsi="Arial" w:cs="Arial"/>
          <w:bCs/>
          <w:lang w:bidi="en-US"/>
        </w:rPr>
      </w:pPr>
    </w:p>
    <w:p w14:paraId="36EA06B7"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Con el objetivo de realizar una supervisión detallada al desempeño del Sistema se realizarán seguimientos trimestrales al cumplimiento de los indicadores establecidos para la medición de los programas de gestión detallados.  Cada programa de gestión: programas de vigilancia epidemiológica, programas de gestión de la accidentalidad y programas de gestión de riesgos específicos contarán con la definición de indicadores de:</w:t>
      </w:r>
    </w:p>
    <w:p w14:paraId="4B10639D" w14:textId="77777777" w:rsidR="003D1F11" w:rsidRPr="00F14BE2" w:rsidRDefault="003D1F11" w:rsidP="003D1F11">
      <w:pPr>
        <w:jc w:val="both"/>
        <w:rPr>
          <w:rFonts w:ascii="Arial" w:eastAsia="Calibri" w:hAnsi="Arial" w:cs="Arial"/>
          <w:bCs/>
          <w:sz w:val="22"/>
          <w:szCs w:val="22"/>
          <w:lang w:bidi="en-US"/>
        </w:rPr>
      </w:pPr>
    </w:p>
    <w:p w14:paraId="4ECA534E" w14:textId="77777777" w:rsidR="003D1F11" w:rsidRPr="00F14BE2" w:rsidRDefault="003D1F11" w:rsidP="003D1F11">
      <w:pPr>
        <w:numPr>
          <w:ilvl w:val="0"/>
          <w:numId w:val="62"/>
        </w:numPr>
        <w:jc w:val="both"/>
        <w:rPr>
          <w:rFonts w:ascii="Arial" w:eastAsia="Calibri" w:hAnsi="Arial" w:cs="Arial"/>
          <w:bCs/>
          <w:sz w:val="22"/>
          <w:szCs w:val="22"/>
          <w:lang w:bidi="en-US"/>
        </w:rPr>
      </w:pPr>
      <w:r w:rsidRPr="00F14BE2">
        <w:rPr>
          <w:rFonts w:ascii="Arial" w:eastAsia="Calibri" w:hAnsi="Arial" w:cs="Arial"/>
          <w:bCs/>
          <w:sz w:val="22"/>
          <w:szCs w:val="22"/>
          <w:lang w:bidi="en-US"/>
        </w:rPr>
        <w:t>Estructura</w:t>
      </w:r>
    </w:p>
    <w:p w14:paraId="42EAA5F0" w14:textId="77777777" w:rsidR="003D1F11" w:rsidRPr="00F14BE2" w:rsidRDefault="003D1F11" w:rsidP="003D1F11">
      <w:pPr>
        <w:numPr>
          <w:ilvl w:val="0"/>
          <w:numId w:val="62"/>
        </w:numPr>
        <w:jc w:val="both"/>
        <w:rPr>
          <w:rFonts w:ascii="Arial" w:eastAsia="Calibri" w:hAnsi="Arial" w:cs="Arial"/>
          <w:bCs/>
          <w:sz w:val="22"/>
          <w:szCs w:val="22"/>
          <w:lang w:bidi="en-US"/>
        </w:rPr>
      </w:pPr>
      <w:r w:rsidRPr="00F14BE2">
        <w:rPr>
          <w:rFonts w:ascii="Arial" w:eastAsia="Calibri" w:hAnsi="Arial" w:cs="Arial"/>
          <w:bCs/>
          <w:sz w:val="22"/>
          <w:szCs w:val="22"/>
          <w:lang w:bidi="en-US"/>
        </w:rPr>
        <w:t>Proceso del SG-SST</w:t>
      </w:r>
    </w:p>
    <w:p w14:paraId="3EECB06B" w14:textId="77777777" w:rsidR="003D1F11" w:rsidRPr="00F14BE2" w:rsidRDefault="003D1F11" w:rsidP="003D1F11">
      <w:pPr>
        <w:numPr>
          <w:ilvl w:val="0"/>
          <w:numId w:val="62"/>
        </w:numPr>
        <w:jc w:val="both"/>
        <w:rPr>
          <w:rFonts w:ascii="Arial" w:eastAsia="Calibri" w:hAnsi="Arial" w:cs="Arial"/>
          <w:bCs/>
          <w:sz w:val="22"/>
          <w:szCs w:val="22"/>
          <w:lang w:bidi="en-US"/>
        </w:rPr>
      </w:pPr>
      <w:r w:rsidRPr="00F14BE2">
        <w:rPr>
          <w:rFonts w:ascii="Arial" w:eastAsia="Calibri" w:hAnsi="Arial" w:cs="Arial"/>
          <w:bCs/>
          <w:sz w:val="22"/>
          <w:szCs w:val="22"/>
          <w:lang w:bidi="en-US"/>
        </w:rPr>
        <w:t xml:space="preserve">Resultado </w:t>
      </w:r>
    </w:p>
    <w:p w14:paraId="1938D69C" w14:textId="77777777" w:rsidR="003D1F11" w:rsidRPr="00BD5D3A" w:rsidRDefault="003D1F11" w:rsidP="003D1F11">
      <w:pPr>
        <w:ind w:left="720"/>
        <w:jc w:val="both"/>
        <w:rPr>
          <w:rFonts w:ascii="Arial" w:eastAsia="Calibri" w:hAnsi="Arial" w:cs="Arial"/>
          <w:bCs/>
          <w:lang w:bidi="en-US"/>
        </w:rPr>
      </w:pPr>
    </w:p>
    <w:tbl>
      <w:tblPr>
        <w:tblW w:w="4944" w:type="pct"/>
        <w:tblInd w:w="108"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ook w:val="04A0" w:firstRow="1" w:lastRow="0" w:firstColumn="1" w:lastColumn="0" w:noHBand="0" w:noVBand="1"/>
      </w:tblPr>
      <w:tblGrid>
        <w:gridCol w:w="1570"/>
        <w:gridCol w:w="3772"/>
        <w:gridCol w:w="4580"/>
      </w:tblGrid>
      <w:tr w:rsidR="003D1F11" w:rsidRPr="00BD5D3A" w14:paraId="2EEB4E79" w14:textId="77777777" w:rsidTr="00695A68">
        <w:trPr>
          <w:cantSplit/>
          <w:tblHeader/>
        </w:trPr>
        <w:tc>
          <w:tcPr>
            <w:tcW w:w="791" w:type="pct"/>
            <w:shd w:val="clear" w:color="auto" w:fill="76E3FF"/>
            <w:vAlign w:val="center"/>
          </w:tcPr>
          <w:p w14:paraId="348DDB11" w14:textId="77777777" w:rsidR="003D1F11" w:rsidRPr="00F14BE2" w:rsidRDefault="003D1F11" w:rsidP="00215A92">
            <w:pPr>
              <w:jc w:val="center"/>
              <w:rPr>
                <w:rFonts w:ascii="Arial" w:hAnsi="Arial" w:cs="Arial"/>
                <w:b/>
                <w:bCs/>
                <w:iCs/>
                <w:sz w:val="22"/>
                <w:szCs w:val="22"/>
              </w:rPr>
            </w:pPr>
            <w:r w:rsidRPr="00F14BE2">
              <w:rPr>
                <w:rFonts w:ascii="Arial" w:hAnsi="Arial" w:cs="Arial"/>
                <w:b/>
                <w:bCs/>
                <w:iCs/>
                <w:sz w:val="22"/>
                <w:szCs w:val="22"/>
              </w:rPr>
              <w:t>Tipo de Indicador</w:t>
            </w:r>
          </w:p>
        </w:tc>
        <w:tc>
          <w:tcPr>
            <w:tcW w:w="1901" w:type="pct"/>
            <w:shd w:val="clear" w:color="auto" w:fill="76E3FF"/>
            <w:vAlign w:val="center"/>
          </w:tcPr>
          <w:p w14:paraId="4119DE16" w14:textId="77777777" w:rsidR="003D1F11" w:rsidRPr="00F14BE2" w:rsidRDefault="003D1F11" w:rsidP="00215A92">
            <w:pPr>
              <w:jc w:val="center"/>
              <w:rPr>
                <w:rFonts w:ascii="Arial" w:hAnsi="Arial" w:cs="Arial"/>
                <w:b/>
                <w:bCs/>
                <w:iCs/>
                <w:sz w:val="22"/>
                <w:szCs w:val="22"/>
              </w:rPr>
            </w:pPr>
            <w:r w:rsidRPr="00F14BE2">
              <w:rPr>
                <w:rFonts w:ascii="Arial" w:hAnsi="Arial" w:cs="Arial"/>
                <w:b/>
                <w:bCs/>
                <w:iCs/>
                <w:sz w:val="22"/>
                <w:szCs w:val="22"/>
              </w:rPr>
              <w:t>Nombre</w:t>
            </w:r>
          </w:p>
        </w:tc>
        <w:tc>
          <w:tcPr>
            <w:tcW w:w="2308" w:type="pct"/>
            <w:shd w:val="clear" w:color="auto" w:fill="76E3FF"/>
            <w:vAlign w:val="center"/>
          </w:tcPr>
          <w:p w14:paraId="1869D3B4" w14:textId="77777777" w:rsidR="003D1F11" w:rsidRPr="00F14BE2" w:rsidRDefault="003D1F11" w:rsidP="00215A92">
            <w:pPr>
              <w:jc w:val="center"/>
              <w:rPr>
                <w:rFonts w:ascii="Arial" w:hAnsi="Arial" w:cs="Arial"/>
                <w:b/>
                <w:bCs/>
                <w:iCs/>
                <w:sz w:val="22"/>
                <w:szCs w:val="22"/>
              </w:rPr>
            </w:pPr>
            <w:r w:rsidRPr="00F14BE2">
              <w:rPr>
                <w:rFonts w:ascii="Arial" w:hAnsi="Arial" w:cs="Arial"/>
                <w:b/>
                <w:bCs/>
                <w:iCs/>
                <w:sz w:val="22"/>
                <w:szCs w:val="22"/>
              </w:rPr>
              <w:t>Definición</w:t>
            </w:r>
          </w:p>
        </w:tc>
      </w:tr>
      <w:tr w:rsidR="003D1F11" w:rsidRPr="00BD5D3A" w14:paraId="00651131" w14:textId="77777777" w:rsidTr="00215A92">
        <w:trPr>
          <w:cantSplit/>
        </w:trPr>
        <w:tc>
          <w:tcPr>
            <w:tcW w:w="791" w:type="pct"/>
            <w:vMerge w:val="restart"/>
            <w:shd w:val="clear" w:color="auto" w:fill="auto"/>
          </w:tcPr>
          <w:p w14:paraId="142E46A2" w14:textId="77777777" w:rsidR="003D1F11" w:rsidRPr="00F14BE2" w:rsidRDefault="003D1F11" w:rsidP="00215A92">
            <w:pPr>
              <w:pStyle w:val="Textoindependiente2"/>
              <w:spacing w:line="240" w:lineRule="auto"/>
              <w:rPr>
                <w:rFonts w:ascii="Arial" w:hAnsi="Arial" w:cs="Arial"/>
                <w:b/>
                <w:bCs/>
                <w:sz w:val="22"/>
                <w:szCs w:val="22"/>
                <w:lang w:val="es-ES_tradnl"/>
              </w:rPr>
            </w:pPr>
          </w:p>
          <w:p w14:paraId="4E58840D" w14:textId="77777777" w:rsidR="003D1F11" w:rsidRPr="00F14BE2" w:rsidRDefault="003D1F11" w:rsidP="00215A92">
            <w:pPr>
              <w:pStyle w:val="Textoindependiente2"/>
              <w:spacing w:line="240" w:lineRule="auto"/>
              <w:rPr>
                <w:rFonts w:ascii="Arial" w:hAnsi="Arial" w:cs="Arial"/>
                <w:b/>
                <w:bCs/>
                <w:sz w:val="22"/>
                <w:szCs w:val="22"/>
                <w:lang w:val="es-ES_tradnl"/>
              </w:rPr>
            </w:pPr>
          </w:p>
          <w:p w14:paraId="34CEC057" w14:textId="77777777" w:rsidR="003D1F11" w:rsidRPr="00F14BE2" w:rsidRDefault="003D1F11" w:rsidP="00215A92">
            <w:pPr>
              <w:pStyle w:val="Textoindependiente2"/>
              <w:spacing w:line="240" w:lineRule="auto"/>
              <w:rPr>
                <w:rFonts w:ascii="Arial" w:hAnsi="Arial" w:cs="Arial"/>
                <w:b/>
                <w:bCs/>
                <w:sz w:val="22"/>
                <w:szCs w:val="22"/>
                <w:lang w:val="es-ES_tradnl"/>
              </w:rPr>
            </w:pPr>
          </w:p>
          <w:p w14:paraId="7AB5865E" w14:textId="77777777" w:rsidR="003D1F11" w:rsidRPr="00F14BE2" w:rsidRDefault="003D1F11" w:rsidP="00215A92">
            <w:pPr>
              <w:pStyle w:val="Textoindependiente2"/>
              <w:spacing w:line="240" w:lineRule="auto"/>
              <w:rPr>
                <w:rFonts w:ascii="Arial" w:hAnsi="Arial" w:cs="Arial"/>
                <w:b/>
                <w:bCs/>
                <w:sz w:val="22"/>
                <w:szCs w:val="22"/>
                <w:lang w:val="es-ES_tradnl"/>
              </w:rPr>
            </w:pPr>
          </w:p>
          <w:p w14:paraId="20F0D044" w14:textId="77777777" w:rsidR="003D1F11" w:rsidRPr="00F14BE2" w:rsidRDefault="003D1F11" w:rsidP="00215A92">
            <w:pPr>
              <w:pStyle w:val="Textoindependiente2"/>
              <w:spacing w:line="240" w:lineRule="auto"/>
              <w:rPr>
                <w:rFonts w:ascii="Arial" w:hAnsi="Arial" w:cs="Arial"/>
                <w:b/>
                <w:bCs/>
                <w:sz w:val="22"/>
                <w:szCs w:val="22"/>
                <w:lang w:val="es-ES_tradnl"/>
              </w:rPr>
            </w:pPr>
          </w:p>
          <w:p w14:paraId="51728DF4" w14:textId="77777777" w:rsidR="003D1F11" w:rsidRPr="00F14BE2" w:rsidRDefault="003D1F11" w:rsidP="00215A92">
            <w:pPr>
              <w:pStyle w:val="Textoindependiente2"/>
              <w:spacing w:line="240" w:lineRule="auto"/>
              <w:rPr>
                <w:rFonts w:ascii="Arial" w:hAnsi="Arial" w:cs="Arial"/>
                <w:b/>
                <w:bCs/>
                <w:sz w:val="22"/>
                <w:szCs w:val="22"/>
                <w:lang w:val="es-ES_tradnl"/>
              </w:rPr>
            </w:pPr>
          </w:p>
          <w:p w14:paraId="32BCADE5"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Estructura</w:t>
            </w:r>
          </w:p>
        </w:tc>
        <w:tc>
          <w:tcPr>
            <w:tcW w:w="1901" w:type="pct"/>
            <w:shd w:val="clear" w:color="auto" w:fill="auto"/>
          </w:tcPr>
          <w:p w14:paraId="0B680562"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Política de SST</w:t>
            </w:r>
          </w:p>
        </w:tc>
        <w:tc>
          <w:tcPr>
            <w:tcW w:w="2308" w:type="pct"/>
            <w:shd w:val="clear" w:color="auto" w:fill="auto"/>
            <w:vAlign w:val="center"/>
          </w:tcPr>
          <w:p w14:paraId="30A33640"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Divulgación de la política de SST</w:t>
            </w:r>
          </w:p>
        </w:tc>
      </w:tr>
      <w:tr w:rsidR="003D1F11" w:rsidRPr="00BD5D3A" w14:paraId="6E0756F9" w14:textId="77777777" w:rsidTr="00215A92">
        <w:trPr>
          <w:cantSplit/>
        </w:trPr>
        <w:tc>
          <w:tcPr>
            <w:tcW w:w="791" w:type="pct"/>
            <w:vMerge/>
            <w:shd w:val="clear" w:color="auto" w:fill="auto"/>
          </w:tcPr>
          <w:p w14:paraId="40513368" w14:textId="77777777" w:rsidR="003D1F11" w:rsidRPr="00F14BE2" w:rsidRDefault="003D1F11" w:rsidP="00215A92">
            <w:pPr>
              <w:pStyle w:val="Textoindependiente2"/>
              <w:spacing w:line="240" w:lineRule="auto"/>
              <w:rPr>
                <w:rFonts w:ascii="Arial" w:hAnsi="Arial" w:cs="Arial"/>
                <w:b/>
                <w:bCs/>
                <w:sz w:val="22"/>
                <w:szCs w:val="22"/>
                <w:lang w:val="es-ES_tradnl"/>
              </w:rPr>
            </w:pPr>
          </w:p>
        </w:tc>
        <w:tc>
          <w:tcPr>
            <w:tcW w:w="1901" w:type="pct"/>
            <w:shd w:val="clear" w:color="auto" w:fill="auto"/>
          </w:tcPr>
          <w:p w14:paraId="062DF5E0"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Objetivos y metas</w:t>
            </w:r>
          </w:p>
        </w:tc>
        <w:tc>
          <w:tcPr>
            <w:tcW w:w="2308" w:type="pct"/>
            <w:shd w:val="clear" w:color="auto" w:fill="auto"/>
            <w:vAlign w:val="center"/>
          </w:tcPr>
          <w:p w14:paraId="2C3E531D"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Objetivos y metas de seguridad divulgados</w:t>
            </w:r>
          </w:p>
        </w:tc>
      </w:tr>
      <w:tr w:rsidR="003D1F11" w:rsidRPr="00BD5D3A" w14:paraId="4DBBCE32" w14:textId="77777777" w:rsidTr="00215A92">
        <w:trPr>
          <w:cantSplit/>
        </w:trPr>
        <w:tc>
          <w:tcPr>
            <w:tcW w:w="791" w:type="pct"/>
            <w:vMerge/>
            <w:shd w:val="clear" w:color="auto" w:fill="auto"/>
          </w:tcPr>
          <w:p w14:paraId="2AA08DB0" w14:textId="77777777" w:rsidR="003D1F11" w:rsidRPr="00F14BE2" w:rsidRDefault="003D1F11" w:rsidP="00215A92">
            <w:pPr>
              <w:pStyle w:val="Textoindependiente2"/>
              <w:spacing w:line="240" w:lineRule="auto"/>
              <w:rPr>
                <w:rFonts w:ascii="Arial" w:hAnsi="Arial" w:cs="Arial"/>
                <w:b/>
                <w:bCs/>
                <w:sz w:val="22"/>
                <w:szCs w:val="22"/>
                <w:lang w:val="es-ES_tradnl"/>
              </w:rPr>
            </w:pPr>
          </w:p>
        </w:tc>
        <w:tc>
          <w:tcPr>
            <w:tcW w:w="1901" w:type="pct"/>
            <w:shd w:val="clear" w:color="auto" w:fill="auto"/>
          </w:tcPr>
          <w:p w14:paraId="6C685CE5"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Plan de trabajo anual</w:t>
            </w:r>
          </w:p>
        </w:tc>
        <w:tc>
          <w:tcPr>
            <w:tcW w:w="2308" w:type="pct"/>
            <w:shd w:val="clear" w:color="auto" w:fill="auto"/>
            <w:vAlign w:val="center"/>
          </w:tcPr>
          <w:p w14:paraId="7AC0B3BA"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Áreas con Plan de Trabajo anual en SST</w:t>
            </w:r>
          </w:p>
        </w:tc>
      </w:tr>
      <w:tr w:rsidR="003D1F11" w:rsidRPr="00BD5D3A" w14:paraId="018DBF86" w14:textId="77777777" w:rsidTr="00215A92">
        <w:trPr>
          <w:cantSplit/>
        </w:trPr>
        <w:tc>
          <w:tcPr>
            <w:tcW w:w="791" w:type="pct"/>
            <w:vMerge/>
            <w:shd w:val="clear" w:color="auto" w:fill="auto"/>
          </w:tcPr>
          <w:p w14:paraId="38E23619" w14:textId="77777777" w:rsidR="003D1F11" w:rsidRPr="00F14BE2" w:rsidRDefault="003D1F11" w:rsidP="00215A92">
            <w:pPr>
              <w:pStyle w:val="Textoindependiente2"/>
              <w:spacing w:line="240" w:lineRule="auto"/>
              <w:rPr>
                <w:rFonts w:ascii="Arial" w:hAnsi="Arial" w:cs="Arial"/>
                <w:b/>
                <w:bCs/>
                <w:sz w:val="22"/>
                <w:szCs w:val="22"/>
                <w:lang w:val="es-ES_tradnl"/>
              </w:rPr>
            </w:pPr>
          </w:p>
        </w:tc>
        <w:tc>
          <w:tcPr>
            <w:tcW w:w="1901" w:type="pct"/>
            <w:shd w:val="clear" w:color="auto" w:fill="auto"/>
          </w:tcPr>
          <w:p w14:paraId="59422011"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Responsabilidades</w:t>
            </w:r>
          </w:p>
        </w:tc>
        <w:tc>
          <w:tcPr>
            <w:tcW w:w="2308" w:type="pct"/>
            <w:shd w:val="clear" w:color="auto" w:fill="auto"/>
            <w:vAlign w:val="center"/>
          </w:tcPr>
          <w:p w14:paraId="58D514D9"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Asignación de responsabilidades</w:t>
            </w:r>
          </w:p>
        </w:tc>
      </w:tr>
      <w:tr w:rsidR="003D1F11" w:rsidRPr="00BD5D3A" w14:paraId="26850266" w14:textId="77777777" w:rsidTr="00215A92">
        <w:trPr>
          <w:cantSplit/>
        </w:trPr>
        <w:tc>
          <w:tcPr>
            <w:tcW w:w="791" w:type="pct"/>
            <w:vMerge/>
            <w:shd w:val="clear" w:color="auto" w:fill="auto"/>
          </w:tcPr>
          <w:p w14:paraId="35F9205E" w14:textId="77777777" w:rsidR="003D1F11" w:rsidRPr="00F14BE2" w:rsidRDefault="003D1F11" w:rsidP="00215A92">
            <w:pPr>
              <w:pStyle w:val="Textoindependiente2"/>
              <w:spacing w:line="240" w:lineRule="auto"/>
              <w:rPr>
                <w:rFonts w:ascii="Arial" w:hAnsi="Arial" w:cs="Arial"/>
                <w:b/>
                <w:bCs/>
                <w:sz w:val="22"/>
                <w:szCs w:val="22"/>
                <w:lang w:val="es-ES_tradnl"/>
              </w:rPr>
            </w:pPr>
          </w:p>
        </w:tc>
        <w:tc>
          <w:tcPr>
            <w:tcW w:w="1901" w:type="pct"/>
            <w:shd w:val="clear" w:color="auto" w:fill="auto"/>
          </w:tcPr>
          <w:p w14:paraId="315B81D4"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Identificación de peligros y riesgos</w:t>
            </w:r>
          </w:p>
        </w:tc>
        <w:tc>
          <w:tcPr>
            <w:tcW w:w="2308" w:type="pct"/>
            <w:shd w:val="clear" w:color="auto" w:fill="auto"/>
            <w:vAlign w:val="center"/>
          </w:tcPr>
          <w:p w14:paraId="1E90727E"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Método definido para la identificación de peligros</w:t>
            </w:r>
          </w:p>
        </w:tc>
      </w:tr>
      <w:tr w:rsidR="003D1F11" w:rsidRPr="00BD5D3A" w14:paraId="33FEC772" w14:textId="77777777" w:rsidTr="00215A92">
        <w:trPr>
          <w:cantSplit/>
        </w:trPr>
        <w:tc>
          <w:tcPr>
            <w:tcW w:w="791" w:type="pct"/>
            <w:vMerge/>
            <w:shd w:val="clear" w:color="auto" w:fill="auto"/>
          </w:tcPr>
          <w:p w14:paraId="57B9C67D" w14:textId="77777777" w:rsidR="003D1F11" w:rsidRPr="00F14BE2" w:rsidRDefault="003D1F11" w:rsidP="00215A92">
            <w:pPr>
              <w:pStyle w:val="Textoindependiente2"/>
              <w:spacing w:line="240" w:lineRule="auto"/>
              <w:rPr>
                <w:rFonts w:ascii="Arial" w:hAnsi="Arial" w:cs="Arial"/>
                <w:b/>
                <w:bCs/>
                <w:sz w:val="22"/>
                <w:szCs w:val="22"/>
                <w:lang w:val="es-ES_tradnl"/>
              </w:rPr>
            </w:pPr>
          </w:p>
        </w:tc>
        <w:tc>
          <w:tcPr>
            <w:tcW w:w="1901" w:type="pct"/>
            <w:shd w:val="clear" w:color="auto" w:fill="auto"/>
          </w:tcPr>
          <w:p w14:paraId="0D009589"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Funcionamiento del COPASST</w:t>
            </w:r>
          </w:p>
        </w:tc>
        <w:tc>
          <w:tcPr>
            <w:tcW w:w="2308" w:type="pct"/>
            <w:shd w:val="clear" w:color="auto" w:fill="auto"/>
            <w:vAlign w:val="center"/>
          </w:tcPr>
          <w:p w14:paraId="6A75605D"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Funcionamiento del COPASST</w:t>
            </w:r>
          </w:p>
        </w:tc>
      </w:tr>
      <w:tr w:rsidR="003D1F11" w:rsidRPr="00BD5D3A" w14:paraId="5B8AFF2F" w14:textId="77777777" w:rsidTr="00215A92">
        <w:trPr>
          <w:cantSplit/>
        </w:trPr>
        <w:tc>
          <w:tcPr>
            <w:tcW w:w="791" w:type="pct"/>
            <w:vMerge/>
            <w:shd w:val="clear" w:color="auto" w:fill="auto"/>
          </w:tcPr>
          <w:p w14:paraId="50363D53" w14:textId="77777777" w:rsidR="003D1F11" w:rsidRPr="00F14BE2" w:rsidRDefault="003D1F11" w:rsidP="00215A92">
            <w:pPr>
              <w:pStyle w:val="Textoindependiente2"/>
              <w:spacing w:line="240" w:lineRule="auto"/>
              <w:rPr>
                <w:rFonts w:ascii="Arial" w:hAnsi="Arial" w:cs="Arial"/>
                <w:b/>
                <w:bCs/>
                <w:sz w:val="22"/>
                <w:szCs w:val="22"/>
                <w:lang w:val="es-ES_tradnl"/>
              </w:rPr>
            </w:pPr>
          </w:p>
        </w:tc>
        <w:tc>
          <w:tcPr>
            <w:tcW w:w="1901" w:type="pct"/>
            <w:shd w:val="clear" w:color="auto" w:fill="auto"/>
          </w:tcPr>
          <w:p w14:paraId="4BDB7BFB"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Recursos</w:t>
            </w:r>
          </w:p>
        </w:tc>
        <w:tc>
          <w:tcPr>
            <w:tcW w:w="2308" w:type="pct"/>
            <w:shd w:val="clear" w:color="auto" w:fill="auto"/>
            <w:vAlign w:val="center"/>
          </w:tcPr>
          <w:p w14:paraId="3E303C6D"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Asignación de Recursos Humanos</w:t>
            </w:r>
          </w:p>
        </w:tc>
      </w:tr>
      <w:tr w:rsidR="003D1F11" w:rsidRPr="00BD5D3A" w14:paraId="39629575" w14:textId="77777777" w:rsidTr="00215A92">
        <w:trPr>
          <w:cantSplit/>
        </w:trPr>
        <w:tc>
          <w:tcPr>
            <w:tcW w:w="791" w:type="pct"/>
            <w:vMerge/>
            <w:shd w:val="clear" w:color="auto" w:fill="auto"/>
          </w:tcPr>
          <w:p w14:paraId="7E6C82E4" w14:textId="77777777" w:rsidR="003D1F11" w:rsidRPr="00F14BE2" w:rsidRDefault="003D1F11" w:rsidP="00215A92">
            <w:pPr>
              <w:pStyle w:val="Textoindependiente2"/>
              <w:spacing w:line="240" w:lineRule="auto"/>
              <w:rPr>
                <w:rFonts w:ascii="Arial" w:hAnsi="Arial" w:cs="Arial"/>
                <w:b/>
                <w:bCs/>
                <w:sz w:val="22"/>
                <w:szCs w:val="22"/>
                <w:lang w:val="es-ES_tradnl"/>
              </w:rPr>
            </w:pPr>
          </w:p>
        </w:tc>
        <w:tc>
          <w:tcPr>
            <w:tcW w:w="1901" w:type="pct"/>
            <w:shd w:val="clear" w:color="auto" w:fill="auto"/>
          </w:tcPr>
          <w:p w14:paraId="23E65659"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Plan de emergencias</w:t>
            </w:r>
          </w:p>
        </w:tc>
        <w:tc>
          <w:tcPr>
            <w:tcW w:w="2308" w:type="pct"/>
            <w:shd w:val="clear" w:color="auto" w:fill="auto"/>
            <w:vAlign w:val="center"/>
          </w:tcPr>
          <w:p w14:paraId="568B4F00"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Sedes con Plan de emergencia</w:t>
            </w:r>
          </w:p>
        </w:tc>
      </w:tr>
      <w:tr w:rsidR="003D1F11" w:rsidRPr="00BD5D3A" w14:paraId="49148ABC" w14:textId="77777777" w:rsidTr="00215A92">
        <w:trPr>
          <w:cantSplit/>
        </w:trPr>
        <w:tc>
          <w:tcPr>
            <w:tcW w:w="791" w:type="pct"/>
            <w:vMerge/>
            <w:shd w:val="clear" w:color="auto" w:fill="auto"/>
          </w:tcPr>
          <w:p w14:paraId="160C76E8" w14:textId="77777777" w:rsidR="003D1F11" w:rsidRPr="00F14BE2" w:rsidRDefault="003D1F11" w:rsidP="00215A92">
            <w:pPr>
              <w:pStyle w:val="Textoindependiente2"/>
              <w:spacing w:line="240" w:lineRule="auto"/>
              <w:rPr>
                <w:rFonts w:ascii="Arial" w:hAnsi="Arial" w:cs="Arial"/>
                <w:b/>
                <w:sz w:val="22"/>
                <w:szCs w:val="22"/>
                <w:lang w:val="es-ES_tradnl"/>
              </w:rPr>
            </w:pPr>
          </w:p>
        </w:tc>
        <w:tc>
          <w:tcPr>
            <w:tcW w:w="1901" w:type="pct"/>
            <w:shd w:val="clear" w:color="auto" w:fill="auto"/>
          </w:tcPr>
          <w:p w14:paraId="773A6E1B"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Capacitación en SST</w:t>
            </w:r>
          </w:p>
        </w:tc>
        <w:tc>
          <w:tcPr>
            <w:tcW w:w="2308" w:type="pct"/>
            <w:shd w:val="clear" w:color="auto" w:fill="auto"/>
            <w:vAlign w:val="center"/>
          </w:tcPr>
          <w:p w14:paraId="179EFB1F"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Áreas con Plan de capacitación anual en SST</w:t>
            </w:r>
          </w:p>
        </w:tc>
      </w:tr>
      <w:tr w:rsidR="003D1F11" w:rsidRPr="00F14BE2" w14:paraId="0C75A7D6" w14:textId="77777777" w:rsidTr="00215A92">
        <w:trPr>
          <w:cantSplit/>
        </w:trPr>
        <w:tc>
          <w:tcPr>
            <w:tcW w:w="791" w:type="pct"/>
            <w:vMerge w:val="restart"/>
            <w:shd w:val="clear" w:color="auto" w:fill="auto"/>
          </w:tcPr>
          <w:p w14:paraId="341B2A29" w14:textId="77777777" w:rsidR="003D1F11" w:rsidRPr="00F14BE2" w:rsidRDefault="003D1F11" w:rsidP="00215A92">
            <w:pPr>
              <w:pStyle w:val="Textoindependiente2"/>
              <w:spacing w:line="240" w:lineRule="auto"/>
              <w:rPr>
                <w:rFonts w:ascii="Arial" w:hAnsi="Arial" w:cs="Arial"/>
                <w:b/>
                <w:bCs/>
                <w:sz w:val="22"/>
                <w:szCs w:val="22"/>
              </w:rPr>
            </w:pPr>
          </w:p>
          <w:p w14:paraId="112D34E6" w14:textId="77777777" w:rsidR="003D1F11" w:rsidRPr="00F14BE2" w:rsidRDefault="003D1F11" w:rsidP="00215A92">
            <w:pPr>
              <w:pStyle w:val="Textoindependiente2"/>
              <w:spacing w:line="240" w:lineRule="auto"/>
              <w:rPr>
                <w:rFonts w:ascii="Arial" w:hAnsi="Arial" w:cs="Arial"/>
                <w:b/>
                <w:bCs/>
                <w:sz w:val="22"/>
                <w:szCs w:val="22"/>
              </w:rPr>
            </w:pPr>
          </w:p>
          <w:p w14:paraId="0E531268" w14:textId="77777777" w:rsidR="003D1F11" w:rsidRPr="00F14BE2" w:rsidRDefault="003D1F11" w:rsidP="00215A92">
            <w:pPr>
              <w:pStyle w:val="Textoindependiente2"/>
              <w:spacing w:line="240" w:lineRule="auto"/>
              <w:rPr>
                <w:rFonts w:ascii="Arial" w:hAnsi="Arial" w:cs="Arial"/>
                <w:b/>
                <w:bCs/>
                <w:sz w:val="22"/>
                <w:szCs w:val="22"/>
              </w:rPr>
            </w:pPr>
          </w:p>
          <w:p w14:paraId="23F5D1C3" w14:textId="77777777" w:rsidR="003D1F11" w:rsidRPr="00F14BE2" w:rsidRDefault="003D1F11" w:rsidP="00215A92">
            <w:pPr>
              <w:pStyle w:val="Textoindependiente2"/>
              <w:spacing w:line="240" w:lineRule="auto"/>
              <w:rPr>
                <w:rFonts w:ascii="Arial" w:hAnsi="Arial" w:cs="Arial"/>
                <w:b/>
                <w:bCs/>
                <w:sz w:val="22"/>
                <w:szCs w:val="22"/>
              </w:rPr>
            </w:pPr>
            <w:r w:rsidRPr="00F14BE2">
              <w:rPr>
                <w:rFonts w:ascii="Arial" w:hAnsi="Arial" w:cs="Arial"/>
                <w:b/>
                <w:bCs/>
                <w:sz w:val="22"/>
                <w:szCs w:val="22"/>
              </w:rPr>
              <w:t>Proceso</w:t>
            </w:r>
          </w:p>
        </w:tc>
        <w:tc>
          <w:tcPr>
            <w:tcW w:w="1901" w:type="pct"/>
            <w:shd w:val="clear" w:color="auto" w:fill="auto"/>
          </w:tcPr>
          <w:p w14:paraId="287CDF3D"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lastRenderedPageBreak/>
              <w:t>Autoevaluación</w:t>
            </w:r>
          </w:p>
        </w:tc>
        <w:tc>
          <w:tcPr>
            <w:tcW w:w="2308" w:type="pct"/>
            <w:shd w:val="clear" w:color="auto" w:fill="auto"/>
            <w:vAlign w:val="center"/>
          </w:tcPr>
          <w:p w14:paraId="598CDFE1"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Evaluación inicial del SG-SST</w:t>
            </w:r>
          </w:p>
        </w:tc>
      </w:tr>
      <w:tr w:rsidR="003D1F11" w:rsidRPr="00F14BE2" w14:paraId="7F125D5B" w14:textId="77777777" w:rsidTr="00215A92">
        <w:trPr>
          <w:cantSplit/>
        </w:trPr>
        <w:tc>
          <w:tcPr>
            <w:tcW w:w="791" w:type="pct"/>
            <w:vMerge/>
            <w:shd w:val="clear" w:color="auto" w:fill="auto"/>
          </w:tcPr>
          <w:p w14:paraId="18B48234" w14:textId="77777777" w:rsidR="003D1F11" w:rsidRPr="00F14BE2" w:rsidRDefault="003D1F11" w:rsidP="00215A92">
            <w:pPr>
              <w:pStyle w:val="Textoindependiente2"/>
              <w:spacing w:line="240" w:lineRule="auto"/>
              <w:rPr>
                <w:rFonts w:ascii="Arial" w:hAnsi="Arial" w:cs="Arial"/>
                <w:b/>
                <w:bCs/>
                <w:sz w:val="22"/>
                <w:szCs w:val="22"/>
              </w:rPr>
            </w:pPr>
          </w:p>
        </w:tc>
        <w:tc>
          <w:tcPr>
            <w:tcW w:w="1901" w:type="pct"/>
            <w:shd w:val="clear" w:color="auto" w:fill="auto"/>
          </w:tcPr>
          <w:p w14:paraId="5FF3C6FA"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Ejecución del plan de trabajo</w:t>
            </w:r>
          </w:p>
        </w:tc>
        <w:tc>
          <w:tcPr>
            <w:tcW w:w="2308" w:type="pct"/>
            <w:shd w:val="clear" w:color="auto" w:fill="auto"/>
            <w:vAlign w:val="center"/>
          </w:tcPr>
          <w:p w14:paraId="2625469B"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Ejecución del plan de trabajo en el SGSST</w:t>
            </w:r>
          </w:p>
        </w:tc>
      </w:tr>
      <w:tr w:rsidR="003D1F11" w:rsidRPr="00F14BE2" w14:paraId="705A114E" w14:textId="77777777" w:rsidTr="00215A92">
        <w:trPr>
          <w:cantSplit/>
        </w:trPr>
        <w:tc>
          <w:tcPr>
            <w:tcW w:w="791" w:type="pct"/>
            <w:vMerge/>
            <w:shd w:val="clear" w:color="auto" w:fill="auto"/>
          </w:tcPr>
          <w:p w14:paraId="7E945CF9" w14:textId="77777777" w:rsidR="003D1F11" w:rsidRPr="00F14BE2" w:rsidRDefault="003D1F11" w:rsidP="00215A92">
            <w:pPr>
              <w:pStyle w:val="Textoindependiente2"/>
              <w:spacing w:line="240" w:lineRule="auto"/>
              <w:rPr>
                <w:rFonts w:ascii="Arial" w:hAnsi="Arial" w:cs="Arial"/>
                <w:b/>
                <w:bCs/>
                <w:sz w:val="22"/>
                <w:szCs w:val="22"/>
              </w:rPr>
            </w:pPr>
          </w:p>
        </w:tc>
        <w:tc>
          <w:tcPr>
            <w:tcW w:w="1901" w:type="pct"/>
            <w:shd w:val="clear" w:color="auto" w:fill="auto"/>
          </w:tcPr>
          <w:p w14:paraId="1CBFB279"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Intervención de peligros y riesgos</w:t>
            </w:r>
          </w:p>
        </w:tc>
        <w:tc>
          <w:tcPr>
            <w:tcW w:w="2308" w:type="pct"/>
            <w:shd w:val="clear" w:color="auto" w:fill="auto"/>
            <w:vAlign w:val="center"/>
          </w:tcPr>
          <w:p w14:paraId="012E82BC"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Intervención de los peligros identificados</w:t>
            </w:r>
          </w:p>
        </w:tc>
      </w:tr>
      <w:tr w:rsidR="003D1F11" w:rsidRPr="00F14BE2" w14:paraId="1DA50FDB" w14:textId="77777777" w:rsidTr="00215A92">
        <w:trPr>
          <w:cantSplit/>
        </w:trPr>
        <w:tc>
          <w:tcPr>
            <w:tcW w:w="791" w:type="pct"/>
            <w:vMerge/>
            <w:shd w:val="clear" w:color="auto" w:fill="auto"/>
          </w:tcPr>
          <w:p w14:paraId="4A56C137" w14:textId="77777777" w:rsidR="003D1F11" w:rsidRPr="00F14BE2" w:rsidRDefault="003D1F11" w:rsidP="00215A92">
            <w:pPr>
              <w:pStyle w:val="Textoindependiente2"/>
              <w:spacing w:line="240" w:lineRule="auto"/>
              <w:rPr>
                <w:rFonts w:ascii="Arial" w:hAnsi="Arial" w:cs="Arial"/>
                <w:b/>
                <w:bCs/>
                <w:sz w:val="22"/>
                <w:szCs w:val="22"/>
              </w:rPr>
            </w:pPr>
          </w:p>
        </w:tc>
        <w:tc>
          <w:tcPr>
            <w:tcW w:w="1901" w:type="pct"/>
            <w:shd w:val="clear" w:color="auto" w:fill="auto"/>
          </w:tcPr>
          <w:p w14:paraId="7D3F454D"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Plan de accidentalidad</w:t>
            </w:r>
          </w:p>
        </w:tc>
        <w:tc>
          <w:tcPr>
            <w:tcW w:w="2308" w:type="pct"/>
            <w:shd w:val="clear" w:color="auto" w:fill="auto"/>
            <w:vAlign w:val="center"/>
          </w:tcPr>
          <w:p w14:paraId="7F529181"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Ejecución del plan de intervención de la accidentalidad</w:t>
            </w:r>
          </w:p>
        </w:tc>
      </w:tr>
      <w:tr w:rsidR="003D1F11" w:rsidRPr="00F14BE2" w14:paraId="6166F1AC" w14:textId="77777777" w:rsidTr="00215A92">
        <w:trPr>
          <w:cantSplit/>
        </w:trPr>
        <w:tc>
          <w:tcPr>
            <w:tcW w:w="791" w:type="pct"/>
            <w:vMerge/>
            <w:shd w:val="clear" w:color="auto" w:fill="auto"/>
          </w:tcPr>
          <w:p w14:paraId="605E0020" w14:textId="77777777" w:rsidR="003D1F11" w:rsidRPr="00F14BE2" w:rsidRDefault="003D1F11" w:rsidP="00215A92">
            <w:pPr>
              <w:pStyle w:val="Textoindependiente2"/>
              <w:spacing w:line="240" w:lineRule="auto"/>
              <w:rPr>
                <w:rFonts w:ascii="Arial" w:hAnsi="Arial" w:cs="Arial"/>
                <w:sz w:val="22"/>
                <w:szCs w:val="22"/>
              </w:rPr>
            </w:pPr>
          </w:p>
        </w:tc>
        <w:tc>
          <w:tcPr>
            <w:tcW w:w="1901" w:type="pct"/>
            <w:shd w:val="clear" w:color="auto" w:fill="auto"/>
          </w:tcPr>
          <w:p w14:paraId="1137B4FA"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Investigación de accidentes e incidentes</w:t>
            </w:r>
          </w:p>
        </w:tc>
        <w:tc>
          <w:tcPr>
            <w:tcW w:w="2308" w:type="pct"/>
            <w:shd w:val="clear" w:color="auto" w:fill="auto"/>
            <w:vAlign w:val="center"/>
          </w:tcPr>
          <w:p w14:paraId="21269D22"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Porcentaje de accidentes/ incidentes investigados</w:t>
            </w:r>
          </w:p>
        </w:tc>
      </w:tr>
      <w:tr w:rsidR="003D1F11" w:rsidRPr="00F14BE2" w14:paraId="614D40D7" w14:textId="77777777" w:rsidTr="00215A92">
        <w:trPr>
          <w:cantSplit/>
        </w:trPr>
        <w:tc>
          <w:tcPr>
            <w:tcW w:w="791" w:type="pct"/>
            <w:vMerge/>
            <w:shd w:val="clear" w:color="auto" w:fill="auto"/>
          </w:tcPr>
          <w:p w14:paraId="455248E6" w14:textId="77777777" w:rsidR="003D1F11" w:rsidRPr="00F14BE2" w:rsidRDefault="003D1F11" w:rsidP="00215A92">
            <w:pPr>
              <w:pStyle w:val="Textoindependiente2"/>
              <w:spacing w:line="240" w:lineRule="auto"/>
              <w:rPr>
                <w:rFonts w:ascii="Arial" w:hAnsi="Arial" w:cs="Arial"/>
                <w:sz w:val="22"/>
                <w:szCs w:val="22"/>
              </w:rPr>
            </w:pPr>
          </w:p>
        </w:tc>
        <w:tc>
          <w:tcPr>
            <w:tcW w:w="1901" w:type="pct"/>
            <w:shd w:val="clear" w:color="auto" w:fill="auto"/>
          </w:tcPr>
          <w:p w14:paraId="00C36B3D"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Simulacros</w:t>
            </w:r>
          </w:p>
        </w:tc>
        <w:tc>
          <w:tcPr>
            <w:tcW w:w="2308" w:type="pct"/>
            <w:shd w:val="clear" w:color="auto" w:fill="auto"/>
            <w:vAlign w:val="center"/>
          </w:tcPr>
          <w:p w14:paraId="63F5A1CE"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Porcentaje de simulacros realizados por sede</w:t>
            </w:r>
          </w:p>
        </w:tc>
      </w:tr>
      <w:tr w:rsidR="003D1F11" w:rsidRPr="00F14BE2" w14:paraId="6176FFE2" w14:textId="77777777" w:rsidTr="00215A92">
        <w:trPr>
          <w:cantSplit/>
        </w:trPr>
        <w:tc>
          <w:tcPr>
            <w:tcW w:w="791" w:type="pct"/>
            <w:vMerge w:val="restart"/>
            <w:shd w:val="clear" w:color="auto" w:fill="auto"/>
          </w:tcPr>
          <w:p w14:paraId="6BBD57B6" w14:textId="77777777" w:rsidR="003D1F11" w:rsidRPr="00F14BE2" w:rsidRDefault="003D1F11" w:rsidP="00215A92">
            <w:pPr>
              <w:pStyle w:val="Textoindependiente2"/>
              <w:spacing w:line="240" w:lineRule="auto"/>
              <w:rPr>
                <w:rFonts w:ascii="Arial" w:hAnsi="Arial" w:cs="Arial"/>
                <w:b/>
                <w:bCs/>
                <w:sz w:val="22"/>
                <w:szCs w:val="22"/>
              </w:rPr>
            </w:pPr>
          </w:p>
          <w:p w14:paraId="59DAD8A0" w14:textId="77777777" w:rsidR="003D1F11" w:rsidRPr="00F14BE2" w:rsidRDefault="003D1F11" w:rsidP="00215A92">
            <w:pPr>
              <w:pStyle w:val="Textoindependiente2"/>
              <w:spacing w:line="240" w:lineRule="auto"/>
              <w:rPr>
                <w:rFonts w:ascii="Arial" w:hAnsi="Arial" w:cs="Arial"/>
                <w:b/>
                <w:bCs/>
                <w:sz w:val="22"/>
                <w:szCs w:val="22"/>
              </w:rPr>
            </w:pPr>
          </w:p>
          <w:p w14:paraId="3BB5678A" w14:textId="77777777" w:rsidR="003D1F11" w:rsidRPr="00F14BE2" w:rsidRDefault="003D1F11" w:rsidP="00215A92">
            <w:pPr>
              <w:pStyle w:val="Textoindependiente2"/>
              <w:spacing w:line="240" w:lineRule="auto"/>
              <w:rPr>
                <w:rFonts w:ascii="Arial" w:hAnsi="Arial" w:cs="Arial"/>
                <w:b/>
                <w:bCs/>
                <w:sz w:val="22"/>
                <w:szCs w:val="22"/>
              </w:rPr>
            </w:pPr>
          </w:p>
          <w:p w14:paraId="3951E4D0" w14:textId="77777777" w:rsidR="003D1F11" w:rsidRPr="00F14BE2" w:rsidRDefault="003D1F11" w:rsidP="00215A92">
            <w:pPr>
              <w:pStyle w:val="Textoindependiente2"/>
              <w:spacing w:line="240" w:lineRule="auto"/>
              <w:rPr>
                <w:rFonts w:ascii="Arial" w:hAnsi="Arial" w:cs="Arial"/>
                <w:b/>
                <w:bCs/>
                <w:sz w:val="22"/>
                <w:szCs w:val="22"/>
              </w:rPr>
            </w:pPr>
          </w:p>
          <w:p w14:paraId="15C3C493" w14:textId="77777777" w:rsidR="003D1F11" w:rsidRPr="00F14BE2" w:rsidRDefault="003D1F11" w:rsidP="00215A92">
            <w:pPr>
              <w:pStyle w:val="Textoindependiente2"/>
              <w:spacing w:line="240" w:lineRule="auto"/>
              <w:rPr>
                <w:rFonts w:ascii="Arial" w:hAnsi="Arial" w:cs="Arial"/>
                <w:b/>
                <w:bCs/>
                <w:sz w:val="22"/>
                <w:szCs w:val="22"/>
              </w:rPr>
            </w:pPr>
          </w:p>
          <w:p w14:paraId="1258FA0C" w14:textId="77777777" w:rsidR="003D1F11" w:rsidRPr="00F14BE2" w:rsidRDefault="003D1F11" w:rsidP="00215A92">
            <w:pPr>
              <w:pStyle w:val="Textoindependiente2"/>
              <w:spacing w:line="240" w:lineRule="auto"/>
              <w:rPr>
                <w:rFonts w:ascii="Arial" w:hAnsi="Arial" w:cs="Arial"/>
                <w:b/>
                <w:bCs/>
                <w:sz w:val="22"/>
                <w:szCs w:val="22"/>
              </w:rPr>
            </w:pPr>
          </w:p>
          <w:p w14:paraId="7A7D4C23" w14:textId="77777777" w:rsidR="003D1F11" w:rsidRPr="00F14BE2" w:rsidRDefault="003D1F11" w:rsidP="00215A92">
            <w:pPr>
              <w:pStyle w:val="Textoindependiente2"/>
              <w:spacing w:line="240" w:lineRule="auto"/>
              <w:rPr>
                <w:rFonts w:ascii="Arial" w:hAnsi="Arial" w:cs="Arial"/>
                <w:b/>
                <w:bCs/>
                <w:sz w:val="22"/>
                <w:szCs w:val="22"/>
              </w:rPr>
            </w:pPr>
          </w:p>
          <w:p w14:paraId="33DEDA3E" w14:textId="77777777" w:rsidR="003D1F11" w:rsidRPr="00F14BE2" w:rsidRDefault="003D1F11" w:rsidP="00215A92">
            <w:pPr>
              <w:pStyle w:val="Textoindependiente2"/>
              <w:spacing w:line="240" w:lineRule="auto"/>
              <w:rPr>
                <w:rFonts w:ascii="Arial" w:hAnsi="Arial" w:cs="Arial"/>
                <w:b/>
                <w:bCs/>
                <w:sz w:val="22"/>
                <w:szCs w:val="22"/>
              </w:rPr>
            </w:pPr>
          </w:p>
          <w:p w14:paraId="07675C5C" w14:textId="77777777" w:rsidR="003D1F11" w:rsidRPr="00F14BE2" w:rsidRDefault="003D1F11" w:rsidP="00215A92">
            <w:pPr>
              <w:pStyle w:val="Textoindependiente2"/>
              <w:spacing w:line="240" w:lineRule="auto"/>
              <w:rPr>
                <w:rFonts w:ascii="Arial" w:hAnsi="Arial" w:cs="Arial"/>
                <w:b/>
                <w:bCs/>
                <w:sz w:val="22"/>
                <w:szCs w:val="22"/>
              </w:rPr>
            </w:pPr>
          </w:p>
          <w:p w14:paraId="234EF51D" w14:textId="77777777" w:rsidR="003D1F11" w:rsidRPr="00F14BE2" w:rsidRDefault="003D1F11" w:rsidP="00215A92">
            <w:pPr>
              <w:pStyle w:val="Textoindependiente2"/>
              <w:spacing w:line="240" w:lineRule="auto"/>
              <w:rPr>
                <w:rFonts w:ascii="Arial" w:hAnsi="Arial" w:cs="Arial"/>
                <w:b/>
                <w:bCs/>
                <w:sz w:val="22"/>
                <w:szCs w:val="22"/>
              </w:rPr>
            </w:pPr>
          </w:p>
          <w:p w14:paraId="271E1C26" w14:textId="77777777" w:rsidR="003D1F11" w:rsidRPr="00F14BE2" w:rsidRDefault="003D1F11" w:rsidP="00215A92">
            <w:pPr>
              <w:pStyle w:val="Textoindependiente2"/>
              <w:spacing w:line="240" w:lineRule="auto"/>
              <w:rPr>
                <w:rFonts w:ascii="Arial" w:hAnsi="Arial" w:cs="Arial"/>
                <w:b/>
                <w:bCs/>
                <w:sz w:val="22"/>
                <w:szCs w:val="22"/>
              </w:rPr>
            </w:pPr>
          </w:p>
          <w:p w14:paraId="492AA3A3" w14:textId="77777777" w:rsidR="003D1F11" w:rsidRPr="00F14BE2" w:rsidRDefault="003D1F11" w:rsidP="00215A92">
            <w:pPr>
              <w:pStyle w:val="Textoindependiente2"/>
              <w:spacing w:line="240" w:lineRule="auto"/>
              <w:rPr>
                <w:rFonts w:ascii="Arial" w:hAnsi="Arial" w:cs="Arial"/>
                <w:b/>
                <w:bCs/>
                <w:sz w:val="22"/>
                <w:szCs w:val="22"/>
              </w:rPr>
            </w:pPr>
          </w:p>
          <w:p w14:paraId="03D48926" w14:textId="77777777" w:rsidR="003D1F11" w:rsidRPr="00F14BE2" w:rsidRDefault="003D1F11" w:rsidP="00215A92">
            <w:pPr>
              <w:pStyle w:val="Textoindependiente2"/>
              <w:spacing w:line="240" w:lineRule="auto"/>
              <w:rPr>
                <w:rFonts w:ascii="Arial" w:hAnsi="Arial" w:cs="Arial"/>
                <w:b/>
                <w:bCs/>
                <w:sz w:val="22"/>
                <w:szCs w:val="22"/>
              </w:rPr>
            </w:pPr>
            <w:r w:rsidRPr="00F14BE2">
              <w:rPr>
                <w:rFonts w:ascii="Arial" w:hAnsi="Arial" w:cs="Arial"/>
                <w:b/>
                <w:bCs/>
                <w:sz w:val="22"/>
                <w:szCs w:val="22"/>
              </w:rPr>
              <w:t>Resultado</w:t>
            </w:r>
          </w:p>
        </w:tc>
        <w:tc>
          <w:tcPr>
            <w:tcW w:w="1901" w:type="pct"/>
            <w:shd w:val="clear" w:color="auto" w:fill="auto"/>
          </w:tcPr>
          <w:p w14:paraId="0B9E1D9F"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Índice de Frecuencia de Accidentes de Trabajo</w:t>
            </w:r>
          </w:p>
        </w:tc>
        <w:tc>
          <w:tcPr>
            <w:tcW w:w="2308" w:type="pct"/>
            <w:shd w:val="clear" w:color="auto" w:fill="auto"/>
            <w:vAlign w:val="center"/>
          </w:tcPr>
          <w:p w14:paraId="4BE313AF"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 xml:space="preserve">Es la relación entre el número total de A.T con y sin incapacidad, registrados en un periodo y el total de las HHT durante un periodo multiplicado por K (constante igual a 240.000). El resultado se interpreta como número de AT ocurridos durante el último año por cada 100 trabajadores de tiempo completo. </w:t>
            </w:r>
          </w:p>
        </w:tc>
      </w:tr>
      <w:tr w:rsidR="003D1F11" w:rsidRPr="00F14BE2" w14:paraId="6754CF2C" w14:textId="77777777" w:rsidTr="00215A92">
        <w:trPr>
          <w:cantSplit/>
        </w:trPr>
        <w:tc>
          <w:tcPr>
            <w:tcW w:w="791" w:type="pct"/>
            <w:vMerge/>
            <w:shd w:val="clear" w:color="auto" w:fill="auto"/>
          </w:tcPr>
          <w:p w14:paraId="2D435CBE" w14:textId="77777777" w:rsidR="003D1F11" w:rsidRPr="00F14BE2" w:rsidRDefault="003D1F11" w:rsidP="00215A92">
            <w:pPr>
              <w:pStyle w:val="Textoindependiente2"/>
              <w:spacing w:line="240" w:lineRule="auto"/>
              <w:rPr>
                <w:rFonts w:ascii="Arial" w:hAnsi="Arial" w:cs="Arial"/>
                <w:b/>
                <w:bCs/>
                <w:sz w:val="22"/>
                <w:szCs w:val="22"/>
              </w:rPr>
            </w:pPr>
          </w:p>
        </w:tc>
        <w:tc>
          <w:tcPr>
            <w:tcW w:w="1901" w:type="pct"/>
            <w:shd w:val="clear" w:color="auto" w:fill="auto"/>
          </w:tcPr>
          <w:p w14:paraId="0C499E1F"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Índice de Frecuencia de Accidentes de Trabajo con Incapacidad</w:t>
            </w:r>
          </w:p>
        </w:tc>
        <w:tc>
          <w:tcPr>
            <w:tcW w:w="2308" w:type="pct"/>
            <w:shd w:val="clear" w:color="auto" w:fill="auto"/>
            <w:vAlign w:val="center"/>
          </w:tcPr>
          <w:p w14:paraId="7F43CE78"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Expresa el total de AT incapacitantes ocurridos durante el último año, por cada 100 trabajadores de tiempo completo.</w:t>
            </w:r>
          </w:p>
        </w:tc>
      </w:tr>
      <w:tr w:rsidR="003D1F11" w:rsidRPr="00F14BE2" w14:paraId="747F3854" w14:textId="77777777" w:rsidTr="00215A92">
        <w:trPr>
          <w:cantSplit/>
        </w:trPr>
        <w:tc>
          <w:tcPr>
            <w:tcW w:w="791" w:type="pct"/>
            <w:vMerge/>
            <w:shd w:val="clear" w:color="auto" w:fill="auto"/>
          </w:tcPr>
          <w:p w14:paraId="3B9CB54F" w14:textId="77777777" w:rsidR="003D1F11" w:rsidRPr="00F14BE2" w:rsidRDefault="003D1F11" w:rsidP="00215A92">
            <w:pPr>
              <w:pStyle w:val="Textoindependiente2"/>
              <w:spacing w:line="240" w:lineRule="auto"/>
              <w:rPr>
                <w:rFonts w:ascii="Arial" w:hAnsi="Arial" w:cs="Arial"/>
                <w:b/>
                <w:bCs/>
                <w:sz w:val="22"/>
                <w:szCs w:val="22"/>
              </w:rPr>
            </w:pPr>
          </w:p>
        </w:tc>
        <w:tc>
          <w:tcPr>
            <w:tcW w:w="1901" w:type="pct"/>
            <w:shd w:val="clear" w:color="auto" w:fill="auto"/>
          </w:tcPr>
          <w:p w14:paraId="05E467E0"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Índice de Severidad de Accidentes de Trabajo</w:t>
            </w:r>
          </w:p>
        </w:tc>
        <w:tc>
          <w:tcPr>
            <w:tcW w:w="2308" w:type="pct"/>
            <w:shd w:val="clear" w:color="auto" w:fill="auto"/>
            <w:vAlign w:val="center"/>
          </w:tcPr>
          <w:p w14:paraId="2671BD7D"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Es la relación entre el número de días perdidos y cargados por accidentes de Trabajo, durante un periodo y el total de HHT durante un periodo y multiplicado por K</w:t>
            </w:r>
          </w:p>
        </w:tc>
      </w:tr>
      <w:tr w:rsidR="003D1F11" w:rsidRPr="00F14BE2" w14:paraId="38E5D4B0" w14:textId="77777777" w:rsidTr="00215A92">
        <w:trPr>
          <w:cantSplit/>
        </w:trPr>
        <w:tc>
          <w:tcPr>
            <w:tcW w:w="791" w:type="pct"/>
            <w:vMerge/>
            <w:shd w:val="clear" w:color="auto" w:fill="auto"/>
          </w:tcPr>
          <w:p w14:paraId="4FA0D923" w14:textId="77777777" w:rsidR="003D1F11" w:rsidRPr="00F14BE2" w:rsidRDefault="003D1F11" w:rsidP="00215A92">
            <w:pPr>
              <w:pStyle w:val="Textoindependiente2"/>
              <w:spacing w:line="240" w:lineRule="auto"/>
              <w:rPr>
                <w:rFonts w:ascii="Arial" w:hAnsi="Arial" w:cs="Arial"/>
                <w:b/>
                <w:bCs/>
                <w:sz w:val="22"/>
                <w:szCs w:val="22"/>
              </w:rPr>
            </w:pPr>
          </w:p>
        </w:tc>
        <w:tc>
          <w:tcPr>
            <w:tcW w:w="1901" w:type="pct"/>
            <w:shd w:val="clear" w:color="auto" w:fill="auto"/>
          </w:tcPr>
          <w:p w14:paraId="68B6FFD6"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 xml:space="preserve">Índice de Lesiones Incapacitantes por </w:t>
            </w:r>
            <w:proofErr w:type="gramStart"/>
            <w:r w:rsidRPr="00F14BE2">
              <w:rPr>
                <w:rFonts w:ascii="Arial" w:hAnsi="Arial" w:cs="Arial"/>
                <w:b/>
                <w:bCs/>
                <w:sz w:val="22"/>
                <w:szCs w:val="22"/>
                <w:lang w:val="es-ES_tradnl"/>
              </w:rPr>
              <w:t>A.T</w:t>
            </w:r>
            <w:proofErr w:type="gramEnd"/>
          </w:p>
        </w:tc>
        <w:tc>
          <w:tcPr>
            <w:tcW w:w="2308" w:type="pct"/>
            <w:shd w:val="clear" w:color="auto" w:fill="auto"/>
            <w:vAlign w:val="center"/>
          </w:tcPr>
          <w:p w14:paraId="4F8192B4"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Corresponde a la relación entre los índices de frecuencia y severidad de Accidentes de Trabajo con Incapacidad. Es un índice global de comportamiento de lesiones incapacitantes que no tiene unidad, su utilidad radica en la comparación entre diferentes periodos.</w:t>
            </w:r>
          </w:p>
        </w:tc>
      </w:tr>
      <w:tr w:rsidR="003D1F11" w:rsidRPr="00F14BE2" w14:paraId="6940C0CC" w14:textId="77777777" w:rsidTr="00215A92">
        <w:trPr>
          <w:cantSplit/>
        </w:trPr>
        <w:tc>
          <w:tcPr>
            <w:tcW w:w="791" w:type="pct"/>
            <w:vMerge/>
            <w:shd w:val="clear" w:color="auto" w:fill="auto"/>
          </w:tcPr>
          <w:p w14:paraId="641D40D9" w14:textId="77777777" w:rsidR="003D1F11" w:rsidRPr="00F14BE2" w:rsidRDefault="003D1F11" w:rsidP="00215A92">
            <w:pPr>
              <w:pStyle w:val="Textoindependiente2"/>
              <w:spacing w:line="240" w:lineRule="auto"/>
              <w:rPr>
                <w:rFonts w:ascii="Arial" w:hAnsi="Arial" w:cs="Arial"/>
                <w:sz w:val="22"/>
                <w:szCs w:val="22"/>
              </w:rPr>
            </w:pPr>
          </w:p>
        </w:tc>
        <w:tc>
          <w:tcPr>
            <w:tcW w:w="1901" w:type="pct"/>
            <w:shd w:val="clear" w:color="auto" w:fill="auto"/>
          </w:tcPr>
          <w:p w14:paraId="514DA7A9"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Tasa Accidentalidad</w:t>
            </w:r>
          </w:p>
        </w:tc>
        <w:tc>
          <w:tcPr>
            <w:tcW w:w="2308" w:type="pct"/>
            <w:shd w:val="clear" w:color="auto" w:fill="auto"/>
            <w:vAlign w:val="center"/>
          </w:tcPr>
          <w:p w14:paraId="2B25EEA4"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 xml:space="preserve">Relación del número de casos de accidentes de trabajo, ocurridos durante el período con el número promedio de trabajadores en el mismo período </w:t>
            </w:r>
          </w:p>
        </w:tc>
      </w:tr>
      <w:tr w:rsidR="003D1F11" w:rsidRPr="00F14BE2" w14:paraId="5E6C3972" w14:textId="77777777" w:rsidTr="00215A92">
        <w:trPr>
          <w:cantSplit/>
        </w:trPr>
        <w:tc>
          <w:tcPr>
            <w:tcW w:w="791" w:type="pct"/>
            <w:vMerge/>
            <w:shd w:val="clear" w:color="auto" w:fill="auto"/>
          </w:tcPr>
          <w:p w14:paraId="74314D4A" w14:textId="77777777" w:rsidR="003D1F11" w:rsidRPr="00F14BE2" w:rsidRDefault="003D1F11" w:rsidP="00215A92">
            <w:pPr>
              <w:pStyle w:val="Textoindependiente2"/>
              <w:spacing w:line="240" w:lineRule="auto"/>
              <w:rPr>
                <w:rFonts w:ascii="Arial" w:hAnsi="Arial" w:cs="Arial"/>
                <w:sz w:val="22"/>
                <w:szCs w:val="22"/>
              </w:rPr>
            </w:pPr>
          </w:p>
        </w:tc>
        <w:tc>
          <w:tcPr>
            <w:tcW w:w="1901" w:type="pct"/>
            <w:shd w:val="clear" w:color="auto" w:fill="auto"/>
          </w:tcPr>
          <w:p w14:paraId="226F0167"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Índice de Frecuencia de Ausentismo</w:t>
            </w:r>
          </w:p>
        </w:tc>
        <w:tc>
          <w:tcPr>
            <w:tcW w:w="2308" w:type="pct"/>
            <w:shd w:val="clear" w:color="auto" w:fill="auto"/>
            <w:vAlign w:val="center"/>
          </w:tcPr>
          <w:p w14:paraId="17958717"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Incluye Enfermedad Común, enfermedad profesional, accidente de trabajo y consulta de salud.</w:t>
            </w:r>
          </w:p>
        </w:tc>
      </w:tr>
      <w:tr w:rsidR="003D1F11" w:rsidRPr="00F14BE2" w14:paraId="35AE9F1A" w14:textId="77777777" w:rsidTr="00215A92">
        <w:trPr>
          <w:cantSplit/>
        </w:trPr>
        <w:tc>
          <w:tcPr>
            <w:tcW w:w="791" w:type="pct"/>
            <w:vMerge/>
            <w:shd w:val="clear" w:color="auto" w:fill="auto"/>
          </w:tcPr>
          <w:p w14:paraId="78E4BE2D" w14:textId="77777777" w:rsidR="003D1F11" w:rsidRPr="00F14BE2" w:rsidRDefault="003D1F11" w:rsidP="00215A92">
            <w:pPr>
              <w:pStyle w:val="Textoindependiente2"/>
              <w:spacing w:line="240" w:lineRule="auto"/>
              <w:rPr>
                <w:rFonts w:ascii="Arial" w:hAnsi="Arial" w:cs="Arial"/>
                <w:sz w:val="22"/>
                <w:szCs w:val="22"/>
              </w:rPr>
            </w:pPr>
          </w:p>
        </w:tc>
        <w:tc>
          <w:tcPr>
            <w:tcW w:w="1901" w:type="pct"/>
            <w:shd w:val="clear" w:color="auto" w:fill="auto"/>
          </w:tcPr>
          <w:p w14:paraId="7A60B689"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Índice de Severidad del Ausentismo</w:t>
            </w:r>
          </w:p>
        </w:tc>
        <w:tc>
          <w:tcPr>
            <w:tcW w:w="2308" w:type="pct"/>
            <w:shd w:val="clear" w:color="auto" w:fill="auto"/>
            <w:vAlign w:val="center"/>
          </w:tcPr>
          <w:p w14:paraId="6B479F13" w14:textId="77777777" w:rsidR="003D1F11" w:rsidRPr="00F14BE2" w:rsidRDefault="003D1F11" w:rsidP="00215A92">
            <w:pPr>
              <w:pStyle w:val="Textoindependiente2"/>
              <w:spacing w:line="240" w:lineRule="auto"/>
              <w:rPr>
                <w:rFonts w:ascii="Arial" w:hAnsi="Arial" w:cs="Arial"/>
                <w:b/>
                <w:bCs/>
                <w:sz w:val="22"/>
                <w:szCs w:val="22"/>
                <w:lang w:val="es-ES_tradnl"/>
              </w:rPr>
            </w:pPr>
            <w:r w:rsidRPr="00F14BE2">
              <w:rPr>
                <w:rFonts w:ascii="Arial" w:hAnsi="Arial" w:cs="Arial"/>
                <w:b/>
                <w:bCs/>
                <w:sz w:val="22"/>
                <w:szCs w:val="22"/>
                <w:lang w:val="es-ES_tradnl"/>
              </w:rPr>
              <w:t>Es la relación entre los días de incapacidad por enfermedad común y el total de HHT, multiplicado por 240.000</w:t>
            </w:r>
          </w:p>
        </w:tc>
      </w:tr>
    </w:tbl>
    <w:p w14:paraId="071A8463" w14:textId="77777777" w:rsidR="003D1F11" w:rsidRPr="00F14BE2" w:rsidRDefault="003D1F11" w:rsidP="003D1F11">
      <w:pPr>
        <w:jc w:val="both"/>
        <w:rPr>
          <w:rFonts w:ascii="Arial" w:eastAsia="Calibri" w:hAnsi="Arial" w:cs="Arial"/>
          <w:bCs/>
          <w:sz w:val="22"/>
          <w:szCs w:val="22"/>
          <w:lang w:bidi="en-US"/>
        </w:rPr>
      </w:pPr>
    </w:p>
    <w:p w14:paraId="1F557893"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 xml:space="preserve">Para los programas de medicina preventiva y programas de vigilancia epidemiológica adicionalmente se manejarán indicadores de incidencia y prevalencia de enfermedad. </w:t>
      </w:r>
    </w:p>
    <w:p w14:paraId="2CFF5221"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Adicionalmente se realizará seguimiento a los indicadores de resultado del sistema relacionados con los indicadores de:</w:t>
      </w:r>
    </w:p>
    <w:p w14:paraId="59FE94B4" w14:textId="77777777" w:rsidR="003D1F11" w:rsidRPr="00F14BE2" w:rsidRDefault="003D1F11" w:rsidP="003D1F11">
      <w:pPr>
        <w:jc w:val="both"/>
        <w:rPr>
          <w:rFonts w:ascii="Arial" w:eastAsia="Calibri" w:hAnsi="Arial" w:cs="Arial"/>
          <w:bCs/>
          <w:sz w:val="22"/>
          <w:szCs w:val="22"/>
          <w:lang w:bidi="en-US"/>
        </w:rPr>
      </w:pPr>
    </w:p>
    <w:p w14:paraId="169B99A1" w14:textId="77777777" w:rsidR="003D1F11" w:rsidRPr="00F14BE2" w:rsidRDefault="003D1F11" w:rsidP="003D1F11">
      <w:pPr>
        <w:pStyle w:val="Prrafodelista"/>
        <w:numPr>
          <w:ilvl w:val="0"/>
          <w:numId w:val="72"/>
        </w:numPr>
        <w:spacing w:after="0" w:line="240" w:lineRule="auto"/>
        <w:jc w:val="both"/>
        <w:rPr>
          <w:rFonts w:ascii="Arial" w:hAnsi="Arial" w:cs="Arial"/>
          <w:bCs/>
        </w:rPr>
      </w:pPr>
      <w:r w:rsidRPr="00F14BE2">
        <w:rPr>
          <w:rFonts w:ascii="Arial" w:hAnsi="Arial" w:cs="Arial"/>
          <w:bCs/>
        </w:rPr>
        <w:t>Accidentalidad</w:t>
      </w:r>
    </w:p>
    <w:p w14:paraId="6A617FF7" w14:textId="77777777" w:rsidR="003D1F11" w:rsidRPr="00F14BE2" w:rsidRDefault="003D1F11" w:rsidP="003D1F11">
      <w:pPr>
        <w:pStyle w:val="Prrafodelista"/>
        <w:numPr>
          <w:ilvl w:val="0"/>
          <w:numId w:val="72"/>
        </w:numPr>
        <w:spacing w:after="0" w:line="240" w:lineRule="auto"/>
        <w:jc w:val="both"/>
        <w:rPr>
          <w:rFonts w:ascii="Arial" w:hAnsi="Arial" w:cs="Arial"/>
          <w:bCs/>
        </w:rPr>
      </w:pPr>
      <w:r w:rsidRPr="00F14BE2">
        <w:rPr>
          <w:rFonts w:ascii="Arial" w:hAnsi="Arial" w:cs="Arial"/>
          <w:bCs/>
        </w:rPr>
        <w:t>Enfermedad laboral</w:t>
      </w:r>
    </w:p>
    <w:p w14:paraId="397715B3" w14:textId="77777777" w:rsidR="003D1F11" w:rsidRPr="00F14BE2" w:rsidRDefault="003D1F11" w:rsidP="003D1F11">
      <w:pPr>
        <w:pStyle w:val="Prrafodelista"/>
        <w:numPr>
          <w:ilvl w:val="0"/>
          <w:numId w:val="72"/>
        </w:numPr>
        <w:spacing w:after="0" w:line="240" w:lineRule="auto"/>
        <w:jc w:val="both"/>
        <w:rPr>
          <w:rFonts w:ascii="Arial" w:hAnsi="Arial" w:cs="Arial"/>
          <w:bCs/>
        </w:rPr>
      </w:pPr>
      <w:r w:rsidRPr="00F14BE2">
        <w:rPr>
          <w:rFonts w:ascii="Arial" w:hAnsi="Arial" w:cs="Arial"/>
          <w:bCs/>
        </w:rPr>
        <w:t xml:space="preserve">Ausentismo y morbimortalidad </w:t>
      </w:r>
    </w:p>
    <w:p w14:paraId="28884E3E" w14:textId="77777777" w:rsidR="003D1F11" w:rsidRPr="00F14BE2" w:rsidRDefault="003D1F11" w:rsidP="003D1F11">
      <w:pPr>
        <w:pStyle w:val="Prrafodelista"/>
        <w:jc w:val="both"/>
        <w:rPr>
          <w:rFonts w:ascii="Arial" w:hAnsi="Arial" w:cs="Arial"/>
          <w:bCs/>
        </w:rPr>
      </w:pPr>
    </w:p>
    <w:p w14:paraId="102E6EAD"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
          <w:bCs/>
          <w:sz w:val="22"/>
          <w:szCs w:val="22"/>
          <w:lang w:bidi="en-US"/>
        </w:rPr>
        <w:t>Anexo 25.</w:t>
      </w:r>
      <w:r w:rsidRPr="00F14BE2">
        <w:rPr>
          <w:rFonts w:ascii="Arial" w:eastAsia="Calibri" w:hAnsi="Arial" w:cs="Arial"/>
          <w:bCs/>
          <w:sz w:val="22"/>
          <w:szCs w:val="22"/>
          <w:lang w:bidi="en-US"/>
        </w:rPr>
        <w:t>- Indicadores de Estructura, Proceso y Resultado</w:t>
      </w:r>
    </w:p>
    <w:p w14:paraId="6058A7A1" w14:textId="77777777" w:rsidR="003D1F11" w:rsidRPr="00F14BE2" w:rsidRDefault="003D1F11" w:rsidP="003D1F11">
      <w:pPr>
        <w:jc w:val="both"/>
        <w:rPr>
          <w:rFonts w:ascii="Arial" w:eastAsia="Calibri" w:hAnsi="Arial" w:cs="Arial"/>
          <w:b/>
          <w:bCs/>
          <w:sz w:val="22"/>
          <w:szCs w:val="22"/>
          <w:lang w:bidi="en-US"/>
        </w:rPr>
      </w:pPr>
    </w:p>
    <w:p w14:paraId="4423C1F3"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5.1.1. SUPERVISION PROACTIVA</w:t>
      </w:r>
    </w:p>
    <w:p w14:paraId="2AD467C9" w14:textId="77777777" w:rsidR="003D1F11" w:rsidRPr="00F14BE2" w:rsidRDefault="003D1F11" w:rsidP="003D1F11">
      <w:pPr>
        <w:jc w:val="both"/>
        <w:rPr>
          <w:rFonts w:ascii="Arial" w:eastAsia="Calibri" w:hAnsi="Arial" w:cs="Arial"/>
          <w:b/>
          <w:bCs/>
          <w:sz w:val="22"/>
          <w:szCs w:val="22"/>
          <w:lang w:bidi="en-US"/>
        </w:rPr>
      </w:pPr>
    </w:p>
    <w:p w14:paraId="319E6210"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 supervisión no se realizará únicamente de manera reactiva sobre los resultados (estadísticas sobre accidentes de trabajo y enfermedades laborales, entre otros) sino que es fundamental también, ser proactiva y evaluar la estructura y el proceso de la gestión en SST. Periódicamente se realizará evaluación y supervisión proactiva teniendo en cuenta los siguientes aspectos:</w:t>
      </w:r>
    </w:p>
    <w:p w14:paraId="2424C3B3" w14:textId="77777777" w:rsidR="003D1F11" w:rsidRPr="00F14BE2" w:rsidRDefault="003D1F11" w:rsidP="003D1F11">
      <w:pPr>
        <w:jc w:val="both"/>
        <w:rPr>
          <w:rFonts w:ascii="Arial" w:eastAsia="Calibri" w:hAnsi="Arial" w:cs="Arial"/>
          <w:bCs/>
          <w:sz w:val="22"/>
          <w:szCs w:val="22"/>
          <w:lang w:bidi="en-US"/>
        </w:rPr>
      </w:pPr>
    </w:p>
    <w:p w14:paraId="3174733C" w14:textId="77777777" w:rsidR="003D1F11" w:rsidRPr="00F14BE2" w:rsidRDefault="003D1F11" w:rsidP="003D1F11">
      <w:pPr>
        <w:numPr>
          <w:ilvl w:val="0"/>
          <w:numId w:val="63"/>
        </w:numPr>
        <w:jc w:val="both"/>
        <w:rPr>
          <w:rFonts w:ascii="Arial" w:eastAsia="Calibri" w:hAnsi="Arial" w:cs="Arial"/>
          <w:bCs/>
          <w:sz w:val="22"/>
          <w:szCs w:val="22"/>
          <w:lang w:bidi="en-US"/>
        </w:rPr>
      </w:pPr>
      <w:r w:rsidRPr="00F14BE2">
        <w:rPr>
          <w:rFonts w:ascii="Arial" w:eastAsia="Calibri" w:hAnsi="Arial" w:cs="Arial"/>
          <w:bCs/>
          <w:sz w:val="22"/>
          <w:szCs w:val="22"/>
          <w:lang w:bidi="en-US"/>
        </w:rPr>
        <w:t>El intercambio de intercambio con los colaboradores, sobre los resultados y su desempeño en SST.</w:t>
      </w:r>
    </w:p>
    <w:p w14:paraId="5B758A07" w14:textId="77777777" w:rsidR="003D1F11" w:rsidRPr="00F14BE2" w:rsidRDefault="003D1F11" w:rsidP="003D1F11">
      <w:pPr>
        <w:numPr>
          <w:ilvl w:val="0"/>
          <w:numId w:val="63"/>
        </w:numPr>
        <w:jc w:val="both"/>
        <w:rPr>
          <w:rFonts w:ascii="Arial" w:eastAsia="Calibri" w:hAnsi="Arial" w:cs="Arial"/>
          <w:bCs/>
          <w:sz w:val="22"/>
          <w:szCs w:val="22"/>
          <w:lang w:bidi="en-US"/>
        </w:rPr>
      </w:pPr>
      <w:r w:rsidRPr="00F14BE2">
        <w:rPr>
          <w:rFonts w:ascii="Arial" w:eastAsia="Calibri" w:hAnsi="Arial" w:cs="Arial"/>
          <w:bCs/>
          <w:sz w:val="22"/>
          <w:szCs w:val="22"/>
          <w:lang w:bidi="en-US"/>
        </w:rPr>
        <w:t>Recolectar información para determinar si las medidas de prevención y control de peligros y riesgos se aplican y son eficaces.</w:t>
      </w:r>
    </w:p>
    <w:p w14:paraId="473D2874" w14:textId="77777777" w:rsidR="003D1F11" w:rsidRPr="00F14BE2" w:rsidRDefault="003D1F11" w:rsidP="003D1F11">
      <w:pPr>
        <w:numPr>
          <w:ilvl w:val="0"/>
          <w:numId w:val="63"/>
        </w:numPr>
        <w:jc w:val="both"/>
        <w:rPr>
          <w:rFonts w:ascii="Arial" w:eastAsia="Calibri" w:hAnsi="Arial" w:cs="Arial"/>
          <w:bCs/>
          <w:sz w:val="22"/>
          <w:szCs w:val="22"/>
          <w:lang w:bidi="en-US"/>
        </w:rPr>
      </w:pPr>
      <w:r w:rsidRPr="00F14BE2">
        <w:rPr>
          <w:rFonts w:ascii="Arial" w:eastAsia="Calibri" w:hAnsi="Arial" w:cs="Arial"/>
          <w:bCs/>
          <w:sz w:val="22"/>
          <w:szCs w:val="22"/>
          <w:lang w:bidi="en-US"/>
        </w:rPr>
        <w:t>Servir de base para la adopción de decisiones que tengan por objeto, mejorar la identificación de peligros y el control de los riesgos y en general, mejorar la gestión en SST de la empresa.</w:t>
      </w:r>
    </w:p>
    <w:p w14:paraId="1045B1ED" w14:textId="77777777" w:rsidR="003D1F11" w:rsidRPr="00F14BE2" w:rsidRDefault="003D1F11" w:rsidP="003D1F11">
      <w:pPr>
        <w:numPr>
          <w:ilvl w:val="0"/>
          <w:numId w:val="63"/>
        </w:numPr>
        <w:jc w:val="both"/>
        <w:rPr>
          <w:rFonts w:ascii="Arial" w:eastAsia="Calibri" w:hAnsi="Arial" w:cs="Arial"/>
          <w:bCs/>
          <w:sz w:val="22"/>
          <w:szCs w:val="22"/>
          <w:lang w:bidi="en-US"/>
        </w:rPr>
      </w:pPr>
      <w:r w:rsidRPr="00F14BE2">
        <w:rPr>
          <w:rFonts w:ascii="Arial" w:eastAsia="Calibri" w:hAnsi="Arial" w:cs="Arial"/>
          <w:bCs/>
          <w:sz w:val="22"/>
          <w:szCs w:val="22"/>
          <w:lang w:bidi="en-US"/>
        </w:rPr>
        <w:t>Establecer el cumplimiento de planes específicos, de las metas establecidas y de los objetivos propuestos.</w:t>
      </w:r>
    </w:p>
    <w:p w14:paraId="5CC78506" w14:textId="77777777" w:rsidR="003D1F11" w:rsidRPr="00F14BE2" w:rsidRDefault="003D1F11" w:rsidP="003D1F11">
      <w:pPr>
        <w:numPr>
          <w:ilvl w:val="0"/>
          <w:numId w:val="63"/>
        </w:numPr>
        <w:jc w:val="both"/>
        <w:rPr>
          <w:rFonts w:ascii="Arial" w:eastAsia="Calibri" w:hAnsi="Arial" w:cs="Arial"/>
          <w:bCs/>
          <w:sz w:val="22"/>
          <w:szCs w:val="22"/>
          <w:lang w:bidi="en-US"/>
        </w:rPr>
      </w:pPr>
      <w:r w:rsidRPr="00F14BE2">
        <w:rPr>
          <w:rFonts w:ascii="Arial" w:eastAsia="Calibri" w:hAnsi="Arial" w:cs="Arial"/>
          <w:bCs/>
          <w:sz w:val="22"/>
          <w:szCs w:val="22"/>
          <w:lang w:bidi="en-US"/>
        </w:rPr>
        <w:t>Inspeccionar sistemáticamente los colaboradores, los puestos de trabajo, las máquinas y equipos y en general, las instalaciones de la empresa.</w:t>
      </w:r>
    </w:p>
    <w:p w14:paraId="6D470C4C" w14:textId="77777777" w:rsidR="003D1F11" w:rsidRPr="00F14BE2" w:rsidRDefault="003D1F11" w:rsidP="003D1F11">
      <w:pPr>
        <w:numPr>
          <w:ilvl w:val="0"/>
          <w:numId w:val="63"/>
        </w:numPr>
        <w:jc w:val="both"/>
        <w:rPr>
          <w:rFonts w:ascii="Arial" w:eastAsia="Calibri" w:hAnsi="Arial" w:cs="Arial"/>
          <w:bCs/>
          <w:sz w:val="22"/>
          <w:szCs w:val="22"/>
          <w:lang w:bidi="en-US"/>
        </w:rPr>
      </w:pPr>
      <w:r w:rsidRPr="00F14BE2">
        <w:rPr>
          <w:rFonts w:ascii="Arial" w:eastAsia="Calibri" w:hAnsi="Arial" w:cs="Arial"/>
          <w:bCs/>
          <w:sz w:val="22"/>
          <w:szCs w:val="22"/>
          <w:lang w:bidi="en-US"/>
        </w:rPr>
        <w:t>Vigilar las condiciones en los ambientes de trabajo.</w:t>
      </w:r>
    </w:p>
    <w:p w14:paraId="59AFA6A2" w14:textId="77777777" w:rsidR="003D1F11" w:rsidRPr="00F14BE2" w:rsidRDefault="003D1F11" w:rsidP="003D1F11">
      <w:pPr>
        <w:numPr>
          <w:ilvl w:val="0"/>
          <w:numId w:val="63"/>
        </w:numPr>
        <w:jc w:val="both"/>
        <w:rPr>
          <w:rFonts w:ascii="Arial" w:eastAsia="Calibri" w:hAnsi="Arial" w:cs="Arial"/>
          <w:bCs/>
          <w:sz w:val="22"/>
          <w:szCs w:val="22"/>
          <w:lang w:bidi="en-US"/>
        </w:rPr>
      </w:pPr>
      <w:r w:rsidRPr="00F14BE2">
        <w:rPr>
          <w:rFonts w:ascii="Arial" w:eastAsia="Calibri" w:hAnsi="Arial" w:cs="Arial"/>
          <w:bCs/>
          <w:sz w:val="22"/>
          <w:szCs w:val="22"/>
          <w:lang w:bidi="en-US"/>
        </w:rPr>
        <w:t>La vigilancia de la salud de los colaboradores mediante las evaluaciones médicas periódicas y los programas de vigilancia epidemiológica, con el propósito de identificar precozmente efectos hacia la salud derivados de los ambientes de trabajo y evaluar la eficacia de las medidas de prevención y control.</w:t>
      </w:r>
    </w:p>
    <w:p w14:paraId="42988BC3" w14:textId="77777777" w:rsidR="003D1F11" w:rsidRPr="00F14BE2" w:rsidRDefault="003D1F11" w:rsidP="003D1F11">
      <w:pPr>
        <w:numPr>
          <w:ilvl w:val="0"/>
          <w:numId w:val="63"/>
        </w:numPr>
        <w:jc w:val="both"/>
        <w:rPr>
          <w:rFonts w:ascii="Arial" w:eastAsia="Calibri" w:hAnsi="Arial" w:cs="Arial"/>
          <w:bCs/>
          <w:sz w:val="22"/>
          <w:szCs w:val="22"/>
          <w:lang w:bidi="en-US"/>
        </w:rPr>
      </w:pPr>
      <w:r w:rsidRPr="00F14BE2">
        <w:rPr>
          <w:rFonts w:ascii="Arial" w:eastAsia="Calibri" w:hAnsi="Arial" w:cs="Arial"/>
          <w:bCs/>
          <w:sz w:val="22"/>
          <w:szCs w:val="22"/>
          <w:lang w:bidi="en-US"/>
        </w:rPr>
        <w:t>Determinar el cumplimiento de la legislación nacional vigente aplicable en materia de SST.</w:t>
      </w:r>
    </w:p>
    <w:p w14:paraId="71369BCB" w14:textId="77777777" w:rsidR="003D1F11" w:rsidRPr="00F14BE2" w:rsidRDefault="003D1F11" w:rsidP="003D1F11">
      <w:pPr>
        <w:ind w:left="720"/>
        <w:jc w:val="both"/>
        <w:rPr>
          <w:rFonts w:ascii="Arial" w:eastAsia="Calibri" w:hAnsi="Arial" w:cs="Arial"/>
          <w:bCs/>
          <w:sz w:val="22"/>
          <w:szCs w:val="22"/>
          <w:lang w:bidi="en-US"/>
        </w:rPr>
      </w:pPr>
    </w:p>
    <w:p w14:paraId="412E3BCE"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5.1.2. SUPERVISIÓN REACTIVA</w:t>
      </w:r>
    </w:p>
    <w:p w14:paraId="25B92F3F" w14:textId="77777777" w:rsidR="003D1F11" w:rsidRPr="00F14BE2" w:rsidRDefault="003D1F11" w:rsidP="003D1F11">
      <w:pPr>
        <w:jc w:val="both"/>
        <w:rPr>
          <w:rFonts w:ascii="Arial" w:eastAsia="Calibri" w:hAnsi="Arial" w:cs="Arial"/>
          <w:b/>
          <w:bCs/>
          <w:sz w:val="22"/>
          <w:szCs w:val="22"/>
          <w:lang w:bidi="en-US"/>
        </w:rPr>
      </w:pPr>
    </w:p>
    <w:p w14:paraId="4C563C75"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 supervisión reactiva que se realiza permite entre otros, la identificación, la notificación y la investigación de:</w:t>
      </w:r>
    </w:p>
    <w:p w14:paraId="235A33AA" w14:textId="77777777" w:rsidR="003D1F11" w:rsidRPr="00F14BE2" w:rsidRDefault="003D1F11" w:rsidP="003D1F11">
      <w:pPr>
        <w:numPr>
          <w:ilvl w:val="0"/>
          <w:numId w:val="64"/>
        </w:numPr>
        <w:jc w:val="both"/>
        <w:rPr>
          <w:rFonts w:ascii="Arial" w:eastAsia="Calibri" w:hAnsi="Arial" w:cs="Arial"/>
          <w:bCs/>
          <w:sz w:val="22"/>
          <w:szCs w:val="22"/>
          <w:lang w:bidi="en-US"/>
        </w:rPr>
      </w:pPr>
      <w:r w:rsidRPr="00F14BE2">
        <w:rPr>
          <w:rFonts w:ascii="Arial" w:eastAsia="Calibri" w:hAnsi="Arial" w:cs="Arial"/>
          <w:bCs/>
          <w:sz w:val="22"/>
          <w:szCs w:val="22"/>
          <w:lang w:bidi="en-US"/>
        </w:rPr>
        <w:t>Incidentes, accidentes de trabajo y enfermedades laborales</w:t>
      </w:r>
    </w:p>
    <w:p w14:paraId="567CCE75" w14:textId="77777777" w:rsidR="003D1F11" w:rsidRPr="00F14BE2" w:rsidRDefault="003D1F11" w:rsidP="003D1F11">
      <w:pPr>
        <w:numPr>
          <w:ilvl w:val="0"/>
          <w:numId w:val="64"/>
        </w:numPr>
        <w:jc w:val="both"/>
        <w:rPr>
          <w:rFonts w:ascii="Arial" w:eastAsia="Calibri" w:hAnsi="Arial" w:cs="Arial"/>
          <w:bCs/>
          <w:sz w:val="22"/>
          <w:szCs w:val="22"/>
          <w:lang w:bidi="en-US"/>
        </w:rPr>
      </w:pPr>
      <w:r w:rsidRPr="00F14BE2">
        <w:rPr>
          <w:rFonts w:ascii="Arial" w:eastAsia="Calibri" w:hAnsi="Arial" w:cs="Arial"/>
          <w:bCs/>
          <w:sz w:val="22"/>
          <w:szCs w:val="22"/>
          <w:lang w:bidi="en-US"/>
        </w:rPr>
        <w:t>Ausentismo laboral por causas asociados con SST</w:t>
      </w:r>
    </w:p>
    <w:p w14:paraId="0D094635" w14:textId="77777777" w:rsidR="003D1F11" w:rsidRPr="00F14BE2" w:rsidRDefault="003D1F11" w:rsidP="003D1F11">
      <w:pPr>
        <w:numPr>
          <w:ilvl w:val="0"/>
          <w:numId w:val="64"/>
        </w:numPr>
        <w:jc w:val="both"/>
        <w:rPr>
          <w:rFonts w:ascii="Arial" w:eastAsia="Calibri" w:hAnsi="Arial" w:cs="Arial"/>
          <w:bCs/>
          <w:sz w:val="22"/>
          <w:szCs w:val="22"/>
          <w:lang w:bidi="en-US"/>
        </w:rPr>
      </w:pPr>
      <w:r w:rsidRPr="00F14BE2">
        <w:rPr>
          <w:rFonts w:ascii="Arial" w:eastAsia="Calibri" w:hAnsi="Arial" w:cs="Arial"/>
          <w:bCs/>
          <w:sz w:val="22"/>
          <w:szCs w:val="22"/>
          <w:lang w:bidi="en-US"/>
        </w:rPr>
        <w:t>Otras pérdidas como daños a la propiedad, máquinas y equipos entre otros, relacionados con SST.</w:t>
      </w:r>
    </w:p>
    <w:p w14:paraId="37D721B7" w14:textId="77777777" w:rsidR="003D1F11" w:rsidRPr="00F14BE2" w:rsidRDefault="003D1F11" w:rsidP="003D1F11">
      <w:pPr>
        <w:numPr>
          <w:ilvl w:val="0"/>
          <w:numId w:val="64"/>
        </w:numPr>
        <w:jc w:val="both"/>
        <w:rPr>
          <w:rFonts w:ascii="Arial" w:eastAsia="Calibri" w:hAnsi="Arial" w:cs="Arial"/>
          <w:bCs/>
          <w:sz w:val="22"/>
          <w:szCs w:val="22"/>
          <w:lang w:bidi="en-US"/>
        </w:rPr>
      </w:pPr>
      <w:r w:rsidRPr="00F14BE2">
        <w:rPr>
          <w:rFonts w:ascii="Arial" w:eastAsia="Calibri" w:hAnsi="Arial" w:cs="Arial"/>
          <w:bCs/>
          <w:sz w:val="22"/>
          <w:szCs w:val="22"/>
          <w:lang w:bidi="en-US"/>
        </w:rPr>
        <w:t>Deficiencias en Seguridad y Salud y otras fallas en la gestión de la SST en la empresa.</w:t>
      </w:r>
    </w:p>
    <w:p w14:paraId="533547BD" w14:textId="77777777" w:rsidR="003D1F11" w:rsidRPr="00F14BE2" w:rsidRDefault="003D1F11" w:rsidP="003D1F11">
      <w:pPr>
        <w:numPr>
          <w:ilvl w:val="0"/>
          <w:numId w:val="64"/>
        </w:numPr>
        <w:jc w:val="both"/>
        <w:rPr>
          <w:rFonts w:ascii="Arial" w:eastAsia="Calibri" w:hAnsi="Arial" w:cs="Arial"/>
          <w:bCs/>
          <w:sz w:val="22"/>
          <w:szCs w:val="22"/>
          <w:lang w:bidi="en-US"/>
        </w:rPr>
      </w:pPr>
      <w:r w:rsidRPr="00F14BE2">
        <w:rPr>
          <w:rFonts w:ascii="Arial" w:eastAsia="Calibri" w:hAnsi="Arial" w:cs="Arial"/>
          <w:bCs/>
          <w:sz w:val="22"/>
          <w:szCs w:val="22"/>
          <w:lang w:bidi="en-US"/>
        </w:rPr>
        <w:t>La efectividad de los programas de rehabilitación y recuperación de la salud de los colaboradores.</w:t>
      </w:r>
    </w:p>
    <w:p w14:paraId="3E0E0AD5" w14:textId="77777777" w:rsidR="003D1F11" w:rsidRPr="00F14BE2" w:rsidRDefault="003D1F11" w:rsidP="003D1F11">
      <w:pPr>
        <w:ind w:left="720"/>
        <w:jc w:val="both"/>
        <w:rPr>
          <w:rFonts w:ascii="Arial" w:eastAsia="Calibri" w:hAnsi="Arial" w:cs="Arial"/>
          <w:bCs/>
          <w:sz w:val="22"/>
          <w:szCs w:val="22"/>
          <w:lang w:bidi="en-US"/>
        </w:rPr>
      </w:pPr>
    </w:p>
    <w:p w14:paraId="3BC259CE"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5.2 INVESTIGACIÓN DE INCIDENTES, ACCIDENTES Y ENFERMEDADES RELACIONADAS CON EL TRABAJO</w:t>
      </w:r>
    </w:p>
    <w:p w14:paraId="29FC182B" w14:textId="77777777" w:rsidR="003D1F11" w:rsidRPr="00F14BE2" w:rsidRDefault="003D1F11" w:rsidP="003D1F11">
      <w:pPr>
        <w:jc w:val="both"/>
        <w:rPr>
          <w:rFonts w:ascii="Arial" w:eastAsia="Calibri" w:hAnsi="Arial" w:cs="Arial"/>
          <w:b/>
          <w:bCs/>
          <w:sz w:val="22"/>
          <w:szCs w:val="22"/>
          <w:lang w:bidi="en-US"/>
        </w:rPr>
      </w:pPr>
    </w:p>
    <w:p w14:paraId="4737E56A"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 investigación de las causas de los incidentes, presuntos accidentes y enfermedades relacionados con el trabajo, se realizarán de acuerdo con el Decreto 1530 de 1996 y la Resolución número 1401 de 2007. Con la investigación de los incidentes y accidentes se busca:</w:t>
      </w:r>
    </w:p>
    <w:p w14:paraId="4668EB66" w14:textId="77777777" w:rsidR="003D1F11" w:rsidRPr="00F14BE2" w:rsidRDefault="003D1F11" w:rsidP="003D1F11">
      <w:pPr>
        <w:numPr>
          <w:ilvl w:val="0"/>
          <w:numId w:val="65"/>
        </w:numPr>
        <w:jc w:val="both"/>
        <w:rPr>
          <w:rFonts w:ascii="Arial" w:eastAsia="Calibri" w:hAnsi="Arial" w:cs="Arial"/>
          <w:bCs/>
          <w:sz w:val="22"/>
          <w:szCs w:val="22"/>
          <w:lang w:bidi="en-US"/>
        </w:rPr>
      </w:pPr>
      <w:r w:rsidRPr="00F14BE2">
        <w:rPr>
          <w:rFonts w:ascii="Arial" w:eastAsia="Calibri" w:hAnsi="Arial" w:cs="Arial"/>
          <w:bCs/>
          <w:sz w:val="22"/>
          <w:szCs w:val="22"/>
          <w:lang w:bidi="en-US"/>
        </w:rPr>
        <w:t>Identificar y documentar cualquier deficiencia en el SG-SST y servir como base para la implementación de las acciones preventivas, correctivas o de mejora necesarias.</w:t>
      </w:r>
    </w:p>
    <w:p w14:paraId="421B845E" w14:textId="77777777" w:rsidR="003D1F11" w:rsidRPr="00F14BE2" w:rsidRDefault="003D1F11" w:rsidP="003D1F11">
      <w:pPr>
        <w:numPr>
          <w:ilvl w:val="0"/>
          <w:numId w:val="65"/>
        </w:numPr>
        <w:jc w:val="both"/>
        <w:rPr>
          <w:rFonts w:ascii="Arial" w:eastAsia="Calibri" w:hAnsi="Arial" w:cs="Arial"/>
          <w:bCs/>
          <w:sz w:val="22"/>
          <w:szCs w:val="22"/>
          <w:lang w:bidi="en-US"/>
        </w:rPr>
      </w:pPr>
      <w:r w:rsidRPr="00F14BE2">
        <w:rPr>
          <w:rFonts w:ascii="Arial" w:eastAsia="Calibri" w:hAnsi="Arial" w:cs="Arial"/>
          <w:bCs/>
          <w:sz w:val="22"/>
          <w:szCs w:val="22"/>
          <w:lang w:bidi="en-US"/>
        </w:rPr>
        <w:t>Comunicar sus principales conclusiones a los representantes del COPASST y atender sus observaciones y recomendaciones al respecto</w:t>
      </w:r>
    </w:p>
    <w:p w14:paraId="34B1DB99" w14:textId="77777777" w:rsidR="003D1F11" w:rsidRPr="00F14BE2" w:rsidRDefault="003D1F11" w:rsidP="003D1F11">
      <w:pPr>
        <w:numPr>
          <w:ilvl w:val="0"/>
          <w:numId w:val="65"/>
        </w:numPr>
        <w:jc w:val="both"/>
        <w:rPr>
          <w:rFonts w:ascii="Arial" w:eastAsia="Calibri" w:hAnsi="Arial" w:cs="Arial"/>
          <w:bCs/>
          <w:sz w:val="22"/>
          <w:szCs w:val="22"/>
          <w:lang w:bidi="en-US"/>
        </w:rPr>
      </w:pPr>
      <w:r w:rsidRPr="00F14BE2">
        <w:rPr>
          <w:rFonts w:ascii="Arial" w:eastAsia="Calibri" w:hAnsi="Arial" w:cs="Arial"/>
          <w:bCs/>
          <w:sz w:val="22"/>
          <w:szCs w:val="22"/>
          <w:lang w:bidi="en-US"/>
        </w:rPr>
        <w:t>Informar de sus resultados a las personas directamente asociadas con sus causas o con sus controles, para que se tomen las medidas correctivas necesarias y,</w:t>
      </w:r>
    </w:p>
    <w:p w14:paraId="26424112" w14:textId="77777777" w:rsidR="003D1F11" w:rsidRPr="00F14BE2" w:rsidRDefault="003D1F11" w:rsidP="003D1F11">
      <w:pPr>
        <w:numPr>
          <w:ilvl w:val="0"/>
          <w:numId w:val="65"/>
        </w:numPr>
        <w:jc w:val="both"/>
        <w:rPr>
          <w:rFonts w:ascii="Arial" w:eastAsia="Calibri" w:hAnsi="Arial" w:cs="Arial"/>
          <w:bCs/>
          <w:sz w:val="22"/>
          <w:szCs w:val="22"/>
          <w:lang w:bidi="en-US"/>
        </w:rPr>
      </w:pPr>
      <w:r w:rsidRPr="00F14BE2">
        <w:rPr>
          <w:rFonts w:ascii="Arial" w:eastAsia="Calibri" w:hAnsi="Arial" w:cs="Arial"/>
          <w:bCs/>
          <w:sz w:val="22"/>
          <w:szCs w:val="22"/>
          <w:lang w:bidi="en-US"/>
        </w:rPr>
        <w:t>Alimentar el proceso de evaluación que haga la alta dirección de la gestión en SST y que se consideren también en las acciones de mejora continua.</w:t>
      </w:r>
    </w:p>
    <w:p w14:paraId="56C703C3" w14:textId="77777777" w:rsidR="003D1F11" w:rsidRPr="00F14BE2" w:rsidRDefault="003D1F11" w:rsidP="003D1F11">
      <w:pPr>
        <w:jc w:val="both"/>
        <w:rPr>
          <w:rFonts w:ascii="Arial" w:eastAsia="Calibri" w:hAnsi="Arial" w:cs="Arial"/>
          <w:bCs/>
          <w:sz w:val="22"/>
          <w:szCs w:val="22"/>
          <w:lang w:bidi="en-US"/>
        </w:rPr>
      </w:pPr>
    </w:p>
    <w:p w14:paraId="2BE840D5"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Los informes y las conclusiones de investigaciones desarrolladas por organismos externos como autoridades de inspección, vigilancia y control o por parte de Administradoras de Riesgos Laborales, también serán considerados como fuente de acciones correctivas, preventivas o de mejora en materia de SST, respetando los requisitos de confidencialidad que apliquen de acuerdo con la legislación vigente.</w:t>
      </w:r>
    </w:p>
    <w:p w14:paraId="080C01ED" w14:textId="77777777" w:rsidR="003D1F11" w:rsidRPr="00F14BE2" w:rsidRDefault="003D1F11" w:rsidP="003D1F11">
      <w:pPr>
        <w:jc w:val="both"/>
        <w:rPr>
          <w:rFonts w:ascii="Arial" w:eastAsia="Calibri" w:hAnsi="Arial" w:cs="Arial"/>
          <w:b/>
          <w:bCs/>
          <w:sz w:val="22"/>
          <w:szCs w:val="22"/>
          <w:lang w:bidi="en-US"/>
        </w:rPr>
      </w:pPr>
    </w:p>
    <w:p w14:paraId="3E874CC6" w14:textId="77777777" w:rsidR="003D1F11" w:rsidRPr="00F14BE2" w:rsidRDefault="003D1F11" w:rsidP="003D1F11">
      <w:pPr>
        <w:jc w:val="both"/>
        <w:rPr>
          <w:rFonts w:ascii="Arial" w:eastAsia="Calibri" w:hAnsi="Arial" w:cs="Arial"/>
          <w:bCs/>
          <w:sz w:val="22"/>
          <w:szCs w:val="22"/>
          <w:lang w:bidi="en-US"/>
        </w:rPr>
      </w:pPr>
    </w:p>
    <w:p w14:paraId="6799152E" w14:textId="77777777" w:rsidR="003D1F11" w:rsidRPr="00F14BE2" w:rsidRDefault="003D1F11" w:rsidP="002C7168">
      <w:pPr>
        <w:numPr>
          <w:ilvl w:val="0"/>
          <w:numId w:val="31"/>
        </w:numPr>
        <w:jc w:val="center"/>
        <w:rPr>
          <w:rFonts w:ascii="Arial" w:eastAsia="Calibri" w:hAnsi="Arial" w:cs="Arial"/>
          <w:b/>
          <w:bCs/>
          <w:sz w:val="22"/>
          <w:szCs w:val="22"/>
          <w:lang w:bidi="en-US"/>
        </w:rPr>
      </w:pPr>
      <w:r w:rsidRPr="00F14BE2">
        <w:rPr>
          <w:rFonts w:ascii="Arial" w:eastAsia="Calibri" w:hAnsi="Arial" w:cs="Arial"/>
          <w:b/>
          <w:bCs/>
          <w:sz w:val="22"/>
          <w:szCs w:val="22"/>
          <w:lang w:bidi="en-US"/>
        </w:rPr>
        <w:t>AUDITORIA</w:t>
      </w:r>
    </w:p>
    <w:p w14:paraId="76CE69F6" w14:textId="77777777" w:rsidR="003D1F11" w:rsidRPr="00F14BE2" w:rsidRDefault="003D1F11" w:rsidP="003D1F11">
      <w:pPr>
        <w:jc w:val="center"/>
        <w:rPr>
          <w:rFonts w:ascii="Arial" w:eastAsia="Calibri" w:hAnsi="Arial" w:cs="Arial"/>
          <w:b/>
          <w:bCs/>
          <w:sz w:val="22"/>
          <w:szCs w:val="22"/>
          <w:lang w:bidi="en-US"/>
        </w:rPr>
      </w:pPr>
    </w:p>
    <w:p w14:paraId="67C403EB" w14:textId="77777777" w:rsidR="003D1F11" w:rsidRPr="00F14BE2" w:rsidRDefault="003D1F11" w:rsidP="003D1F11">
      <w:pPr>
        <w:jc w:val="center"/>
        <w:rPr>
          <w:rFonts w:ascii="Arial" w:eastAsia="Calibri" w:hAnsi="Arial" w:cs="Arial"/>
          <w:b/>
          <w:bCs/>
          <w:sz w:val="22"/>
          <w:szCs w:val="22"/>
          <w:lang w:bidi="en-US"/>
        </w:rPr>
      </w:pPr>
    </w:p>
    <w:p w14:paraId="65D72A75" w14:textId="77777777" w:rsidR="003D1F11" w:rsidRPr="00F14BE2" w:rsidRDefault="003D1F11" w:rsidP="003D1F11">
      <w:pPr>
        <w:tabs>
          <w:tab w:val="left" w:pos="4185"/>
        </w:tabs>
        <w:jc w:val="both"/>
        <w:rPr>
          <w:rFonts w:ascii="Arial" w:eastAsia="Calibri" w:hAnsi="Arial" w:cs="Arial"/>
          <w:b/>
          <w:bCs/>
          <w:sz w:val="22"/>
          <w:szCs w:val="22"/>
          <w:lang w:bidi="en-US"/>
        </w:rPr>
      </w:pPr>
      <w:r w:rsidRPr="00F14BE2">
        <w:rPr>
          <w:rFonts w:ascii="Arial" w:eastAsia="Calibri" w:hAnsi="Arial" w:cs="Arial"/>
          <w:b/>
          <w:bCs/>
          <w:sz w:val="22"/>
          <w:szCs w:val="22"/>
          <w:lang w:bidi="en-US"/>
        </w:rPr>
        <w:t xml:space="preserve">6.1 AUDITORIAS INTERNAS </w:t>
      </w:r>
    </w:p>
    <w:p w14:paraId="0A84AD6A" w14:textId="77777777" w:rsidR="003D1F11" w:rsidRPr="00F14BE2" w:rsidRDefault="003D1F11" w:rsidP="003D1F11">
      <w:pPr>
        <w:tabs>
          <w:tab w:val="left" w:pos="4185"/>
        </w:tabs>
        <w:jc w:val="both"/>
        <w:rPr>
          <w:rFonts w:ascii="Arial" w:eastAsia="Calibri" w:hAnsi="Arial" w:cs="Arial"/>
          <w:bCs/>
          <w:sz w:val="22"/>
          <w:szCs w:val="22"/>
          <w:lang w:bidi="en-US"/>
        </w:rPr>
      </w:pPr>
      <w:r w:rsidRPr="00F14BE2">
        <w:rPr>
          <w:rFonts w:ascii="Arial" w:eastAsia="Calibri" w:hAnsi="Arial" w:cs="Arial"/>
          <w:b/>
          <w:bCs/>
          <w:sz w:val="22"/>
          <w:szCs w:val="22"/>
          <w:lang w:bidi="en-US"/>
        </w:rPr>
        <w:tab/>
      </w:r>
    </w:p>
    <w:p w14:paraId="1EFD65FF" w14:textId="771CC42F"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
          <w:sz w:val="22"/>
          <w:szCs w:val="22"/>
          <w:lang w:bidi="en-US"/>
        </w:rPr>
        <w:t>EMPOCABAL ESP - EICE</w:t>
      </w:r>
      <w:r w:rsidRPr="00F14BE2">
        <w:rPr>
          <w:rFonts w:ascii="Arial" w:eastAsia="Calibri" w:hAnsi="Arial" w:cs="Arial"/>
          <w:bCs/>
          <w:sz w:val="22"/>
          <w:szCs w:val="22"/>
          <w:lang w:bidi="en-US"/>
        </w:rPr>
        <w:t xml:space="preserve"> ha establecido que, para determinar la eficacia del Sistema de Gestión de Seguridad y Salud en el Trabajo, se efectúen auditorías, para llevar a cabo el control del Sistema de manera anual.  Situación que puede variar por solicitud directa de la alta dirección, un cliente o un organismo competente.</w:t>
      </w:r>
    </w:p>
    <w:p w14:paraId="7A3E9ABC" w14:textId="77777777" w:rsidR="003D1F11" w:rsidRPr="00F14BE2" w:rsidRDefault="003D1F11" w:rsidP="003D1F11">
      <w:pPr>
        <w:jc w:val="both"/>
        <w:rPr>
          <w:rFonts w:ascii="Arial" w:eastAsia="Calibri" w:hAnsi="Arial" w:cs="Arial"/>
          <w:bCs/>
          <w:sz w:val="22"/>
          <w:szCs w:val="22"/>
          <w:lang w:bidi="en-US"/>
        </w:rPr>
      </w:pPr>
    </w:p>
    <w:p w14:paraId="4EC319DA"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lastRenderedPageBreak/>
        <w:t>Entre las actividades descritas en el procedimiento en mención se determina planificar el programa de auditorías con la participación del COPASST como también se definen los criterios a tener en cuenta para dicho ejercicio.</w:t>
      </w:r>
    </w:p>
    <w:p w14:paraId="2DC3AE44" w14:textId="77777777" w:rsidR="003D1F11" w:rsidRPr="00F14BE2" w:rsidRDefault="003D1F11" w:rsidP="003D1F11">
      <w:pPr>
        <w:jc w:val="both"/>
        <w:rPr>
          <w:rFonts w:ascii="Arial" w:eastAsia="Calibri" w:hAnsi="Arial" w:cs="Arial"/>
          <w:bCs/>
          <w:sz w:val="22"/>
          <w:szCs w:val="22"/>
          <w:lang w:bidi="en-US"/>
        </w:rPr>
      </w:pPr>
    </w:p>
    <w:p w14:paraId="47013A06"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Al final de cada auditoría interna se deja registro de los resultados arrojados por la misma en un informe escrito, el cual contiene entre otros aspectos, las actividades desarrolladas, los aspectos positivos de la gestión en SST y las oportunidades de mejora del mismo.</w:t>
      </w:r>
    </w:p>
    <w:p w14:paraId="151BD16C" w14:textId="77777777" w:rsidR="003D1F11" w:rsidRPr="00F14BE2" w:rsidRDefault="003D1F11" w:rsidP="003D1F11">
      <w:pPr>
        <w:jc w:val="both"/>
        <w:rPr>
          <w:rFonts w:ascii="Arial" w:eastAsia="Calibri" w:hAnsi="Arial" w:cs="Arial"/>
          <w:bCs/>
          <w:sz w:val="22"/>
          <w:szCs w:val="22"/>
          <w:lang w:bidi="en-US"/>
        </w:rPr>
      </w:pPr>
    </w:p>
    <w:p w14:paraId="673DDC85"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Las auditorías abarcarán la evaluación de los siguientes aspectos como mínimo:</w:t>
      </w:r>
    </w:p>
    <w:p w14:paraId="4B41D4AD" w14:textId="77777777" w:rsidR="003D1F11" w:rsidRPr="00F14BE2" w:rsidRDefault="003D1F11" w:rsidP="003D1F11">
      <w:pPr>
        <w:spacing w:line="360" w:lineRule="auto"/>
        <w:jc w:val="both"/>
        <w:rPr>
          <w:rFonts w:ascii="Arial" w:eastAsia="Calibri" w:hAnsi="Arial" w:cs="Arial"/>
          <w:bCs/>
          <w:sz w:val="22"/>
          <w:szCs w:val="22"/>
          <w:lang w:bidi="en-US"/>
        </w:rPr>
      </w:pPr>
    </w:p>
    <w:p w14:paraId="3788BC14"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El cumplimiento de la política de SST</w:t>
      </w:r>
    </w:p>
    <w:p w14:paraId="13A40CD5"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evaluación de la participación de los colaboradores</w:t>
      </w:r>
    </w:p>
    <w:p w14:paraId="178CF863"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El desarrollo de la responsabilidad y la obligación de rendir cuentas</w:t>
      </w:r>
    </w:p>
    <w:p w14:paraId="16219980"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competencia y la capacitación de los colaboradores en SST</w:t>
      </w:r>
    </w:p>
    <w:p w14:paraId="220A8B6F"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documentación en SST,</w:t>
      </w:r>
    </w:p>
    <w:p w14:paraId="0993E331"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 xml:space="preserve">La forma de comunicar la </w:t>
      </w:r>
      <w:proofErr w:type="gramStart"/>
      <w:r w:rsidRPr="00F14BE2">
        <w:rPr>
          <w:rFonts w:ascii="Arial" w:eastAsia="Calibri" w:hAnsi="Arial" w:cs="Arial"/>
          <w:bCs/>
          <w:sz w:val="22"/>
          <w:szCs w:val="22"/>
          <w:lang w:bidi="en-US"/>
        </w:rPr>
        <w:t>SST  a</w:t>
      </w:r>
      <w:proofErr w:type="gramEnd"/>
      <w:r w:rsidRPr="00F14BE2">
        <w:rPr>
          <w:rFonts w:ascii="Arial" w:eastAsia="Calibri" w:hAnsi="Arial" w:cs="Arial"/>
          <w:bCs/>
          <w:sz w:val="22"/>
          <w:szCs w:val="22"/>
          <w:lang w:bidi="en-US"/>
        </w:rPr>
        <w:t xml:space="preserve"> los colaboradores y su efectividad</w:t>
      </w:r>
    </w:p>
    <w:p w14:paraId="097F7551"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planificación, desarrollo y aplicación del SG-SST</w:t>
      </w:r>
    </w:p>
    <w:p w14:paraId="79C465D6"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gestión del cambio</w:t>
      </w:r>
    </w:p>
    <w:p w14:paraId="7E83B288"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prevención, preparación y respuesta ante emergencias</w:t>
      </w:r>
    </w:p>
    <w:p w14:paraId="1D650BE9"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consideración de la SST en las nuevas adquisiciones</w:t>
      </w:r>
    </w:p>
    <w:p w14:paraId="4886B0E7"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El alcance y aplicación de la SST, en los proveedores y contratistas</w:t>
      </w:r>
    </w:p>
    <w:p w14:paraId="723D5DCA"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supervisión y medición de los resultados</w:t>
      </w:r>
    </w:p>
    <w:p w14:paraId="37440059"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El proceso de investigación de incidentes, accidentes de trabajo y enfermedades laborales y su efecto sobre el mejoramiento de la SST en la empresa.</w:t>
      </w:r>
    </w:p>
    <w:p w14:paraId="46CE3AD0" w14:textId="77777777" w:rsidR="003D1F11" w:rsidRPr="00F14BE2"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evaluación por parte de la alta dirección</w:t>
      </w:r>
    </w:p>
    <w:p w14:paraId="70B3074A" w14:textId="77777777" w:rsidR="003D1F11" w:rsidRDefault="003D1F11" w:rsidP="00EF6605">
      <w:pPr>
        <w:numPr>
          <w:ilvl w:val="0"/>
          <w:numId w:val="66"/>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Las acciones preventivas, correctivas y de mejora</w:t>
      </w:r>
    </w:p>
    <w:p w14:paraId="18D28B98" w14:textId="77777777" w:rsidR="00EF6605" w:rsidRPr="00F14BE2" w:rsidRDefault="00EF6605" w:rsidP="00EF6605">
      <w:pPr>
        <w:spacing w:line="276" w:lineRule="auto"/>
        <w:ind w:left="720"/>
        <w:jc w:val="both"/>
        <w:rPr>
          <w:rFonts w:ascii="Arial" w:eastAsia="Calibri" w:hAnsi="Arial" w:cs="Arial"/>
          <w:bCs/>
          <w:sz w:val="22"/>
          <w:szCs w:val="22"/>
          <w:lang w:bidi="en-US"/>
        </w:rPr>
      </w:pPr>
    </w:p>
    <w:p w14:paraId="666F0953"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Las conclusiones del proceso de auditoría del SG-SST, deben determinar si la puesta en práctica del SG-SST y cada uno de sus componentes y subcomponentes, permiten entre otros lo siguiente:</w:t>
      </w:r>
    </w:p>
    <w:p w14:paraId="4CC5ACE3" w14:textId="77777777" w:rsidR="003D1F11" w:rsidRPr="00F14BE2" w:rsidRDefault="003D1F11" w:rsidP="003D1F11">
      <w:pPr>
        <w:jc w:val="both"/>
        <w:rPr>
          <w:rFonts w:ascii="Arial" w:eastAsia="Calibri" w:hAnsi="Arial" w:cs="Arial"/>
          <w:bCs/>
          <w:sz w:val="22"/>
          <w:szCs w:val="22"/>
          <w:lang w:bidi="en-US"/>
        </w:rPr>
      </w:pPr>
    </w:p>
    <w:p w14:paraId="56866458" w14:textId="77777777" w:rsidR="003D1F11" w:rsidRPr="00F14BE2" w:rsidRDefault="003D1F11" w:rsidP="00EF6605">
      <w:pPr>
        <w:numPr>
          <w:ilvl w:val="0"/>
          <w:numId w:val="67"/>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Establecer si es eficaz para el logro de la política y los objetivos en SST de la compañía</w:t>
      </w:r>
    </w:p>
    <w:p w14:paraId="7CC462AD" w14:textId="77777777" w:rsidR="003D1F11" w:rsidRPr="00F14BE2" w:rsidRDefault="003D1F11" w:rsidP="00EF6605">
      <w:pPr>
        <w:numPr>
          <w:ilvl w:val="0"/>
          <w:numId w:val="67"/>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Determinar si promueve la participación de los colaboradores.</w:t>
      </w:r>
    </w:p>
    <w:p w14:paraId="150A7778" w14:textId="77777777" w:rsidR="003D1F11" w:rsidRPr="00F14BE2" w:rsidRDefault="003D1F11" w:rsidP="00EF6605">
      <w:pPr>
        <w:numPr>
          <w:ilvl w:val="0"/>
          <w:numId w:val="67"/>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Comprobar que se tengan en cuenta el análisis de los indicadores y los resultados de auditorías anteriores.</w:t>
      </w:r>
    </w:p>
    <w:p w14:paraId="4D95EA5E" w14:textId="77777777" w:rsidR="003D1F11" w:rsidRPr="00F14BE2" w:rsidRDefault="003D1F11" w:rsidP="00EF6605">
      <w:pPr>
        <w:numPr>
          <w:ilvl w:val="0"/>
          <w:numId w:val="67"/>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Evidenciar que se cumpla con la legislación nacional vigente aplicable en materia de SST y los requisitos voluntarios que en materia de SST haya suscrito la empresa.</w:t>
      </w:r>
    </w:p>
    <w:p w14:paraId="0B4D05B2" w14:textId="77777777" w:rsidR="003D1F11" w:rsidRPr="00F14BE2" w:rsidRDefault="003D1F11" w:rsidP="00EF6605">
      <w:pPr>
        <w:numPr>
          <w:ilvl w:val="0"/>
          <w:numId w:val="67"/>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Establecer que se alcancen las metas y la mejora continua en SST.</w:t>
      </w:r>
    </w:p>
    <w:p w14:paraId="70593A33" w14:textId="77777777" w:rsidR="00695A68" w:rsidRDefault="00695A68" w:rsidP="00EF6605">
      <w:pPr>
        <w:spacing w:line="276" w:lineRule="auto"/>
        <w:ind w:left="720"/>
        <w:jc w:val="both"/>
        <w:rPr>
          <w:rFonts w:ascii="Arial" w:eastAsia="Calibri" w:hAnsi="Arial" w:cs="Arial"/>
          <w:bCs/>
          <w:sz w:val="22"/>
          <w:szCs w:val="22"/>
          <w:lang w:bidi="en-US"/>
        </w:rPr>
      </w:pPr>
    </w:p>
    <w:p w14:paraId="5F346667" w14:textId="77777777" w:rsidR="00EF6605" w:rsidRDefault="00EF6605" w:rsidP="00EF6605">
      <w:pPr>
        <w:spacing w:line="276" w:lineRule="auto"/>
        <w:ind w:left="720"/>
        <w:jc w:val="both"/>
        <w:rPr>
          <w:rFonts w:ascii="Arial" w:eastAsia="Calibri" w:hAnsi="Arial" w:cs="Arial"/>
          <w:bCs/>
          <w:sz w:val="22"/>
          <w:szCs w:val="22"/>
          <w:lang w:bidi="en-US"/>
        </w:rPr>
      </w:pPr>
    </w:p>
    <w:p w14:paraId="320F805B" w14:textId="77777777" w:rsidR="00EF6605" w:rsidRDefault="00EF6605" w:rsidP="00EF6605">
      <w:pPr>
        <w:spacing w:line="276" w:lineRule="auto"/>
        <w:ind w:left="720"/>
        <w:jc w:val="both"/>
        <w:rPr>
          <w:rFonts w:ascii="Arial" w:eastAsia="Calibri" w:hAnsi="Arial" w:cs="Arial"/>
          <w:bCs/>
          <w:sz w:val="22"/>
          <w:szCs w:val="22"/>
          <w:lang w:bidi="en-US"/>
        </w:rPr>
      </w:pPr>
    </w:p>
    <w:p w14:paraId="1EBCF971" w14:textId="77777777" w:rsidR="00EF6605" w:rsidRPr="00F14BE2" w:rsidRDefault="00EF6605" w:rsidP="00EF6605">
      <w:pPr>
        <w:spacing w:line="276" w:lineRule="auto"/>
        <w:ind w:left="720"/>
        <w:jc w:val="both"/>
        <w:rPr>
          <w:rFonts w:ascii="Arial" w:eastAsia="Calibri" w:hAnsi="Arial" w:cs="Arial"/>
          <w:bCs/>
          <w:sz w:val="22"/>
          <w:szCs w:val="22"/>
          <w:lang w:bidi="en-US"/>
        </w:rPr>
      </w:pPr>
    </w:p>
    <w:p w14:paraId="24E04692"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lastRenderedPageBreak/>
        <w:t>6.2 REVISIÓN POR ALTA DIRECCIÓN</w:t>
      </w:r>
    </w:p>
    <w:p w14:paraId="4B001EC3" w14:textId="77777777" w:rsidR="003D1F11" w:rsidRPr="00F14BE2" w:rsidRDefault="003D1F11" w:rsidP="003D1F11">
      <w:pPr>
        <w:jc w:val="both"/>
        <w:rPr>
          <w:rFonts w:ascii="Arial" w:eastAsia="Calibri" w:hAnsi="Arial" w:cs="Arial"/>
          <w:b/>
          <w:bCs/>
          <w:sz w:val="22"/>
          <w:szCs w:val="22"/>
          <w:lang w:bidi="en-US"/>
        </w:rPr>
      </w:pPr>
    </w:p>
    <w:p w14:paraId="5EA902DE"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 Alta dirección de la Compañía evaluará el SG-SST cada seis meses de conformidad con las modificaciones en los procesos, la supervisión y medición de los resultados, las auditorias y demás informes que permitan recopilar información sobre su funcionamiento.</w:t>
      </w:r>
    </w:p>
    <w:p w14:paraId="14DFEB4C"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Esta revisión permitirá:</w:t>
      </w:r>
    </w:p>
    <w:p w14:paraId="6D52849E" w14:textId="77777777" w:rsidR="003D1F11" w:rsidRPr="00F14BE2" w:rsidRDefault="003D1F11" w:rsidP="003D1F11">
      <w:pPr>
        <w:jc w:val="both"/>
        <w:rPr>
          <w:rFonts w:ascii="Arial" w:eastAsia="Calibri" w:hAnsi="Arial" w:cs="Arial"/>
          <w:bCs/>
          <w:sz w:val="22"/>
          <w:szCs w:val="22"/>
          <w:lang w:bidi="en-US"/>
        </w:rPr>
      </w:pPr>
    </w:p>
    <w:p w14:paraId="11B6A294" w14:textId="77777777" w:rsidR="003D1F11" w:rsidRPr="00F14BE2" w:rsidRDefault="003D1F11" w:rsidP="00EF6605">
      <w:pPr>
        <w:numPr>
          <w:ilvl w:val="0"/>
          <w:numId w:val="68"/>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Evaluar el cumplimiento del plan de trabajo anual y su cronograma</w:t>
      </w:r>
    </w:p>
    <w:p w14:paraId="2687C0F0" w14:textId="77777777" w:rsidR="003D1F11" w:rsidRPr="00F14BE2" w:rsidRDefault="003D1F11" w:rsidP="00EF6605">
      <w:pPr>
        <w:numPr>
          <w:ilvl w:val="0"/>
          <w:numId w:val="68"/>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Evaluar las estrategias implementadas y determinar si han sido eficaces para alcanzar los resultados esperados</w:t>
      </w:r>
    </w:p>
    <w:p w14:paraId="4101815E" w14:textId="77777777" w:rsidR="003D1F11" w:rsidRPr="00F14BE2" w:rsidRDefault="003D1F11" w:rsidP="00EF6605">
      <w:pPr>
        <w:numPr>
          <w:ilvl w:val="0"/>
          <w:numId w:val="68"/>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Evaluar la capacidad del SG-SST, para satisfacer las necesidades globales de la empresa y demás partes interesadas en materia de SST.</w:t>
      </w:r>
    </w:p>
    <w:p w14:paraId="71CCC63E" w14:textId="77777777" w:rsidR="003D1F11" w:rsidRPr="00F14BE2" w:rsidRDefault="003D1F11" w:rsidP="00EF6605">
      <w:pPr>
        <w:numPr>
          <w:ilvl w:val="0"/>
          <w:numId w:val="68"/>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Analizar la necesidad de realizar cambios en el SG-SST, incluida la política y sus objetivos.</w:t>
      </w:r>
    </w:p>
    <w:p w14:paraId="57DE2338" w14:textId="77777777" w:rsidR="003D1F11" w:rsidRPr="00F14BE2" w:rsidRDefault="003D1F11" w:rsidP="00EF6605">
      <w:pPr>
        <w:numPr>
          <w:ilvl w:val="0"/>
          <w:numId w:val="68"/>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Analizar la suficiencia de los recursos asignados, para el cumplimiento de los resultados esperados.</w:t>
      </w:r>
    </w:p>
    <w:p w14:paraId="7FFA0E5B" w14:textId="77777777" w:rsidR="003D1F11" w:rsidRPr="00F14BE2" w:rsidRDefault="003D1F11" w:rsidP="00EF6605">
      <w:pPr>
        <w:numPr>
          <w:ilvl w:val="0"/>
          <w:numId w:val="68"/>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Aportar información sobre nuevas prioridades y objetivos estratégicos de la organización, que puedan ser insumos para la planificación y la mejora continua.</w:t>
      </w:r>
    </w:p>
    <w:p w14:paraId="3705B24B" w14:textId="77777777" w:rsidR="003D1F11" w:rsidRPr="00F14BE2" w:rsidRDefault="003D1F11" w:rsidP="00EF6605">
      <w:pPr>
        <w:numPr>
          <w:ilvl w:val="0"/>
          <w:numId w:val="68"/>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Evaluar la eficacia de las medidas de seguimiento con base en exámenes anteriores de la alta dirección y realizar los ajustes necesarios.</w:t>
      </w:r>
    </w:p>
    <w:p w14:paraId="7095BD30" w14:textId="77777777" w:rsidR="003D1F11" w:rsidRPr="00F14BE2" w:rsidRDefault="003D1F11" w:rsidP="003D1F11">
      <w:pPr>
        <w:jc w:val="both"/>
        <w:rPr>
          <w:rFonts w:ascii="Arial" w:eastAsia="Calibri" w:hAnsi="Arial" w:cs="Arial"/>
          <w:bCs/>
          <w:sz w:val="22"/>
          <w:szCs w:val="22"/>
          <w:lang w:bidi="en-US"/>
        </w:rPr>
      </w:pPr>
    </w:p>
    <w:p w14:paraId="3B87C164"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Las conclusiones de esta evaluación deben ser documentadas y sus principales resultados, deben ser comunicados al COPASST y a las personas responsables de cada uno de los elementos pertinentes, para la adopción oportuna de medidas preventivas, correctivas o de mejora.</w:t>
      </w:r>
    </w:p>
    <w:p w14:paraId="6212E2FB" w14:textId="77777777" w:rsidR="003D1F11" w:rsidRDefault="003D1F11" w:rsidP="003D1F11">
      <w:pPr>
        <w:jc w:val="both"/>
        <w:rPr>
          <w:rFonts w:ascii="Arial" w:eastAsia="Calibri" w:hAnsi="Arial" w:cs="Arial"/>
          <w:bCs/>
          <w:sz w:val="22"/>
          <w:szCs w:val="22"/>
          <w:lang w:bidi="en-US"/>
        </w:rPr>
      </w:pPr>
    </w:p>
    <w:p w14:paraId="48872351" w14:textId="77777777" w:rsidR="00EF6605" w:rsidRPr="00F14BE2" w:rsidRDefault="00EF6605" w:rsidP="003D1F11">
      <w:pPr>
        <w:jc w:val="both"/>
        <w:rPr>
          <w:rFonts w:ascii="Arial" w:eastAsia="Calibri" w:hAnsi="Arial" w:cs="Arial"/>
          <w:bCs/>
          <w:sz w:val="22"/>
          <w:szCs w:val="22"/>
          <w:lang w:bidi="en-US"/>
        </w:rPr>
      </w:pPr>
    </w:p>
    <w:p w14:paraId="2F6C3406" w14:textId="77777777" w:rsidR="003D1F11" w:rsidRPr="00F14BE2" w:rsidRDefault="003D1F11" w:rsidP="003D1F11">
      <w:pPr>
        <w:jc w:val="both"/>
        <w:rPr>
          <w:rFonts w:ascii="Arial" w:eastAsia="Calibri" w:hAnsi="Arial" w:cs="Arial"/>
          <w:bCs/>
          <w:sz w:val="22"/>
          <w:szCs w:val="22"/>
          <w:lang w:bidi="en-US"/>
        </w:rPr>
      </w:pPr>
    </w:p>
    <w:p w14:paraId="65149615" w14:textId="77777777" w:rsidR="003D1F11" w:rsidRPr="00F14BE2" w:rsidRDefault="003D1F11" w:rsidP="002C7168">
      <w:pPr>
        <w:numPr>
          <w:ilvl w:val="0"/>
          <w:numId w:val="31"/>
        </w:numPr>
        <w:jc w:val="center"/>
        <w:rPr>
          <w:rFonts w:ascii="Arial" w:eastAsia="Calibri" w:hAnsi="Arial" w:cs="Arial"/>
          <w:b/>
          <w:bCs/>
          <w:sz w:val="22"/>
          <w:szCs w:val="22"/>
          <w:lang w:bidi="en-US"/>
        </w:rPr>
      </w:pPr>
      <w:r w:rsidRPr="00F14BE2">
        <w:rPr>
          <w:rFonts w:ascii="Arial" w:eastAsia="Calibri" w:hAnsi="Arial" w:cs="Arial"/>
          <w:b/>
          <w:bCs/>
          <w:sz w:val="22"/>
          <w:szCs w:val="22"/>
          <w:lang w:bidi="en-US"/>
        </w:rPr>
        <w:t>MEJORAMIENTO</w:t>
      </w:r>
    </w:p>
    <w:p w14:paraId="61CE7D8B" w14:textId="77777777" w:rsidR="003D1F11" w:rsidRPr="00F14BE2" w:rsidRDefault="003D1F11" w:rsidP="003D1F11">
      <w:pPr>
        <w:jc w:val="center"/>
        <w:rPr>
          <w:rFonts w:ascii="Arial" w:eastAsia="Calibri" w:hAnsi="Arial" w:cs="Arial"/>
          <w:b/>
          <w:bCs/>
          <w:sz w:val="22"/>
          <w:szCs w:val="22"/>
          <w:lang w:bidi="en-US"/>
        </w:rPr>
      </w:pPr>
    </w:p>
    <w:p w14:paraId="49B31623" w14:textId="77777777" w:rsidR="003D1F11" w:rsidRPr="00F14BE2" w:rsidRDefault="003D1F11" w:rsidP="003D1F11">
      <w:pPr>
        <w:jc w:val="center"/>
        <w:rPr>
          <w:rFonts w:ascii="Arial" w:eastAsia="Calibri" w:hAnsi="Arial" w:cs="Arial"/>
          <w:b/>
          <w:bCs/>
          <w:sz w:val="22"/>
          <w:szCs w:val="22"/>
          <w:lang w:bidi="en-US"/>
        </w:rPr>
      </w:pPr>
    </w:p>
    <w:p w14:paraId="766511FB"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7.1 MEJORA CONTINUA</w:t>
      </w:r>
    </w:p>
    <w:p w14:paraId="1E6FBF26" w14:textId="77777777" w:rsidR="003D1F11" w:rsidRPr="00F14BE2" w:rsidRDefault="003D1F11" w:rsidP="003D1F11">
      <w:pPr>
        <w:jc w:val="both"/>
        <w:rPr>
          <w:rFonts w:ascii="Arial" w:eastAsia="Calibri" w:hAnsi="Arial" w:cs="Arial"/>
          <w:bCs/>
          <w:sz w:val="22"/>
          <w:szCs w:val="22"/>
          <w:lang w:bidi="en-US"/>
        </w:rPr>
      </w:pPr>
    </w:p>
    <w:p w14:paraId="4004DD1C" w14:textId="6ED527C3"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
          <w:sz w:val="22"/>
          <w:szCs w:val="22"/>
          <w:lang w:bidi="en-US"/>
        </w:rPr>
        <w:t>EMPOCABAL ESP - EICE</w:t>
      </w:r>
      <w:r w:rsidRPr="00F14BE2">
        <w:rPr>
          <w:rFonts w:ascii="Arial" w:eastAsia="Calibri" w:hAnsi="Arial" w:cs="Arial"/>
          <w:bCs/>
          <w:sz w:val="22"/>
          <w:szCs w:val="22"/>
          <w:lang w:bidi="en-US"/>
        </w:rPr>
        <w:t xml:space="preserve"> es consciente de la importancia y beneficios que trae el contar con un SG-SST, razón por la cual cada colaborador sabe la importancia de mejorar cada una de sus actividades del día a día, con lo cual tanto ellos como la organización obtienen beneficios.</w:t>
      </w:r>
    </w:p>
    <w:p w14:paraId="15A35FE1" w14:textId="77777777" w:rsidR="003D1F11" w:rsidRPr="00F14BE2" w:rsidRDefault="003D1F11" w:rsidP="003D1F11">
      <w:pPr>
        <w:jc w:val="both"/>
        <w:rPr>
          <w:rFonts w:ascii="Arial" w:eastAsia="Calibri" w:hAnsi="Arial" w:cs="Arial"/>
          <w:bCs/>
          <w:sz w:val="22"/>
          <w:szCs w:val="22"/>
          <w:lang w:bidi="en-US"/>
        </w:rPr>
      </w:pPr>
    </w:p>
    <w:p w14:paraId="37A1F303"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 organización es consciente que al mantener su SG-SST, la mejora continua se refleja de manera evidente en la realización diaria de cada una de las actividades desarrolladas en los procesos.</w:t>
      </w:r>
    </w:p>
    <w:p w14:paraId="5AF47D60" w14:textId="77777777" w:rsidR="003D1F11" w:rsidRPr="00F14BE2" w:rsidRDefault="003D1F11" w:rsidP="003D1F11">
      <w:pPr>
        <w:jc w:val="both"/>
        <w:rPr>
          <w:rFonts w:ascii="Arial" w:eastAsia="Calibri" w:hAnsi="Arial" w:cs="Arial"/>
          <w:bCs/>
          <w:sz w:val="22"/>
          <w:szCs w:val="22"/>
          <w:lang w:bidi="en-US"/>
        </w:rPr>
      </w:pPr>
    </w:p>
    <w:p w14:paraId="707AAA0F"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 empresa garantiza las disposiciones y recursos necesarios para el perfeccionamiento del SG-SST, con el objetivo de mejorar la eficacia de todas las actividades y el cumplimiento de sus propósitos.</w:t>
      </w:r>
    </w:p>
    <w:p w14:paraId="2CDAE7A7" w14:textId="77777777" w:rsidR="003D1F11" w:rsidRPr="00F14BE2" w:rsidRDefault="003D1F11" w:rsidP="003D1F11">
      <w:pPr>
        <w:jc w:val="both"/>
        <w:rPr>
          <w:rFonts w:ascii="Arial" w:eastAsia="Calibri" w:hAnsi="Arial" w:cs="Arial"/>
          <w:bCs/>
          <w:sz w:val="22"/>
          <w:szCs w:val="22"/>
          <w:lang w:bidi="en-US"/>
        </w:rPr>
      </w:pPr>
    </w:p>
    <w:p w14:paraId="64F5C237"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Se considera las siguientes fuentes para identificar oportunidades de mejora:</w:t>
      </w:r>
    </w:p>
    <w:p w14:paraId="5CC46268" w14:textId="77777777" w:rsidR="00695A68" w:rsidRPr="00F14BE2" w:rsidRDefault="00695A68" w:rsidP="003D1F11">
      <w:pPr>
        <w:jc w:val="both"/>
        <w:rPr>
          <w:rFonts w:ascii="Arial" w:eastAsia="Calibri" w:hAnsi="Arial" w:cs="Arial"/>
          <w:bCs/>
          <w:sz w:val="22"/>
          <w:szCs w:val="22"/>
          <w:lang w:bidi="en-US"/>
        </w:rPr>
      </w:pPr>
    </w:p>
    <w:p w14:paraId="43289BEF" w14:textId="77777777" w:rsidR="003D1F11" w:rsidRPr="00F14BE2" w:rsidRDefault="003D1F11" w:rsidP="00EF6605">
      <w:pPr>
        <w:numPr>
          <w:ilvl w:val="0"/>
          <w:numId w:val="69"/>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Los cambios en legislación que apliquen a la organización</w:t>
      </w:r>
    </w:p>
    <w:p w14:paraId="1126EC00" w14:textId="77777777" w:rsidR="003D1F11" w:rsidRPr="00F14BE2" w:rsidRDefault="003D1F11" w:rsidP="00EF6605">
      <w:pPr>
        <w:numPr>
          <w:ilvl w:val="0"/>
          <w:numId w:val="69"/>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lastRenderedPageBreak/>
        <w:t>Evaluación del cumplimiento de los objetivos del SG-SST</w:t>
      </w:r>
    </w:p>
    <w:p w14:paraId="19306BF6" w14:textId="77777777" w:rsidR="003D1F11" w:rsidRPr="00F14BE2" w:rsidRDefault="003D1F11" w:rsidP="00EF6605">
      <w:pPr>
        <w:numPr>
          <w:ilvl w:val="0"/>
          <w:numId w:val="69"/>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Los resultados de la identificación de peligros y evaluación de los riesgos</w:t>
      </w:r>
    </w:p>
    <w:p w14:paraId="334F3A9B" w14:textId="77777777" w:rsidR="003D1F11" w:rsidRPr="00F14BE2" w:rsidRDefault="003D1F11" w:rsidP="00EF6605">
      <w:pPr>
        <w:numPr>
          <w:ilvl w:val="0"/>
          <w:numId w:val="69"/>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Los resultados de la evaluación y auditoria del SG-SST, incluyendo la investigación de los incidentes, accidentes y enfermedades relacionadas con el trabajo y los resultados y recomendaciones de las autorías.</w:t>
      </w:r>
    </w:p>
    <w:p w14:paraId="5E96D833" w14:textId="77777777" w:rsidR="003D1F11" w:rsidRPr="00F14BE2" w:rsidRDefault="003D1F11" w:rsidP="00EF6605">
      <w:pPr>
        <w:numPr>
          <w:ilvl w:val="0"/>
          <w:numId w:val="69"/>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Las recomendaciones presentadas por los colaboradores y el COPASST</w:t>
      </w:r>
    </w:p>
    <w:p w14:paraId="49756B43" w14:textId="77777777" w:rsidR="003D1F11" w:rsidRPr="00F14BE2" w:rsidRDefault="003D1F11" w:rsidP="00EF6605">
      <w:pPr>
        <w:numPr>
          <w:ilvl w:val="0"/>
          <w:numId w:val="69"/>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Los resultados de los programas de medicina preventiva, higiene y seguridad en el trabajo.</w:t>
      </w:r>
    </w:p>
    <w:p w14:paraId="0B8EE053" w14:textId="77777777" w:rsidR="003D1F11" w:rsidRPr="00F14BE2" w:rsidRDefault="003D1F11" w:rsidP="00EF6605">
      <w:pPr>
        <w:numPr>
          <w:ilvl w:val="0"/>
          <w:numId w:val="69"/>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El resultado de la evaluación realizado por la alta dirección.</w:t>
      </w:r>
    </w:p>
    <w:p w14:paraId="034088F4" w14:textId="77777777" w:rsidR="003D1F11" w:rsidRPr="00F14BE2" w:rsidRDefault="003D1F11" w:rsidP="003D1F11">
      <w:pPr>
        <w:jc w:val="both"/>
        <w:rPr>
          <w:rFonts w:ascii="Arial" w:eastAsia="Calibri" w:hAnsi="Arial" w:cs="Arial"/>
          <w:bCs/>
          <w:sz w:val="22"/>
          <w:szCs w:val="22"/>
          <w:lang w:bidi="en-US"/>
        </w:rPr>
      </w:pPr>
    </w:p>
    <w:p w14:paraId="74502185"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7.2 ACCIONES CORRECTIVAS Y PREVENTIVAS</w:t>
      </w:r>
    </w:p>
    <w:p w14:paraId="4122EB25" w14:textId="77777777" w:rsidR="003D1F11" w:rsidRPr="00F14BE2" w:rsidRDefault="003D1F11" w:rsidP="003D1F11">
      <w:pPr>
        <w:jc w:val="both"/>
        <w:rPr>
          <w:rFonts w:ascii="Arial" w:eastAsia="Calibri" w:hAnsi="Arial" w:cs="Arial"/>
          <w:bCs/>
          <w:sz w:val="22"/>
          <w:szCs w:val="22"/>
          <w:lang w:bidi="en-US"/>
        </w:rPr>
      </w:pPr>
    </w:p>
    <w:p w14:paraId="73A3BFC8"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 empresa cuenta con un procedimiento de acciones de mejora, correctivas y preventivas, el cual garantiza que se defina e implementan las acciones necesarias, con base en los resultados de la supervisión y medición de la eficacia del SG-SST, de las auditorias y de la revisión por la alta dirección.</w:t>
      </w:r>
    </w:p>
    <w:p w14:paraId="6C015796" w14:textId="77777777" w:rsidR="003D1F11" w:rsidRPr="00F14BE2" w:rsidRDefault="003D1F11" w:rsidP="003D1F11">
      <w:pPr>
        <w:jc w:val="both"/>
        <w:rPr>
          <w:rFonts w:ascii="Arial" w:eastAsia="Calibri" w:hAnsi="Arial" w:cs="Arial"/>
          <w:bCs/>
          <w:sz w:val="22"/>
          <w:szCs w:val="22"/>
          <w:lang w:bidi="en-US"/>
        </w:rPr>
      </w:pPr>
    </w:p>
    <w:p w14:paraId="0A8A001E" w14:textId="77777777" w:rsidR="003D1F11"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Las acciones están orientadas a:</w:t>
      </w:r>
    </w:p>
    <w:p w14:paraId="78D34B62" w14:textId="77777777" w:rsidR="00EF6605" w:rsidRPr="00F14BE2" w:rsidRDefault="00EF6605" w:rsidP="003D1F11">
      <w:pPr>
        <w:jc w:val="both"/>
        <w:rPr>
          <w:rFonts w:ascii="Arial" w:eastAsia="Calibri" w:hAnsi="Arial" w:cs="Arial"/>
          <w:bCs/>
          <w:sz w:val="22"/>
          <w:szCs w:val="22"/>
          <w:lang w:bidi="en-US"/>
        </w:rPr>
      </w:pPr>
    </w:p>
    <w:p w14:paraId="6B3344A8" w14:textId="77777777" w:rsidR="003D1F11" w:rsidRPr="00F14BE2" w:rsidRDefault="003D1F11" w:rsidP="003D1F11">
      <w:pPr>
        <w:numPr>
          <w:ilvl w:val="0"/>
          <w:numId w:val="70"/>
        </w:numPr>
        <w:jc w:val="both"/>
        <w:rPr>
          <w:rFonts w:ascii="Arial" w:eastAsia="Calibri" w:hAnsi="Arial" w:cs="Arial"/>
          <w:bCs/>
          <w:sz w:val="22"/>
          <w:szCs w:val="22"/>
          <w:lang w:bidi="en-US"/>
        </w:rPr>
      </w:pPr>
      <w:r w:rsidRPr="00F14BE2">
        <w:rPr>
          <w:rFonts w:ascii="Arial" w:eastAsia="Calibri" w:hAnsi="Arial" w:cs="Arial"/>
          <w:bCs/>
          <w:sz w:val="22"/>
          <w:szCs w:val="22"/>
          <w:lang w:bidi="en-US"/>
        </w:rPr>
        <w:t>Identificar y analizar las causas fundamentales de las no conformidades</w:t>
      </w:r>
    </w:p>
    <w:p w14:paraId="28DDBEFE" w14:textId="77777777" w:rsidR="003D1F11" w:rsidRPr="00F14BE2" w:rsidRDefault="003D1F11" w:rsidP="003D1F11">
      <w:pPr>
        <w:ind w:left="720"/>
        <w:jc w:val="both"/>
        <w:rPr>
          <w:rFonts w:ascii="Arial" w:eastAsia="Calibri" w:hAnsi="Arial" w:cs="Arial"/>
          <w:bCs/>
          <w:sz w:val="22"/>
          <w:szCs w:val="22"/>
          <w:lang w:bidi="en-US"/>
        </w:rPr>
      </w:pPr>
    </w:p>
    <w:p w14:paraId="5DF4E7B8" w14:textId="77777777" w:rsidR="003D1F11" w:rsidRPr="00F14BE2" w:rsidRDefault="003D1F11" w:rsidP="003D1F11">
      <w:pPr>
        <w:numPr>
          <w:ilvl w:val="0"/>
          <w:numId w:val="70"/>
        </w:numPr>
        <w:jc w:val="both"/>
        <w:rPr>
          <w:rFonts w:ascii="Arial" w:eastAsia="Calibri" w:hAnsi="Arial" w:cs="Arial"/>
          <w:bCs/>
          <w:sz w:val="22"/>
          <w:szCs w:val="22"/>
          <w:lang w:bidi="en-US"/>
        </w:rPr>
      </w:pPr>
      <w:r w:rsidRPr="00F14BE2">
        <w:rPr>
          <w:rFonts w:ascii="Arial" w:eastAsia="Calibri" w:hAnsi="Arial" w:cs="Arial"/>
          <w:bCs/>
          <w:sz w:val="22"/>
          <w:szCs w:val="22"/>
          <w:lang w:bidi="en-US"/>
        </w:rPr>
        <w:t>La adopción, planificación, aplicación, comprobación de la eficacia y documentación de las medidas preventivas y correctivas.</w:t>
      </w:r>
    </w:p>
    <w:p w14:paraId="176A68B2" w14:textId="77777777" w:rsidR="003D1F11" w:rsidRPr="00F14BE2" w:rsidRDefault="003D1F11" w:rsidP="003D1F11">
      <w:pPr>
        <w:jc w:val="both"/>
        <w:rPr>
          <w:rFonts w:ascii="Arial" w:eastAsia="Calibri" w:hAnsi="Arial" w:cs="Arial"/>
          <w:bCs/>
          <w:sz w:val="22"/>
          <w:szCs w:val="22"/>
          <w:lang w:bidi="en-US"/>
        </w:rPr>
      </w:pPr>
    </w:p>
    <w:p w14:paraId="683F28E3"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Todas las acciones preventivas y correctivas, se documentan, son difundidas a todos los niveles pertinentes, se asignan responsables y fechas de cumplimiento.</w:t>
      </w:r>
    </w:p>
    <w:p w14:paraId="5A107D75" w14:textId="77777777" w:rsidR="003D1F11" w:rsidRPr="00F14BE2" w:rsidRDefault="003D1F11" w:rsidP="003D1F11">
      <w:pPr>
        <w:jc w:val="both"/>
        <w:rPr>
          <w:rFonts w:ascii="Arial" w:eastAsia="Calibri" w:hAnsi="Arial" w:cs="Arial"/>
          <w:bCs/>
          <w:sz w:val="22"/>
          <w:szCs w:val="22"/>
          <w:lang w:bidi="en-US"/>
        </w:rPr>
      </w:pPr>
    </w:p>
    <w:p w14:paraId="291E5598" w14:textId="77777777" w:rsidR="003D1F11" w:rsidRPr="00F14BE2" w:rsidRDefault="003D1F11" w:rsidP="003D1F11">
      <w:pPr>
        <w:jc w:val="both"/>
        <w:rPr>
          <w:rFonts w:ascii="Arial" w:eastAsia="Calibri" w:hAnsi="Arial" w:cs="Arial"/>
          <w:b/>
          <w:bCs/>
          <w:sz w:val="22"/>
          <w:szCs w:val="22"/>
          <w:lang w:bidi="en-US"/>
        </w:rPr>
      </w:pPr>
      <w:r w:rsidRPr="00F14BE2">
        <w:rPr>
          <w:rFonts w:ascii="Arial" w:eastAsia="Calibri" w:hAnsi="Arial" w:cs="Arial"/>
          <w:b/>
          <w:bCs/>
          <w:sz w:val="22"/>
          <w:szCs w:val="22"/>
          <w:lang w:bidi="en-US"/>
        </w:rPr>
        <w:t>7.3 AUTOEVALUACIÓN DEL SG-SST</w:t>
      </w:r>
    </w:p>
    <w:p w14:paraId="0BC6740A" w14:textId="77777777" w:rsidR="003D1F11" w:rsidRPr="00F14BE2" w:rsidRDefault="003D1F11" w:rsidP="003D1F11">
      <w:pPr>
        <w:jc w:val="both"/>
        <w:rPr>
          <w:rFonts w:ascii="Arial" w:eastAsia="Calibri" w:hAnsi="Arial" w:cs="Arial"/>
          <w:bCs/>
          <w:sz w:val="22"/>
          <w:szCs w:val="22"/>
          <w:lang w:bidi="en-US"/>
        </w:rPr>
      </w:pPr>
    </w:p>
    <w:p w14:paraId="575E6754" w14:textId="3710ADA1"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 xml:space="preserve">De manera anual </w:t>
      </w:r>
      <w:r w:rsidRPr="00F14BE2">
        <w:rPr>
          <w:rFonts w:ascii="Arial" w:eastAsia="Calibri" w:hAnsi="Arial" w:cs="Arial"/>
          <w:b/>
          <w:sz w:val="22"/>
          <w:szCs w:val="22"/>
          <w:lang w:bidi="en-US"/>
        </w:rPr>
        <w:t>EMPOCABAL ESP - EICE</w:t>
      </w:r>
      <w:r w:rsidRPr="00F14BE2">
        <w:rPr>
          <w:rFonts w:ascii="Arial" w:eastAsia="Calibri" w:hAnsi="Arial" w:cs="Arial"/>
          <w:b/>
          <w:bCs/>
          <w:sz w:val="22"/>
          <w:szCs w:val="22"/>
          <w:lang w:bidi="en-US"/>
        </w:rPr>
        <w:t xml:space="preserve">, </w:t>
      </w:r>
      <w:r w:rsidRPr="00F14BE2">
        <w:rPr>
          <w:rFonts w:ascii="Arial" w:eastAsia="Calibri" w:hAnsi="Arial" w:cs="Arial"/>
          <w:bCs/>
          <w:sz w:val="22"/>
          <w:szCs w:val="22"/>
          <w:lang w:bidi="en-US"/>
        </w:rPr>
        <w:t>se realizará una autoevaluación al SG-SST con el fin de identificar las prioridades en Seguridad y Salud en el Trabajo para la actualización del plan de trabajo anual.</w:t>
      </w:r>
    </w:p>
    <w:p w14:paraId="5BAEF2D8" w14:textId="77777777" w:rsidR="003D1F11" w:rsidRPr="00F14BE2" w:rsidRDefault="003D1F11" w:rsidP="003D1F11">
      <w:pPr>
        <w:jc w:val="both"/>
        <w:rPr>
          <w:rFonts w:ascii="Arial" w:eastAsia="Calibri" w:hAnsi="Arial" w:cs="Arial"/>
          <w:bCs/>
          <w:sz w:val="22"/>
          <w:szCs w:val="22"/>
          <w:lang w:bidi="en-US"/>
        </w:rPr>
      </w:pPr>
      <w:r w:rsidRPr="00F14BE2">
        <w:rPr>
          <w:rFonts w:ascii="Arial" w:eastAsia="Calibri" w:hAnsi="Arial" w:cs="Arial"/>
          <w:bCs/>
          <w:sz w:val="22"/>
          <w:szCs w:val="22"/>
          <w:lang w:bidi="en-US"/>
        </w:rPr>
        <w:t>Esta autoevaluación incluye:</w:t>
      </w:r>
    </w:p>
    <w:p w14:paraId="61A72B39" w14:textId="77777777" w:rsidR="003D1F11" w:rsidRPr="00F14BE2" w:rsidRDefault="003D1F11" w:rsidP="003D1F11">
      <w:pPr>
        <w:jc w:val="both"/>
        <w:rPr>
          <w:rFonts w:ascii="Arial" w:eastAsia="Calibri" w:hAnsi="Arial" w:cs="Arial"/>
          <w:bCs/>
          <w:sz w:val="22"/>
          <w:szCs w:val="22"/>
          <w:lang w:bidi="en-US"/>
        </w:rPr>
      </w:pPr>
    </w:p>
    <w:p w14:paraId="653212FB" w14:textId="77777777" w:rsidR="003D1F11" w:rsidRPr="00F14BE2" w:rsidRDefault="003D1F11" w:rsidP="00EF6605">
      <w:pPr>
        <w:numPr>
          <w:ilvl w:val="0"/>
          <w:numId w:val="71"/>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identificación de la normatividad vigente en materia de riesgos laborales incluyendo la Resolución 0312/2019 para el cumplimiento de los estándares mínimos del Sistema de Garantía de Calidad del Sistema General de Riesgos Laborales.</w:t>
      </w:r>
    </w:p>
    <w:p w14:paraId="54D4E745" w14:textId="77777777" w:rsidR="003D1F11" w:rsidRPr="00F14BE2" w:rsidRDefault="003D1F11" w:rsidP="00EF6605">
      <w:pPr>
        <w:numPr>
          <w:ilvl w:val="0"/>
          <w:numId w:val="71"/>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verificación de la identificación de los peligros, evaluación y valoración de los riesgos, incluidos los cambios de procesos, instalaciones, equipos, maquinarias, entre otros.</w:t>
      </w:r>
    </w:p>
    <w:p w14:paraId="0A83D603" w14:textId="77777777" w:rsidR="003D1F11" w:rsidRPr="00F14BE2" w:rsidRDefault="003D1F11" w:rsidP="00EF6605">
      <w:pPr>
        <w:numPr>
          <w:ilvl w:val="0"/>
          <w:numId w:val="71"/>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actualización de las amenazas y evaluación de la vulnerabilidad de la empresa.</w:t>
      </w:r>
    </w:p>
    <w:p w14:paraId="2305C0BD" w14:textId="77777777" w:rsidR="003D1F11" w:rsidRPr="00F14BE2" w:rsidRDefault="003D1F11" w:rsidP="00EF6605">
      <w:pPr>
        <w:numPr>
          <w:ilvl w:val="0"/>
          <w:numId w:val="71"/>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evaluación de la efectividad de las medidas implementadas, para controlar los peligros, riesgos y amenazas incluidos los reportes de los colaboradores.</w:t>
      </w:r>
    </w:p>
    <w:p w14:paraId="0FECE9B3" w14:textId="77777777" w:rsidR="003D1F11" w:rsidRPr="00F14BE2" w:rsidRDefault="003D1F11" w:rsidP="00EF6605">
      <w:pPr>
        <w:numPr>
          <w:ilvl w:val="0"/>
          <w:numId w:val="71"/>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El cumplimiento del programa de capacitación anual, incluyendo la inducción y re inducción para los colaboradores.</w:t>
      </w:r>
    </w:p>
    <w:p w14:paraId="154292BB" w14:textId="77777777" w:rsidR="003D1F11" w:rsidRPr="00F14BE2" w:rsidRDefault="003D1F11" w:rsidP="00EF6605">
      <w:pPr>
        <w:numPr>
          <w:ilvl w:val="0"/>
          <w:numId w:val="71"/>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lastRenderedPageBreak/>
        <w:t>La evaluación de los puestos de trabajo en el marco de los programas de vigilancia epidemiológica de la salud de los colaboradores.</w:t>
      </w:r>
    </w:p>
    <w:p w14:paraId="491BE870" w14:textId="77777777" w:rsidR="003D1F11" w:rsidRPr="00F14BE2" w:rsidRDefault="003D1F11" w:rsidP="00EF6605">
      <w:pPr>
        <w:numPr>
          <w:ilvl w:val="0"/>
          <w:numId w:val="71"/>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La descripción sociodemográfica de los colaboradores y la caracterización de sus condiciones de salud, así como la evaluación y análisis de las estadísticas sobre la enfermedad y la accidentalidad.</w:t>
      </w:r>
    </w:p>
    <w:p w14:paraId="741C4EF8" w14:textId="77777777" w:rsidR="003D1F11" w:rsidRPr="00F14BE2" w:rsidRDefault="003D1F11" w:rsidP="00EF6605">
      <w:pPr>
        <w:numPr>
          <w:ilvl w:val="0"/>
          <w:numId w:val="71"/>
        </w:numPr>
        <w:spacing w:line="276" w:lineRule="auto"/>
        <w:jc w:val="both"/>
        <w:rPr>
          <w:rFonts w:ascii="Arial" w:eastAsia="Calibri" w:hAnsi="Arial" w:cs="Arial"/>
          <w:bCs/>
          <w:sz w:val="22"/>
          <w:szCs w:val="22"/>
          <w:lang w:bidi="en-US"/>
        </w:rPr>
      </w:pPr>
      <w:r w:rsidRPr="00F14BE2">
        <w:rPr>
          <w:rFonts w:ascii="Arial" w:eastAsia="Calibri" w:hAnsi="Arial" w:cs="Arial"/>
          <w:bCs/>
          <w:sz w:val="22"/>
          <w:szCs w:val="22"/>
          <w:lang w:bidi="en-US"/>
        </w:rPr>
        <w:t>Registro y seguimiento a los resultados de los indicadores definidos en el SG-SST de la empresa del año inmediatamente anterior.</w:t>
      </w:r>
    </w:p>
    <w:p w14:paraId="7D0E8816" w14:textId="77777777" w:rsidR="003D1F11" w:rsidRPr="00F14BE2" w:rsidRDefault="003D1F11" w:rsidP="00EF6605">
      <w:pPr>
        <w:spacing w:line="276" w:lineRule="auto"/>
        <w:ind w:left="1080"/>
        <w:jc w:val="both"/>
        <w:rPr>
          <w:rFonts w:ascii="Arial" w:eastAsia="Calibri" w:hAnsi="Arial" w:cs="Arial"/>
          <w:bCs/>
          <w:sz w:val="22"/>
          <w:szCs w:val="22"/>
          <w:lang w:bidi="en-US"/>
        </w:rPr>
      </w:pPr>
    </w:p>
    <w:p w14:paraId="3C41491F" w14:textId="77777777" w:rsidR="003D1F11" w:rsidRPr="00BD5D3A" w:rsidRDefault="003D1F11" w:rsidP="003D1F11">
      <w:pPr>
        <w:jc w:val="both"/>
        <w:rPr>
          <w:rFonts w:ascii="Arial" w:eastAsia="Calibri" w:hAnsi="Arial" w:cs="Arial"/>
          <w:bCs/>
          <w:lang w:bidi="en-US"/>
        </w:rPr>
      </w:pPr>
    </w:p>
    <w:p w14:paraId="2F9EFBEF" w14:textId="77777777" w:rsidR="003D1F11" w:rsidRPr="00BD5D3A" w:rsidRDefault="003D1F11" w:rsidP="003D1F11">
      <w:pPr>
        <w:jc w:val="both"/>
        <w:rPr>
          <w:rFonts w:ascii="Arial" w:eastAsia="Calibri" w:hAnsi="Arial" w:cs="Arial"/>
          <w:bCs/>
          <w:lang w:bidi="en-US"/>
        </w:rPr>
      </w:pPr>
    </w:p>
    <w:p w14:paraId="0133D938" w14:textId="77777777" w:rsidR="003D1F11" w:rsidRPr="00BD5D3A" w:rsidRDefault="003D1F11" w:rsidP="003D1F11">
      <w:pPr>
        <w:pStyle w:val="Textoindependiente2"/>
        <w:spacing w:line="240" w:lineRule="auto"/>
        <w:rPr>
          <w:rFonts w:ascii="Arial" w:hAnsi="Arial" w:cs="Arial"/>
        </w:rPr>
      </w:pPr>
    </w:p>
    <w:p w14:paraId="3D20E135" w14:textId="77777777" w:rsidR="003D1F11" w:rsidRPr="00BD5D3A" w:rsidRDefault="003D1F11" w:rsidP="003D1F11">
      <w:pPr>
        <w:pStyle w:val="Textoindependiente2"/>
        <w:spacing w:line="240" w:lineRule="auto"/>
        <w:rPr>
          <w:rFonts w:ascii="Arial" w:hAnsi="Arial" w:cs="Arial"/>
        </w:rPr>
      </w:pPr>
    </w:p>
    <w:p w14:paraId="316C7A02" w14:textId="77777777" w:rsidR="003D1F11" w:rsidRPr="00BD5D3A" w:rsidRDefault="003D1F11" w:rsidP="003D1F11">
      <w:pPr>
        <w:pStyle w:val="Textoindependiente2"/>
        <w:spacing w:line="240" w:lineRule="auto"/>
        <w:rPr>
          <w:rFonts w:ascii="Arial" w:hAnsi="Arial" w:cs="Arial"/>
        </w:rPr>
      </w:pPr>
    </w:p>
    <w:p w14:paraId="5F710738" w14:textId="799005A3" w:rsidR="003D1F11" w:rsidRPr="00F14BE2" w:rsidRDefault="006D2D91" w:rsidP="00F14BE2">
      <w:pPr>
        <w:pStyle w:val="Textoindependiente2"/>
        <w:spacing w:after="0" w:line="240" w:lineRule="auto"/>
        <w:ind w:firstLine="708"/>
        <w:rPr>
          <w:rFonts w:ascii="Arial" w:hAnsi="Arial" w:cs="Arial"/>
          <w:b/>
          <w:bCs/>
          <w:sz w:val="22"/>
          <w:szCs w:val="22"/>
        </w:rPr>
      </w:pPr>
      <w:r>
        <w:rPr>
          <w:rFonts w:ascii="Arial" w:hAnsi="Arial" w:cs="Arial"/>
          <w:b/>
          <w:bCs/>
          <w:sz w:val="22"/>
          <w:szCs w:val="22"/>
        </w:rPr>
        <w:t>CARLOS ALBERTO MONTES R.</w:t>
      </w:r>
      <w:r w:rsidR="003D1F11" w:rsidRPr="00F14BE2">
        <w:rPr>
          <w:rFonts w:ascii="Arial" w:hAnsi="Arial" w:cs="Arial"/>
          <w:b/>
          <w:bCs/>
          <w:sz w:val="22"/>
          <w:szCs w:val="22"/>
        </w:rPr>
        <w:tab/>
      </w:r>
      <w:r w:rsidR="003D1F11" w:rsidRPr="00F14BE2">
        <w:rPr>
          <w:rFonts w:ascii="Arial" w:hAnsi="Arial" w:cs="Arial"/>
          <w:b/>
          <w:bCs/>
          <w:sz w:val="22"/>
          <w:szCs w:val="22"/>
        </w:rPr>
        <w:tab/>
      </w:r>
      <w:r w:rsidR="003D1F11" w:rsidRPr="00F14BE2">
        <w:rPr>
          <w:rFonts w:ascii="Arial" w:hAnsi="Arial" w:cs="Arial"/>
          <w:b/>
          <w:bCs/>
          <w:sz w:val="22"/>
          <w:szCs w:val="22"/>
        </w:rPr>
        <w:tab/>
        <w:t>PAULA ANDREA GIRALDO S</w:t>
      </w:r>
      <w:r w:rsidR="00F14BE2">
        <w:rPr>
          <w:rFonts w:ascii="Arial" w:hAnsi="Arial" w:cs="Arial"/>
          <w:b/>
          <w:bCs/>
          <w:sz w:val="22"/>
          <w:szCs w:val="22"/>
        </w:rPr>
        <w:t>OTO</w:t>
      </w:r>
    </w:p>
    <w:p w14:paraId="0E2ED7F2" w14:textId="2D3A9613" w:rsidR="003D1F11" w:rsidRPr="00F14BE2" w:rsidRDefault="006D2D91" w:rsidP="00F14BE2">
      <w:pPr>
        <w:pStyle w:val="Textoindependiente2"/>
        <w:spacing w:after="0" w:line="240" w:lineRule="auto"/>
        <w:ind w:firstLine="708"/>
        <w:rPr>
          <w:rFonts w:ascii="Arial" w:hAnsi="Arial" w:cs="Arial"/>
          <w:sz w:val="22"/>
          <w:szCs w:val="22"/>
        </w:rPr>
      </w:pPr>
      <w:r>
        <w:rPr>
          <w:rFonts w:ascii="Arial" w:hAnsi="Arial" w:cs="Arial"/>
          <w:sz w:val="22"/>
          <w:szCs w:val="22"/>
        </w:rPr>
        <w:t>Gerente (E)</w:t>
      </w:r>
      <w:r w:rsidR="003D1F11" w:rsidRPr="00F14BE2">
        <w:rPr>
          <w:rFonts w:ascii="Arial" w:hAnsi="Arial" w:cs="Arial"/>
          <w:sz w:val="22"/>
          <w:szCs w:val="22"/>
        </w:rPr>
        <w:tab/>
      </w:r>
      <w:r w:rsidR="003D1F11" w:rsidRPr="00F14BE2">
        <w:rPr>
          <w:rFonts w:ascii="Arial" w:hAnsi="Arial" w:cs="Arial"/>
          <w:sz w:val="22"/>
          <w:szCs w:val="22"/>
        </w:rPr>
        <w:tab/>
      </w:r>
      <w:r w:rsidR="003D1F11" w:rsidRPr="00F14BE2">
        <w:rPr>
          <w:rFonts w:ascii="Arial" w:hAnsi="Arial" w:cs="Arial"/>
          <w:sz w:val="22"/>
          <w:szCs w:val="22"/>
        </w:rPr>
        <w:tab/>
      </w:r>
      <w:r w:rsidR="003D1F11" w:rsidRPr="00F14BE2">
        <w:rPr>
          <w:rFonts w:ascii="Arial" w:hAnsi="Arial" w:cs="Arial"/>
          <w:sz w:val="22"/>
          <w:szCs w:val="22"/>
        </w:rPr>
        <w:tab/>
      </w:r>
      <w:r w:rsidR="003D1F11" w:rsidRPr="00F14BE2">
        <w:rPr>
          <w:rFonts w:ascii="Arial" w:hAnsi="Arial" w:cs="Arial"/>
          <w:sz w:val="22"/>
          <w:szCs w:val="22"/>
        </w:rPr>
        <w:tab/>
      </w:r>
      <w:r>
        <w:rPr>
          <w:rFonts w:ascii="Arial" w:hAnsi="Arial" w:cs="Arial"/>
          <w:sz w:val="22"/>
          <w:szCs w:val="22"/>
        </w:rPr>
        <w:tab/>
      </w:r>
      <w:r w:rsidR="003D1F11" w:rsidRPr="00F14BE2">
        <w:rPr>
          <w:rFonts w:ascii="Arial" w:hAnsi="Arial" w:cs="Arial"/>
          <w:sz w:val="22"/>
          <w:szCs w:val="22"/>
        </w:rPr>
        <w:t>Profesional SST</w:t>
      </w:r>
    </w:p>
    <w:p w14:paraId="0F322FE1" w14:textId="77777777" w:rsidR="003205BE" w:rsidRDefault="003205BE" w:rsidP="00695A68">
      <w:pPr>
        <w:pStyle w:val="Textoindependiente2"/>
        <w:spacing w:line="240" w:lineRule="auto"/>
        <w:ind w:firstLine="708"/>
        <w:rPr>
          <w:rFonts w:ascii="Arial" w:hAnsi="Arial" w:cs="Arial"/>
        </w:rPr>
      </w:pPr>
    </w:p>
    <w:p w14:paraId="21FADE62" w14:textId="77777777" w:rsidR="00294D93" w:rsidRDefault="00294D93" w:rsidP="00695A68">
      <w:pPr>
        <w:pStyle w:val="Textoindependiente2"/>
        <w:spacing w:line="240" w:lineRule="auto"/>
        <w:ind w:firstLine="708"/>
        <w:rPr>
          <w:rFonts w:ascii="Arial" w:hAnsi="Arial" w:cs="Arial"/>
        </w:rPr>
      </w:pPr>
    </w:p>
    <w:p w14:paraId="6B481839" w14:textId="77777777" w:rsidR="003205BE" w:rsidRDefault="003205BE" w:rsidP="00695A68">
      <w:pPr>
        <w:pStyle w:val="Textoindependiente2"/>
        <w:spacing w:line="240" w:lineRule="auto"/>
        <w:ind w:firstLine="708"/>
        <w:rPr>
          <w:rFonts w:ascii="Arial" w:hAnsi="Arial" w:cs="Arial"/>
        </w:rPr>
      </w:pP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1E0" w:firstRow="1" w:lastRow="1" w:firstColumn="1" w:lastColumn="1" w:noHBand="0" w:noVBand="0"/>
      </w:tblPr>
      <w:tblGrid>
        <w:gridCol w:w="1431"/>
        <w:gridCol w:w="2239"/>
        <w:gridCol w:w="4573"/>
        <w:gridCol w:w="1807"/>
      </w:tblGrid>
      <w:tr w:rsidR="003205BE" w:rsidRPr="00F14BE2" w14:paraId="12BEBE3F" w14:textId="77777777" w:rsidTr="00294D93">
        <w:trPr>
          <w:jc w:val="center"/>
        </w:trPr>
        <w:tc>
          <w:tcPr>
            <w:tcW w:w="712" w:type="pct"/>
            <w:vAlign w:val="center"/>
          </w:tcPr>
          <w:p w14:paraId="2F3515D4" w14:textId="77777777" w:rsidR="003205BE" w:rsidRPr="00F14BE2" w:rsidRDefault="003205BE" w:rsidP="00F915E4">
            <w:pPr>
              <w:spacing w:line="276" w:lineRule="auto"/>
              <w:jc w:val="center"/>
              <w:rPr>
                <w:rFonts w:ascii="Arial" w:hAnsi="Arial" w:cs="Arial"/>
                <w:b/>
                <w:sz w:val="22"/>
                <w:szCs w:val="22"/>
              </w:rPr>
            </w:pPr>
            <w:r w:rsidRPr="00F14BE2">
              <w:rPr>
                <w:rFonts w:ascii="Arial" w:hAnsi="Arial" w:cs="Arial"/>
                <w:b/>
                <w:sz w:val="22"/>
                <w:szCs w:val="22"/>
              </w:rPr>
              <w:t>Versión no.</w:t>
            </w:r>
          </w:p>
        </w:tc>
        <w:tc>
          <w:tcPr>
            <w:tcW w:w="1114" w:type="pct"/>
            <w:vAlign w:val="center"/>
          </w:tcPr>
          <w:p w14:paraId="22932DBA" w14:textId="77777777" w:rsidR="003205BE" w:rsidRPr="00F14BE2" w:rsidRDefault="003205BE" w:rsidP="00F915E4">
            <w:pPr>
              <w:spacing w:line="276" w:lineRule="auto"/>
              <w:jc w:val="center"/>
              <w:rPr>
                <w:rFonts w:ascii="Arial" w:hAnsi="Arial" w:cs="Arial"/>
                <w:b/>
                <w:sz w:val="22"/>
                <w:szCs w:val="22"/>
              </w:rPr>
            </w:pPr>
            <w:r w:rsidRPr="00F14BE2">
              <w:rPr>
                <w:rFonts w:ascii="Arial" w:hAnsi="Arial" w:cs="Arial"/>
                <w:b/>
                <w:sz w:val="22"/>
                <w:szCs w:val="22"/>
              </w:rPr>
              <w:t>Fecha de vigencia</w:t>
            </w:r>
          </w:p>
        </w:tc>
        <w:tc>
          <w:tcPr>
            <w:tcW w:w="2275" w:type="pct"/>
            <w:vAlign w:val="center"/>
          </w:tcPr>
          <w:p w14:paraId="034DFC89" w14:textId="77777777" w:rsidR="003205BE" w:rsidRPr="00F14BE2" w:rsidRDefault="003205BE" w:rsidP="00F915E4">
            <w:pPr>
              <w:spacing w:line="276" w:lineRule="auto"/>
              <w:jc w:val="center"/>
              <w:rPr>
                <w:rFonts w:ascii="Arial" w:hAnsi="Arial" w:cs="Arial"/>
                <w:b/>
                <w:sz w:val="22"/>
                <w:szCs w:val="22"/>
              </w:rPr>
            </w:pPr>
            <w:r w:rsidRPr="00F14BE2">
              <w:rPr>
                <w:rFonts w:ascii="Arial" w:hAnsi="Arial" w:cs="Arial"/>
                <w:b/>
                <w:sz w:val="22"/>
                <w:szCs w:val="22"/>
              </w:rPr>
              <w:t>Descripción del cambio</w:t>
            </w:r>
          </w:p>
        </w:tc>
        <w:tc>
          <w:tcPr>
            <w:tcW w:w="899" w:type="pct"/>
            <w:vAlign w:val="center"/>
          </w:tcPr>
          <w:p w14:paraId="61DDBD94" w14:textId="77777777" w:rsidR="003205BE" w:rsidRPr="00F14BE2" w:rsidRDefault="003205BE" w:rsidP="00F915E4">
            <w:pPr>
              <w:spacing w:line="276" w:lineRule="auto"/>
              <w:jc w:val="center"/>
              <w:rPr>
                <w:rFonts w:ascii="Arial" w:hAnsi="Arial" w:cs="Arial"/>
                <w:b/>
                <w:sz w:val="22"/>
                <w:szCs w:val="22"/>
              </w:rPr>
            </w:pPr>
            <w:r w:rsidRPr="00F14BE2">
              <w:rPr>
                <w:rFonts w:ascii="Arial" w:hAnsi="Arial" w:cs="Arial"/>
                <w:b/>
                <w:sz w:val="22"/>
                <w:szCs w:val="22"/>
              </w:rPr>
              <w:t>Numeral de la norma</w:t>
            </w:r>
          </w:p>
        </w:tc>
      </w:tr>
      <w:tr w:rsidR="003205BE" w:rsidRPr="00F14BE2" w14:paraId="11871FC2" w14:textId="77777777" w:rsidTr="00294D93">
        <w:trPr>
          <w:jc w:val="center"/>
        </w:trPr>
        <w:tc>
          <w:tcPr>
            <w:tcW w:w="712" w:type="pct"/>
            <w:vAlign w:val="center"/>
          </w:tcPr>
          <w:p w14:paraId="3A953B72" w14:textId="663BBCFE" w:rsidR="003205BE" w:rsidRPr="00F14BE2" w:rsidRDefault="003205BE" w:rsidP="00294D93">
            <w:pPr>
              <w:jc w:val="center"/>
              <w:rPr>
                <w:rFonts w:ascii="Arial" w:eastAsia="Calibri" w:hAnsi="Arial" w:cs="Arial"/>
                <w:bCs/>
                <w:sz w:val="22"/>
                <w:szCs w:val="22"/>
                <w:lang w:bidi="en-US"/>
              </w:rPr>
            </w:pPr>
            <w:r w:rsidRPr="00F14BE2">
              <w:rPr>
                <w:rFonts w:ascii="Arial" w:eastAsia="Calibri" w:hAnsi="Arial" w:cs="Arial"/>
                <w:bCs/>
                <w:sz w:val="22"/>
                <w:szCs w:val="22"/>
                <w:lang w:bidi="en-US"/>
              </w:rPr>
              <w:t>02</w:t>
            </w:r>
          </w:p>
        </w:tc>
        <w:tc>
          <w:tcPr>
            <w:tcW w:w="1114" w:type="pct"/>
            <w:vAlign w:val="center"/>
          </w:tcPr>
          <w:p w14:paraId="0A1665F9" w14:textId="26BD0252" w:rsidR="003205BE" w:rsidRPr="00F14BE2" w:rsidRDefault="003205BE" w:rsidP="00294D93">
            <w:pPr>
              <w:jc w:val="both"/>
              <w:rPr>
                <w:rFonts w:ascii="Arial" w:eastAsia="Calibri" w:hAnsi="Arial" w:cs="Arial"/>
                <w:bCs/>
                <w:sz w:val="22"/>
                <w:szCs w:val="22"/>
                <w:lang w:bidi="en-US"/>
              </w:rPr>
            </w:pPr>
            <w:r w:rsidRPr="00F14BE2">
              <w:rPr>
                <w:rFonts w:ascii="Arial" w:eastAsia="Calibri" w:hAnsi="Arial" w:cs="Arial"/>
                <w:bCs/>
                <w:sz w:val="22"/>
                <w:szCs w:val="22"/>
                <w:lang w:bidi="en-US"/>
              </w:rPr>
              <w:t>Junio 11 de 2024</w:t>
            </w:r>
          </w:p>
        </w:tc>
        <w:tc>
          <w:tcPr>
            <w:tcW w:w="2275" w:type="pct"/>
          </w:tcPr>
          <w:p w14:paraId="1852C7F8" w14:textId="7C4E1CA0" w:rsidR="003205BE" w:rsidRPr="00F14BE2" w:rsidRDefault="003205BE" w:rsidP="00294D93">
            <w:pPr>
              <w:ind w:left="1080"/>
              <w:jc w:val="both"/>
              <w:rPr>
                <w:rFonts w:ascii="Arial" w:eastAsia="Calibri" w:hAnsi="Arial" w:cs="Arial"/>
                <w:bCs/>
                <w:sz w:val="22"/>
                <w:szCs w:val="22"/>
                <w:lang w:bidi="en-US"/>
              </w:rPr>
            </w:pPr>
            <w:r w:rsidRPr="00F14BE2">
              <w:rPr>
                <w:rFonts w:ascii="Arial" w:eastAsia="Calibri" w:hAnsi="Arial" w:cs="Arial"/>
                <w:bCs/>
                <w:sz w:val="22"/>
                <w:szCs w:val="22"/>
                <w:lang w:bidi="en-US"/>
              </w:rPr>
              <w:t>Actualización Documento</w:t>
            </w:r>
          </w:p>
        </w:tc>
        <w:tc>
          <w:tcPr>
            <w:tcW w:w="899" w:type="pct"/>
            <w:vAlign w:val="center"/>
          </w:tcPr>
          <w:p w14:paraId="3ACE25A6" w14:textId="77777777" w:rsidR="003205BE" w:rsidRPr="00F14BE2" w:rsidRDefault="003205BE" w:rsidP="00294D93">
            <w:pPr>
              <w:ind w:left="720"/>
              <w:jc w:val="both"/>
              <w:rPr>
                <w:rFonts w:ascii="Arial" w:eastAsia="Calibri" w:hAnsi="Arial" w:cs="Arial"/>
                <w:bCs/>
                <w:sz w:val="22"/>
                <w:szCs w:val="22"/>
                <w:lang w:bidi="en-US"/>
              </w:rPr>
            </w:pPr>
          </w:p>
        </w:tc>
      </w:tr>
      <w:tr w:rsidR="00F14BE2" w:rsidRPr="00F14BE2" w14:paraId="2F2F98BF" w14:textId="77777777" w:rsidTr="00294D93">
        <w:trPr>
          <w:jc w:val="center"/>
        </w:trPr>
        <w:tc>
          <w:tcPr>
            <w:tcW w:w="712" w:type="pct"/>
            <w:vAlign w:val="center"/>
          </w:tcPr>
          <w:p w14:paraId="6A0213B8" w14:textId="38A75043" w:rsidR="00F14BE2" w:rsidRPr="00F14BE2" w:rsidRDefault="00F14BE2" w:rsidP="00294D93">
            <w:pPr>
              <w:jc w:val="center"/>
              <w:rPr>
                <w:rFonts w:ascii="Arial" w:eastAsia="Calibri" w:hAnsi="Arial" w:cs="Arial"/>
                <w:bCs/>
                <w:sz w:val="22"/>
                <w:szCs w:val="22"/>
                <w:lang w:bidi="en-US"/>
              </w:rPr>
            </w:pPr>
            <w:r>
              <w:rPr>
                <w:rFonts w:ascii="Arial" w:eastAsia="Calibri" w:hAnsi="Arial" w:cs="Arial"/>
                <w:bCs/>
                <w:sz w:val="22"/>
                <w:szCs w:val="22"/>
                <w:lang w:bidi="en-US"/>
              </w:rPr>
              <w:t>03</w:t>
            </w:r>
          </w:p>
        </w:tc>
        <w:tc>
          <w:tcPr>
            <w:tcW w:w="1114" w:type="pct"/>
            <w:vAlign w:val="center"/>
          </w:tcPr>
          <w:p w14:paraId="6CBB5AA6" w14:textId="03508403" w:rsidR="00F14BE2" w:rsidRPr="00F14BE2" w:rsidRDefault="00F14BE2" w:rsidP="00294D93">
            <w:pPr>
              <w:jc w:val="both"/>
              <w:rPr>
                <w:rFonts w:ascii="Arial" w:eastAsia="Calibri" w:hAnsi="Arial" w:cs="Arial"/>
                <w:bCs/>
                <w:sz w:val="22"/>
                <w:szCs w:val="22"/>
                <w:lang w:bidi="en-US"/>
              </w:rPr>
            </w:pPr>
            <w:r>
              <w:rPr>
                <w:rFonts w:ascii="Arial" w:eastAsia="Calibri" w:hAnsi="Arial" w:cs="Arial"/>
                <w:bCs/>
                <w:sz w:val="22"/>
                <w:szCs w:val="22"/>
                <w:lang w:bidi="en-US"/>
              </w:rPr>
              <w:t xml:space="preserve">Abril </w:t>
            </w:r>
            <w:r w:rsidR="00D20A80">
              <w:rPr>
                <w:rFonts w:ascii="Arial" w:eastAsia="Calibri" w:hAnsi="Arial" w:cs="Arial"/>
                <w:bCs/>
                <w:sz w:val="22"/>
                <w:szCs w:val="22"/>
                <w:lang w:bidi="en-US"/>
              </w:rPr>
              <w:t xml:space="preserve">21 </w:t>
            </w:r>
            <w:r>
              <w:rPr>
                <w:rFonts w:ascii="Arial" w:eastAsia="Calibri" w:hAnsi="Arial" w:cs="Arial"/>
                <w:bCs/>
                <w:sz w:val="22"/>
                <w:szCs w:val="22"/>
                <w:lang w:bidi="en-US"/>
              </w:rPr>
              <w:t>de 2025</w:t>
            </w:r>
          </w:p>
        </w:tc>
        <w:tc>
          <w:tcPr>
            <w:tcW w:w="2275" w:type="pct"/>
          </w:tcPr>
          <w:p w14:paraId="6A918637" w14:textId="655ED377" w:rsidR="00F14BE2" w:rsidRPr="00F14BE2" w:rsidRDefault="00F14BE2" w:rsidP="00F14BE2">
            <w:pPr>
              <w:ind w:left="317" w:hanging="142"/>
              <w:jc w:val="both"/>
              <w:rPr>
                <w:rFonts w:ascii="Arial" w:eastAsia="Calibri" w:hAnsi="Arial" w:cs="Arial"/>
                <w:bCs/>
                <w:sz w:val="22"/>
                <w:szCs w:val="22"/>
                <w:lang w:bidi="en-US"/>
              </w:rPr>
            </w:pPr>
            <w:r>
              <w:rPr>
                <w:rFonts w:ascii="Arial" w:eastAsia="Calibri" w:hAnsi="Arial" w:cs="Arial"/>
                <w:bCs/>
                <w:sz w:val="22"/>
                <w:szCs w:val="22"/>
                <w:lang w:bidi="en-US"/>
              </w:rPr>
              <w:t>Actualización Documento (Versión- Fecha</w:t>
            </w:r>
            <w:r w:rsidR="006D2D91">
              <w:rPr>
                <w:rFonts w:ascii="Arial" w:eastAsia="Calibri" w:hAnsi="Arial" w:cs="Arial"/>
                <w:bCs/>
                <w:sz w:val="22"/>
                <w:szCs w:val="22"/>
                <w:lang w:bidi="en-US"/>
              </w:rPr>
              <w:t xml:space="preserve"> – Estructura</w:t>
            </w:r>
            <w:r>
              <w:rPr>
                <w:rFonts w:ascii="Arial" w:eastAsia="Calibri" w:hAnsi="Arial" w:cs="Arial"/>
                <w:bCs/>
                <w:sz w:val="22"/>
                <w:szCs w:val="22"/>
                <w:lang w:bidi="en-US"/>
              </w:rPr>
              <w:t xml:space="preserve">) </w:t>
            </w:r>
          </w:p>
        </w:tc>
        <w:tc>
          <w:tcPr>
            <w:tcW w:w="899" w:type="pct"/>
            <w:vAlign w:val="center"/>
          </w:tcPr>
          <w:p w14:paraId="6BD6EC2E" w14:textId="77777777" w:rsidR="00F14BE2" w:rsidRPr="00F14BE2" w:rsidRDefault="00F14BE2" w:rsidP="00294D93">
            <w:pPr>
              <w:ind w:left="720"/>
              <w:jc w:val="both"/>
              <w:rPr>
                <w:rFonts w:ascii="Arial" w:eastAsia="Calibri" w:hAnsi="Arial" w:cs="Arial"/>
                <w:bCs/>
                <w:sz w:val="22"/>
                <w:szCs w:val="22"/>
                <w:lang w:bidi="en-US"/>
              </w:rPr>
            </w:pPr>
          </w:p>
        </w:tc>
      </w:tr>
    </w:tbl>
    <w:p w14:paraId="0002EB4B" w14:textId="77777777" w:rsidR="003205BE" w:rsidRPr="00BD5D3A" w:rsidRDefault="003205BE" w:rsidP="00695A68">
      <w:pPr>
        <w:pStyle w:val="Textoindependiente2"/>
        <w:spacing w:line="240" w:lineRule="auto"/>
        <w:ind w:firstLine="708"/>
        <w:rPr>
          <w:rFonts w:ascii="Arial" w:hAnsi="Arial" w:cs="Arial"/>
        </w:rPr>
      </w:pPr>
    </w:p>
    <w:p w14:paraId="361F2845" w14:textId="77777777" w:rsidR="003D1F11" w:rsidRPr="00BD5D3A" w:rsidRDefault="003D1F11" w:rsidP="003D1F11">
      <w:pPr>
        <w:jc w:val="center"/>
        <w:rPr>
          <w:rFonts w:ascii="Arial" w:hAnsi="Arial" w:cs="Arial"/>
        </w:rPr>
      </w:pPr>
    </w:p>
    <w:p w14:paraId="5696C984" w14:textId="77777777" w:rsidR="00226A11" w:rsidRPr="00BD5D3A" w:rsidRDefault="00226A11" w:rsidP="00226A11">
      <w:pPr>
        <w:jc w:val="both"/>
        <w:rPr>
          <w:rFonts w:ascii="Arial" w:hAnsi="Arial" w:cs="Arial"/>
          <w:b/>
        </w:rPr>
      </w:pPr>
    </w:p>
    <w:p w14:paraId="3A7F0D52" w14:textId="77777777" w:rsidR="00A11B63" w:rsidRPr="00BD5D3A" w:rsidRDefault="00A11B63" w:rsidP="00A11B63">
      <w:pPr>
        <w:jc w:val="both"/>
        <w:rPr>
          <w:rFonts w:ascii="Arial" w:hAnsi="Arial" w:cs="Arial"/>
          <w:bCs/>
        </w:rPr>
      </w:pPr>
    </w:p>
    <w:p w14:paraId="45333068" w14:textId="77777777" w:rsidR="00A11B63" w:rsidRPr="00BD5D3A" w:rsidRDefault="00A11B63" w:rsidP="00A11B63">
      <w:pPr>
        <w:pStyle w:val="Textoindependiente2"/>
        <w:spacing w:line="240" w:lineRule="auto"/>
        <w:ind w:left="1146"/>
        <w:jc w:val="both"/>
        <w:rPr>
          <w:rFonts w:ascii="Arial" w:hAnsi="Arial" w:cs="Arial"/>
          <w:b/>
          <w:bCs/>
        </w:rPr>
      </w:pPr>
    </w:p>
    <w:p w14:paraId="254C9670" w14:textId="77777777" w:rsidR="00A11B63" w:rsidRPr="00BD5D3A" w:rsidRDefault="00A11B63" w:rsidP="00A11B63">
      <w:pPr>
        <w:pStyle w:val="Textoindependiente2"/>
        <w:spacing w:line="240" w:lineRule="auto"/>
        <w:ind w:left="753"/>
        <w:jc w:val="both"/>
        <w:rPr>
          <w:rFonts w:ascii="Arial" w:hAnsi="Arial" w:cs="Arial"/>
          <w:b/>
          <w:bCs/>
        </w:rPr>
      </w:pPr>
    </w:p>
    <w:p w14:paraId="590D7C1B" w14:textId="5232015A" w:rsidR="00001370" w:rsidRPr="00BD5D3A" w:rsidRDefault="00001370">
      <w:pPr>
        <w:rPr>
          <w:rFonts w:ascii="Arial" w:hAnsi="Arial" w:cs="Arial"/>
          <w:lang w:val="es-MX"/>
        </w:rPr>
      </w:pPr>
    </w:p>
    <w:sectPr w:rsidR="00001370" w:rsidRPr="00BD5D3A" w:rsidSect="00E41E0B">
      <w:headerReference w:type="even" r:id="rId11"/>
      <w:headerReference w:type="default" r:id="rId12"/>
      <w:footerReference w:type="even" r:id="rId13"/>
      <w:footerReference w:type="default" r:id="rId14"/>
      <w:headerReference w:type="first" r:id="rId15"/>
      <w:footerReference w:type="first" r:id="rId16"/>
      <w:pgSz w:w="12240" w:h="15840" w:code="1"/>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20CA94" w14:textId="77777777" w:rsidR="00A975FC" w:rsidRDefault="00A975FC">
      <w:r>
        <w:separator/>
      </w:r>
    </w:p>
  </w:endnote>
  <w:endnote w:type="continuationSeparator" w:id="0">
    <w:p w14:paraId="25BCB180" w14:textId="77777777" w:rsidR="00A975FC" w:rsidRDefault="00A97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17F12" w14:textId="77777777" w:rsidR="00D20A80" w:rsidRDefault="00D20A8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AD505" w14:textId="77777777" w:rsidR="00D20A80" w:rsidRDefault="00D20A8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01BB" w14:textId="77777777" w:rsidR="00D20A80" w:rsidRDefault="00D20A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49345" w14:textId="77777777" w:rsidR="00A975FC" w:rsidRDefault="00A975FC">
      <w:r>
        <w:separator/>
      </w:r>
    </w:p>
  </w:footnote>
  <w:footnote w:type="continuationSeparator" w:id="0">
    <w:p w14:paraId="20EB8AD2" w14:textId="77777777" w:rsidR="00A975FC" w:rsidRDefault="00A975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BD3D1" w14:textId="77777777" w:rsidR="00D20A80" w:rsidRDefault="00D20A8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D4B90" w14:textId="77777777" w:rsidR="00BD5D3A" w:rsidRDefault="00BD5D3A">
    <w:pPr>
      <w:pStyle w:val="Encabezado"/>
    </w:pPr>
  </w:p>
  <w:tbl>
    <w:tblPr>
      <w:tblW w:w="10207" w:type="dxa"/>
      <w:jc w:val="center"/>
      <w:tblCellMar>
        <w:left w:w="70" w:type="dxa"/>
        <w:right w:w="70" w:type="dxa"/>
      </w:tblCellMar>
      <w:tblLook w:val="04A0" w:firstRow="1" w:lastRow="0" w:firstColumn="1" w:lastColumn="0" w:noHBand="0" w:noVBand="1"/>
    </w:tblPr>
    <w:tblGrid>
      <w:gridCol w:w="2836"/>
      <w:gridCol w:w="4536"/>
      <w:gridCol w:w="2835"/>
    </w:tblGrid>
    <w:tr w:rsidR="00BD5D3A" w:rsidRPr="00670D34" w14:paraId="110622BC" w14:textId="77777777" w:rsidTr="00BD5D3A">
      <w:trPr>
        <w:trHeight w:val="410"/>
        <w:jc w:val="center"/>
      </w:trPr>
      <w:tc>
        <w:tcPr>
          <w:tcW w:w="2836" w:type="dxa"/>
          <w:vMerge w:val="restart"/>
          <w:tcBorders>
            <w:top w:val="single" w:sz="4" w:space="0" w:color="auto"/>
            <w:left w:val="single" w:sz="4" w:space="0" w:color="auto"/>
            <w:bottom w:val="single" w:sz="4" w:space="0" w:color="000000"/>
            <w:right w:val="single" w:sz="4" w:space="0" w:color="000000"/>
          </w:tcBorders>
          <w:shd w:val="clear" w:color="auto" w:fill="auto"/>
          <w:noWrap/>
          <w:vAlign w:val="bottom"/>
          <w:hideMark/>
        </w:tcPr>
        <w:p w14:paraId="5B427F7A" w14:textId="77777777" w:rsidR="00BD5D3A" w:rsidRPr="00670D34" w:rsidRDefault="00BD5D3A" w:rsidP="00BD5D3A">
          <w:pPr>
            <w:jc w:val="center"/>
            <w:rPr>
              <w:rFonts w:ascii="Calibri" w:hAnsi="Calibri" w:cs="Calibri"/>
              <w:color w:val="000000"/>
              <w:lang w:eastAsia="es-CO"/>
            </w:rPr>
          </w:pPr>
          <w:bookmarkStart w:id="6" w:name="OLE_LINK22"/>
          <w:r>
            <w:rPr>
              <w:rFonts w:ascii="Calibri" w:hAnsi="Calibri" w:cs="Calibri"/>
              <w:noProof/>
              <w:color w:val="000000"/>
              <w:lang w:eastAsia="es-CO"/>
            </w:rPr>
            <w:drawing>
              <wp:anchor distT="0" distB="0" distL="114300" distR="114300" simplePos="0" relativeHeight="251662336" behindDoc="1" locked="0" layoutInCell="1" allowOverlap="1" wp14:anchorId="676839D2" wp14:editId="247F1D75">
                <wp:simplePos x="0" y="0"/>
                <wp:positionH relativeFrom="column">
                  <wp:posOffset>69850</wp:posOffset>
                </wp:positionH>
                <wp:positionV relativeFrom="paragraph">
                  <wp:posOffset>-643890</wp:posOffset>
                </wp:positionV>
                <wp:extent cx="1600200" cy="899160"/>
                <wp:effectExtent l="0" t="0" r="0" b="0"/>
                <wp:wrapNone/>
                <wp:docPr id="3805097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955156" name="Imagen 544955156"/>
                        <pic:cNvPicPr/>
                      </pic:nvPicPr>
                      <pic:blipFill>
                        <a:blip r:embed="rId1">
                          <a:extLst>
                            <a:ext uri="{28A0092B-C50C-407E-A947-70E740481C1C}">
                              <a14:useLocalDpi xmlns:a14="http://schemas.microsoft.com/office/drawing/2010/main" val="0"/>
                            </a:ext>
                          </a:extLst>
                        </a:blip>
                        <a:stretch>
                          <a:fillRect/>
                        </a:stretch>
                      </pic:blipFill>
                      <pic:spPr>
                        <a:xfrm>
                          <a:off x="0" y="0"/>
                          <a:ext cx="1600200" cy="899160"/>
                        </a:xfrm>
                        <a:prstGeom prst="rect">
                          <a:avLst/>
                        </a:prstGeom>
                      </pic:spPr>
                    </pic:pic>
                  </a:graphicData>
                </a:graphic>
                <wp14:sizeRelH relativeFrom="margin">
                  <wp14:pctWidth>0</wp14:pctWidth>
                </wp14:sizeRelH>
                <wp14:sizeRelV relativeFrom="margin">
                  <wp14:pctHeight>0</wp14:pctHeight>
                </wp14:sizeRelV>
              </wp:anchor>
            </w:drawing>
          </w:r>
          <w:r w:rsidRPr="00670D34">
            <w:rPr>
              <w:rFonts w:ascii="Calibri" w:hAnsi="Calibri" w:cs="Calibri"/>
              <w:color w:val="000000"/>
              <w:lang w:eastAsia="es-CO"/>
            </w:rPr>
            <w:t> </w:t>
          </w:r>
        </w:p>
      </w:tc>
      <w:tc>
        <w:tcPr>
          <w:tcW w:w="4536"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29856025" w14:textId="5268687A" w:rsidR="00BD5D3A" w:rsidRDefault="00BD5D3A" w:rsidP="00BD5D3A">
          <w:pPr>
            <w:jc w:val="center"/>
            <w:rPr>
              <w:rFonts w:ascii="Arial Narrow" w:hAnsi="Arial Narrow"/>
              <w:lang w:val="es-ES_tradnl"/>
            </w:rPr>
          </w:pPr>
          <w:r w:rsidRPr="00BD5D3A">
            <w:rPr>
              <w:rFonts w:ascii="Arial" w:hAnsi="Arial" w:cs="Arial"/>
              <w:b/>
              <w:bCs/>
              <w:lang w:val="es-ES_tradnl"/>
            </w:rPr>
            <w:t>MANUAL DEL SISTEMA DE GESTIÓN DE SEGURIDAD Y SALUD EN EL TRABAJO</w:t>
          </w:r>
        </w:p>
        <w:p w14:paraId="7CC62595" w14:textId="77777777" w:rsidR="00BD5D3A" w:rsidRPr="00670D34" w:rsidRDefault="00BD5D3A" w:rsidP="00BD5D3A">
          <w:pPr>
            <w:jc w:val="center"/>
            <w:rPr>
              <w:rFonts w:ascii="Calibri" w:hAnsi="Calibri" w:cs="Calibri"/>
              <w:color w:val="000000"/>
              <w:lang w:eastAsia="es-CO"/>
            </w:rPr>
          </w:pP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589CC388" w14:textId="03561664" w:rsidR="00BD5D3A" w:rsidRPr="00BD5D3A" w:rsidRDefault="00BD5D3A" w:rsidP="00BD5D3A">
          <w:pPr>
            <w:pStyle w:val="Textoindependiente3"/>
            <w:rPr>
              <w:b w:val="0"/>
              <w:bCs w:val="0"/>
              <w:sz w:val="20"/>
              <w:szCs w:val="22"/>
            </w:rPr>
          </w:pPr>
          <w:r w:rsidRPr="00BD5D3A">
            <w:rPr>
              <w:b w:val="0"/>
              <w:bCs w:val="0"/>
              <w:sz w:val="22"/>
              <w:szCs w:val="22"/>
            </w:rPr>
            <w:t xml:space="preserve">Código: </w:t>
          </w:r>
          <w:r w:rsidR="00470C19">
            <w:rPr>
              <w:b w:val="0"/>
              <w:bCs w:val="0"/>
              <w:sz w:val="22"/>
              <w:szCs w:val="22"/>
            </w:rPr>
            <w:t>MSG-SST</w:t>
          </w:r>
        </w:p>
      </w:tc>
    </w:tr>
    <w:tr w:rsidR="00BD5D3A" w:rsidRPr="00670D34" w14:paraId="7939A24F" w14:textId="77777777" w:rsidTr="00BD5D3A">
      <w:trPr>
        <w:trHeight w:val="386"/>
        <w:jc w:val="center"/>
      </w:trPr>
      <w:tc>
        <w:tcPr>
          <w:tcW w:w="2836" w:type="dxa"/>
          <w:vMerge/>
          <w:tcBorders>
            <w:top w:val="single" w:sz="4" w:space="0" w:color="auto"/>
            <w:left w:val="single" w:sz="4" w:space="0" w:color="auto"/>
            <w:bottom w:val="single" w:sz="4" w:space="0" w:color="000000"/>
            <w:right w:val="single" w:sz="4" w:space="0" w:color="000000"/>
          </w:tcBorders>
          <w:vAlign w:val="center"/>
          <w:hideMark/>
        </w:tcPr>
        <w:p w14:paraId="336F301C" w14:textId="77777777" w:rsidR="00BD5D3A" w:rsidRPr="00670D34" w:rsidRDefault="00BD5D3A" w:rsidP="00BD5D3A">
          <w:pPr>
            <w:rPr>
              <w:rFonts w:ascii="Calibri" w:hAnsi="Calibri" w:cs="Calibri"/>
              <w:color w:val="000000"/>
              <w:lang w:eastAsia="es-CO"/>
            </w:rPr>
          </w:pPr>
        </w:p>
      </w:tc>
      <w:tc>
        <w:tcPr>
          <w:tcW w:w="4536" w:type="dxa"/>
          <w:vMerge/>
          <w:tcBorders>
            <w:top w:val="single" w:sz="4" w:space="0" w:color="auto"/>
            <w:left w:val="single" w:sz="4" w:space="0" w:color="auto"/>
            <w:bottom w:val="single" w:sz="4" w:space="0" w:color="000000"/>
            <w:right w:val="single" w:sz="4" w:space="0" w:color="000000"/>
          </w:tcBorders>
          <w:vAlign w:val="center"/>
          <w:hideMark/>
        </w:tcPr>
        <w:p w14:paraId="4B956349" w14:textId="77777777" w:rsidR="00BD5D3A" w:rsidRPr="00670D34" w:rsidRDefault="00BD5D3A" w:rsidP="00BD5D3A">
          <w:pPr>
            <w:rPr>
              <w:rFonts w:ascii="Calibri" w:hAnsi="Calibri" w:cs="Calibri"/>
              <w:color w:val="000000"/>
              <w:lang w:eastAsia="es-CO"/>
            </w:rPr>
          </w:pPr>
        </w:p>
      </w:tc>
      <w:tc>
        <w:tcPr>
          <w:tcW w:w="2835" w:type="dxa"/>
          <w:tcBorders>
            <w:top w:val="nil"/>
            <w:left w:val="nil"/>
            <w:bottom w:val="single" w:sz="4" w:space="0" w:color="auto"/>
            <w:right w:val="single" w:sz="4" w:space="0" w:color="auto"/>
          </w:tcBorders>
          <w:shd w:val="clear" w:color="auto" w:fill="auto"/>
          <w:noWrap/>
          <w:vAlign w:val="center"/>
          <w:hideMark/>
        </w:tcPr>
        <w:p w14:paraId="3D0EBB71" w14:textId="18DE8707" w:rsidR="00BD5D3A" w:rsidRPr="00BD5D3A" w:rsidRDefault="00BD5D3A" w:rsidP="00BD5D3A">
          <w:pPr>
            <w:pStyle w:val="Textoindependiente3"/>
            <w:rPr>
              <w:b w:val="0"/>
              <w:bCs w:val="0"/>
              <w:sz w:val="22"/>
              <w:szCs w:val="22"/>
            </w:rPr>
          </w:pPr>
          <w:r w:rsidRPr="00BD5D3A">
            <w:rPr>
              <w:b w:val="0"/>
              <w:bCs w:val="0"/>
              <w:sz w:val="22"/>
              <w:szCs w:val="22"/>
            </w:rPr>
            <w:t>Fecha:</w:t>
          </w:r>
          <w:r w:rsidR="00D20A80">
            <w:rPr>
              <w:b w:val="0"/>
              <w:bCs w:val="0"/>
              <w:sz w:val="22"/>
              <w:szCs w:val="22"/>
            </w:rPr>
            <w:t xml:space="preserve"> 21</w:t>
          </w:r>
          <w:r w:rsidRPr="00BD5D3A">
            <w:rPr>
              <w:b w:val="0"/>
              <w:bCs w:val="0"/>
              <w:sz w:val="22"/>
              <w:szCs w:val="22"/>
            </w:rPr>
            <w:t>/0</w:t>
          </w:r>
          <w:r w:rsidR="00D20A80">
            <w:rPr>
              <w:b w:val="0"/>
              <w:bCs w:val="0"/>
              <w:sz w:val="22"/>
              <w:szCs w:val="22"/>
            </w:rPr>
            <w:t>4</w:t>
          </w:r>
          <w:r w:rsidRPr="00BD5D3A">
            <w:rPr>
              <w:b w:val="0"/>
              <w:bCs w:val="0"/>
              <w:sz w:val="22"/>
              <w:szCs w:val="22"/>
            </w:rPr>
            <w:t>/202</w:t>
          </w:r>
          <w:r w:rsidR="00D20A80">
            <w:rPr>
              <w:b w:val="0"/>
              <w:bCs w:val="0"/>
              <w:sz w:val="22"/>
              <w:szCs w:val="22"/>
            </w:rPr>
            <w:t>5</w:t>
          </w:r>
        </w:p>
      </w:tc>
    </w:tr>
    <w:tr w:rsidR="00BD5D3A" w:rsidRPr="00670D34" w14:paraId="078AB55A" w14:textId="77777777" w:rsidTr="00BD5D3A">
      <w:trPr>
        <w:trHeight w:val="362"/>
        <w:jc w:val="center"/>
      </w:trPr>
      <w:tc>
        <w:tcPr>
          <w:tcW w:w="2836" w:type="dxa"/>
          <w:vMerge/>
          <w:tcBorders>
            <w:top w:val="single" w:sz="4" w:space="0" w:color="auto"/>
            <w:left w:val="single" w:sz="4" w:space="0" w:color="auto"/>
            <w:bottom w:val="single" w:sz="4" w:space="0" w:color="000000"/>
            <w:right w:val="single" w:sz="4" w:space="0" w:color="000000"/>
          </w:tcBorders>
          <w:vAlign w:val="center"/>
          <w:hideMark/>
        </w:tcPr>
        <w:p w14:paraId="33149CBF" w14:textId="77777777" w:rsidR="00BD5D3A" w:rsidRPr="00670D34" w:rsidRDefault="00BD5D3A" w:rsidP="00BD5D3A">
          <w:pPr>
            <w:rPr>
              <w:rFonts w:ascii="Calibri" w:hAnsi="Calibri" w:cs="Calibri"/>
              <w:color w:val="000000"/>
              <w:lang w:eastAsia="es-CO"/>
            </w:rPr>
          </w:pPr>
        </w:p>
      </w:tc>
      <w:tc>
        <w:tcPr>
          <w:tcW w:w="4536" w:type="dxa"/>
          <w:vMerge/>
          <w:tcBorders>
            <w:top w:val="single" w:sz="4" w:space="0" w:color="auto"/>
            <w:left w:val="single" w:sz="4" w:space="0" w:color="auto"/>
            <w:bottom w:val="single" w:sz="4" w:space="0" w:color="000000"/>
            <w:right w:val="single" w:sz="4" w:space="0" w:color="000000"/>
          </w:tcBorders>
          <w:vAlign w:val="center"/>
          <w:hideMark/>
        </w:tcPr>
        <w:p w14:paraId="38CE2287" w14:textId="77777777" w:rsidR="00BD5D3A" w:rsidRPr="00670D34" w:rsidRDefault="00BD5D3A" w:rsidP="00BD5D3A">
          <w:pPr>
            <w:rPr>
              <w:rFonts w:ascii="Calibri" w:hAnsi="Calibri" w:cs="Calibri"/>
              <w:color w:val="000000"/>
              <w:lang w:eastAsia="es-CO"/>
            </w:rPr>
          </w:pPr>
        </w:p>
      </w:tc>
      <w:tc>
        <w:tcPr>
          <w:tcW w:w="2835" w:type="dxa"/>
          <w:tcBorders>
            <w:top w:val="nil"/>
            <w:left w:val="nil"/>
            <w:bottom w:val="single" w:sz="4" w:space="0" w:color="auto"/>
            <w:right w:val="single" w:sz="4" w:space="0" w:color="auto"/>
          </w:tcBorders>
          <w:shd w:val="clear" w:color="auto" w:fill="auto"/>
          <w:noWrap/>
          <w:vAlign w:val="center"/>
          <w:hideMark/>
        </w:tcPr>
        <w:p w14:paraId="570F7866" w14:textId="6EE50754" w:rsidR="00BD5D3A" w:rsidRPr="00BD5D3A" w:rsidRDefault="00BD5D3A" w:rsidP="00BD5D3A">
          <w:pPr>
            <w:pStyle w:val="Textoindependiente3"/>
            <w:rPr>
              <w:b w:val="0"/>
              <w:bCs w:val="0"/>
              <w:sz w:val="22"/>
              <w:szCs w:val="22"/>
            </w:rPr>
          </w:pPr>
          <w:r w:rsidRPr="00BD5D3A">
            <w:rPr>
              <w:b w:val="0"/>
              <w:bCs w:val="0"/>
              <w:sz w:val="22"/>
              <w:szCs w:val="22"/>
            </w:rPr>
            <w:t>Versión 0</w:t>
          </w:r>
          <w:r w:rsidR="00D20A80">
            <w:rPr>
              <w:b w:val="0"/>
              <w:bCs w:val="0"/>
              <w:sz w:val="22"/>
              <w:szCs w:val="22"/>
            </w:rPr>
            <w:t>3</w:t>
          </w:r>
        </w:p>
      </w:tc>
    </w:tr>
    <w:tr w:rsidR="00BD5D3A" w:rsidRPr="00670D34" w14:paraId="766DA538" w14:textId="77777777" w:rsidTr="00BD5D3A">
      <w:trPr>
        <w:trHeight w:val="337"/>
        <w:jc w:val="center"/>
      </w:trPr>
      <w:tc>
        <w:tcPr>
          <w:tcW w:w="2836" w:type="dxa"/>
          <w:vMerge/>
          <w:tcBorders>
            <w:top w:val="single" w:sz="4" w:space="0" w:color="auto"/>
            <w:left w:val="single" w:sz="4" w:space="0" w:color="auto"/>
            <w:bottom w:val="single" w:sz="4" w:space="0" w:color="000000"/>
            <w:right w:val="single" w:sz="4" w:space="0" w:color="000000"/>
          </w:tcBorders>
          <w:vAlign w:val="center"/>
          <w:hideMark/>
        </w:tcPr>
        <w:p w14:paraId="6F5BFE6E" w14:textId="77777777" w:rsidR="00BD5D3A" w:rsidRPr="00670D34" w:rsidRDefault="00BD5D3A" w:rsidP="00BD5D3A">
          <w:pPr>
            <w:rPr>
              <w:rFonts w:ascii="Calibri" w:hAnsi="Calibri" w:cs="Calibri"/>
              <w:color w:val="000000"/>
              <w:lang w:eastAsia="es-CO"/>
            </w:rPr>
          </w:pPr>
        </w:p>
      </w:tc>
      <w:tc>
        <w:tcPr>
          <w:tcW w:w="4536" w:type="dxa"/>
          <w:vMerge/>
          <w:tcBorders>
            <w:top w:val="single" w:sz="4" w:space="0" w:color="auto"/>
            <w:left w:val="single" w:sz="4" w:space="0" w:color="auto"/>
            <w:bottom w:val="single" w:sz="4" w:space="0" w:color="000000"/>
            <w:right w:val="single" w:sz="4" w:space="0" w:color="000000"/>
          </w:tcBorders>
          <w:vAlign w:val="center"/>
          <w:hideMark/>
        </w:tcPr>
        <w:p w14:paraId="373CBFC4" w14:textId="77777777" w:rsidR="00BD5D3A" w:rsidRPr="00670D34" w:rsidRDefault="00BD5D3A" w:rsidP="00BD5D3A">
          <w:pPr>
            <w:rPr>
              <w:rFonts w:ascii="Calibri" w:hAnsi="Calibri" w:cs="Calibri"/>
              <w:color w:val="000000"/>
              <w:lang w:eastAsia="es-CO"/>
            </w:rPr>
          </w:pPr>
        </w:p>
      </w:tc>
      <w:tc>
        <w:tcPr>
          <w:tcW w:w="2835" w:type="dxa"/>
          <w:tcBorders>
            <w:top w:val="nil"/>
            <w:left w:val="nil"/>
            <w:bottom w:val="single" w:sz="4" w:space="0" w:color="auto"/>
            <w:right w:val="single" w:sz="4" w:space="0" w:color="auto"/>
          </w:tcBorders>
          <w:shd w:val="clear" w:color="auto" w:fill="auto"/>
          <w:noWrap/>
          <w:vAlign w:val="center"/>
          <w:hideMark/>
        </w:tcPr>
        <w:p w14:paraId="30959B25" w14:textId="76F4F552" w:rsidR="00BD5D3A" w:rsidRPr="00BD5D3A" w:rsidRDefault="00BD5D3A" w:rsidP="00BD5D3A">
          <w:pPr>
            <w:pStyle w:val="Textoindependiente3"/>
            <w:rPr>
              <w:b w:val="0"/>
              <w:bCs w:val="0"/>
              <w:sz w:val="22"/>
              <w:szCs w:val="22"/>
            </w:rPr>
          </w:pPr>
          <w:r>
            <w:rPr>
              <w:b w:val="0"/>
              <w:bCs w:val="0"/>
              <w:sz w:val="22"/>
              <w:szCs w:val="22"/>
            </w:rPr>
            <w:t>Hoja</w:t>
          </w:r>
          <w:r w:rsidRPr="00BD5D3A">
            <w:rPr>
              <w:b w:val="0"/>
              <w:bCs w:val="0"/>
              <w:sz w:val="22"/>
              <w:szCs w:val="22"/>
            </w:rPr>
            <w:t xml:space="preserve"> 1 de 65</w:t>
          </w:r>
        </w:p>
      </w:tc>
    </w:tr>
    <w:bookmarkEnd w:id="6"/>
  </w:tbl>
  <w:p w14:paraId="12443332" w14:textId="77777777" w:rsidR="00BD5D3A" w:rsidRDefault="00BD5D3A">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6357E" w14:textId="77777777" w:rsidR="00D20A80" w:rsidRDefault="00D20A8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3AEDFAE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64416550" o:spid="_x0000_i1025" type="#_x0000_t75" style="width:11.25pt;height:11.25pt;visibility:visible;mso-wrap-style:square">
            <v:imagedata r:id="rId1" o:title=""/>
          </v:shape>
        </w:pict>
      </mc:Choice>
      <mc:Fallback>
        <w:drawing>
          <wp:inline distT="0" distB="0" distL="0" distR="0" wp14:anchorId="7D2B3F60" wp14:editId="7F2B440D">
            <wp:extent cx="142875" cy="142875"/>
            <wp:effectExtent l="0" t="0" r="0" b="0"/>
            <wp:docPr id="464416550" name="Imagen 464416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D22E3B"/>
    <w:multiLevelType w:val="multilevel"/>
    <w:tmpl w:val="8B361D56"/>
    <w:lvl w:ilvl="0">
      <w:start w:val="2"/>
      <w:numFmt w:val="decimal"/>
      <w:lvlText w:val="%1"/>
      <w:lvlJc w:val="left"/>
      <w:pPr>
        <w:ind w:left="465" w:hanging="465"/>
      </w:pPr>
      <w:rPr>
        <w:rFonts w:hint="default"/>
      </w:rPr>
    </w:lvl>
    <w:lvl w:ilvl="1">
      <w:start w:val="10"/>
      <w:numFmt w:val="decimal"/>
      <w:lvlText w:val="%1.%2"/>
      <w:lvlJc w:val="left"/>
      <w:pPr>
        <w:ind w:left="1185" w:hanging="46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21E67C9"/>
    <w:multiLevelType w:val="hybridMultilevel"/>
    <w:tmpl w:val="8D265A8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29D6E16"/>
    <w:multiLevelType w:val="hybridMultilevel"/>
    <w:tmpl w:val="1FC646B4"/>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41C5829"/>
    <w:multiLevelType w:val="hybridMultilevel"/>
    <w:tmpl w:val="A9C811A6"/>
    <w:lvl w:ilvl="0" w:tplc="240A0001">
      <w:start w:val="1"/>
      <w:numFmt w:val="bullet"/>
      <w:lvlText w:val=""/>
      <w:lvlJc w:val="left"/>
      <w:pPr>
        <w:ind w:left="643" w:hanging="360"/>
      </w:pPr>
      <w:rPr>
        <w:rFonts w:ascii="Symbol" w:hAnsi="Symbol" w:hint="default"/>
      </w:rPr>
    </w:lvl>
    <w:lvl w:ilvl="1" w:tplc="240A0003" w:tentative="1">
      <w:start w:val="1"/>
      <w:numFmt w:val="bullet"/>
      <w:lvlText w:val="o"/>
      <w:lvlJc w:val="left"/>
      <w:pPr>
        <w:ind w:left="1363" w:hanging="360"/>
      </w:pPr>
      <w:rPr>
        <w:rFonts w:ascii="Courier New" w:hAnsi="Courier New" w:cs="Courier New" w:hint="default"/>
      </w:rPr>
    </w:lvl>
    <w:lvl w:ilvl="2" w:tplc="240A0005" w:tentative="1">
      <w:start w:val="1"/>
      <w:numFmt w:val="bullet"/>
      <w:lvlText w:val=""/>
      <w:lvlJc w:val="left"/>
      <w:pPr>
        <w:ind w:left="2083" w:hanging="360"/>
      </w:pPr>
      <w:rPr>
        <w:rFonts w:ascii="Wingdings" w:hAnsi="Wingdings" w:hint="default"/>
      </w:rPr>
    </w:lvl>
    <w:lvl w:ilvl="3" w:tplc="240A0001" w:tentative="1">
      <w:start w:val="1"/>
      <w:numFmt w:val="bullet"/>
      <w:lvlText w:val=""/>
      <w:lvlJc w:val="left"/>
      <w:pPr>
        <w:ind w:left="2803" w:hanging="360"/>
      </w:pPr>
      <w:rPr>
        <w:rFonts w:ascii="Symbol" w:hAnsi="Symbol" w:hint="default"/>
      </w:rPr>
    </w:lvl>
    <w:lvl w:ilvl="4" w:tplc="240A0003" w:tentative="1">
      <w:start w:val="1"/>
      <w:numFmt w:val="bullet"/>
      <w:lvlText w:val="o"/>
      <w:lvlJc w:val="left"/>
      <w:pPr>
        <w:ind w:left="3523" w:hanging="360"/>
      </w:pPr>
      <w:rPr>
        <w:rFonts w:ascii="Courier New" w:hAnsi="Courier New" w:cs="Courier New" w:hint="default"/>
      </w:rPr>
    </w:lvl>
    <w:lvl w:ilvl="5" w:tplc="240A0005" w:tentative="1">
      <w:start w:val="1"/>
      <w:numFmt w:val="bullet"/>
      <w:lvlText w:val=""/>
      <w:lvlJc w:val="left"/>
      <w:pPr>
        <w:ind w:left="4243" w:hanging="360"/>
      </w:pPr>
      <w:rPr>
        <w:rFonts w:ascii="Wingdings" w:hAnsi="Wingdings" w:hint="default"/>
      </w:rPr>
    </w:lvl>
    <w:lvl w:ilvl="6" w:tplc="240A0001" w:tentative="1">
      <w:start w:val="1"/>
      <w:numFmt w:val="bullet"/>
      <w:lvlText w:val=""/>
      <w:lvlJc w:val="left"/>
      <w:pPr>
        <w:ind w:left="4963" w:hanging="360"/>
      </w:pPr>
      <w:rPr>
        <w:rFonts w:ascii="Symbol" w:hAnsi="Symbol" w:hint="default"/>
      </w:rPr>
    </w:lvl>
    <w:lvl w:ilvl="7" w:tplc="240A0003" w:tentative="1">
      <w:start w:val="1"/>
      <w:numFmt w:val="bullet"/>
      <w:lvlText w:val="o"/>
      <w:lvlJc w:val="left"/>
      <w:pPr>
        <w:ind w:left="5683" w:hanging="360"/>
      </w:pPr>
      <w:rPr>
        <w:rFonts w:ascii="Courier New" w:hAnsi="Courier New" w:cs="Courier New" w:hint="default"/>
      </w:rPr>
    </w:lvl>
    <w:lvl w:ilvl="8" w:tplc="240A0005" w:tentative="1">
      <w:start w:val="1"/>
      <w:numFmt w:val="bullet"/>
      <w:lvlText w:val=""/>
      <w:lvlJc w:val="left"/>
      <w:pPr>
        <w:ind w:left="6403" w:hanging="360"/>
      </w:pPr>
      <w:rPr>
        <w:rFonts w:ascii="Wingdings" w:hAnsi="Wingdings" w:hint="default"/>
      </w:rPr>
    </w:lvl>
  </w:abstractNum>
  <w:abstractNum w:abstractNumId="5" w15:restartNumberingAfterBreak="0">
    <w:nsid w:val="049B5C87"/>
    <w:multiLevelType w:val="hybridMultilevel"/>
    <w:tmpl w:val="D3ACEF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4E154B8"/>
    <w:multiLevelType w:val="hybridMultilevel"/>
    <w:tmpl w:val="6D888AEA"/>
    <w:lvl w:ilvl="0" w:tplc="240A0009">
      <w:start w:val="1"/>
      <w:numFmt w:val="bullet"/>
      <w:lvlText w:val=""/>
      <w:lvlJc w:val="left"/>
      <w:pPr>
        <w:ind w:left="3490" w:hanging="360"/>
      </w:pPr>
      <w:rPr>
        <w:rFonts w:ascii="Wingdings" w:hAnsi="Wingdings" w:hint="default"/>
        <w:color w:val="002060"/>
        <w:sz w:val="28"/>
      </w:rPr>
    </w:lvl>
    <w:lvl w:ilvl="1" w:tplc="080A0003" w:tentative="1">
      <w:start w:val="1"/>
      <w:numFmt w:val="bullet"/>
      <w:lvlText w:val="o"/>
      <w:lvlJc w:val="left"/>
      <w:pPr>
        <w:ind w:left="3850" w:hanging="360"/>
      </w:pPr>
      <w:rPr>
        <w:rFonts w:ascii="Courier New" w:hAnsi="Courier New" w:cs="Courier New" w:hint="default"/>
      </w:rPr>
    </w:lvl>
    <w:lvl w:ilvl="2" w:tplc="080A0005" w:tentative="1">
      <w:start w:val="1"/>
      <w:numFmt w:val="bullet"/>
      <w:lvlText w:val=""/>
      <w:lvlJc w:val="left"/>
      <w:pPr>
        <w:ind w:left="4570" w:hanging="360"/>
      </w:pPr>
      <w:rPr>
        <w:rFonts w:ascii="Wingdings" w:hAnsi="Wingdings" w:hint="default"/>
      </w:rPr>
    </w:lvl>
    <w:lvl w:ilvl="3" w:tplc="080A0001" w:tentative="1">
      <w:start w:val="1"/>
      <w:numFmt w:val="bullet"/>
      <w:lvlText w:val=""/>
      <w:lvlJc w:val="left"/>
      <w:pPr>
        <w:ind w:left="5290" w:hanging="360"/>
      </w:pPr>
      <w:rPr>
        <w:rFonts w:ascii="Symbol" w:hAnsi="Symbol" w:hint="default"/>
      </w:rPr>
    </w:lvl>
    <w:lvl w:ilvl="4" w:tplc="080A0003" w:tentative="1">
      <w:start w:val="1"/>
      <w:numFmt w:val="bullet"/>
      <w:lvlText w:val="o"/>
      <w:lvlJc w:val="left"/>
      <w:pPr>
        <w:ind w:left="6010" w:hanging="360"/>
      </w:pPr>
      <w:rPr>
        <w:rFonts w:ascii="Courier New" w:hAnsi="Courier New" w:cs="Courier New" w:hint="default"/>
      </w:rPr>
    </w:lvl>
    <w:lvl w:ilvl="5" w:tplc="080A0005" w:tentative="1">
      <w:start w:val="1"/>
      <w:numFmt w:val="bullet"/>
      <w:lvlText w:val=""/>
      <w:lvlJc w:val="left"/>
      <w:pPr>
        <w:ind w:left="6730" w:hanging="360"/>
      </w:pPr>
      <w:rPr>
        <w:rFonts w:ascii="Wingdings" w:hAnsi="Wingdings" w:hint="default"/>
      </w:rPr>
    </w:lvl>
    <w:lvl w:ilvl="6" w:tplc="080A0001" w:tentative="1">
      <w:start w:val="1"/>
      <w:numFmt w:val="bullet"/>
      <w:lvlText w:val=""/>
      <w:lvlJc w:val="left"/>
      <w:pPr>
        <w:ind w:left="7450" w:hanging="360"/>
      </w:pPr>
      <w:rPr>
        <w:rFonts w:ascii="Symbol" w:hAnsi="Symbol" w:hint="default"/>
      </w:rPr>
    </w:lvl>
    <w:lvl w:ilvl="7" w:tplc="080A0003" w:tentative="1">
      <w:start w:val="1"/>
      <w:numFmt w:val="bullet"/>
      <w:lvlText w:val="o"/>
      <w:lvlJc w:val="left"/>
      <w:pPr>
        <w:ind w:left="8170" w:hanging="360"/>
      </w:pPr>
      <w:rPr>
        <w:rFonts w:ascii="Courier New" w:hAnsi="Courier New" w:cs="Courier New" w:hint="default"/>
      </w:rPr>
    </w:lvl>
    <w:lvl w:ilvl="8" w:tplc="080A0005" w:tentative="1">
      <w:start w:val="1"/>
      <w:numFmt w:val="bullet"/>
      <w:lvlText w:val=""/>
      <w:lvlJc w:val="left"/>
      <w:pPr>
        <w:ind w:left="8890" w:hanging="360"/>
      </w:pPr>
      <w:rPr>
        <w:rFonts w:ascii="Wingdings" w:hAnsi="Wingdings" w:hint="default"/>
      </w:rPr>
    </w:lvl>
  </w:abstractNum>
  <w:abstractNum w:abstractNumId="7" w15:restartNumberingAfterBreak="0">
    <w:nsid w:val="05814F64"/>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6D36A82"/>
    <w:multiLevelType w:val="multilevel"/>
    <w:tmpl w:val="B3929332"/>
    <w:lvl w:ilvl="0">
      <w:start w:val="2"/>
      <w:numFmt w:val="decimal"/>
      <w:lvlText w:val="%1"/>
      <w:lvlJc w:val="left"/>
      <w:pPr>
        <w:ind w:left="540" w:hanging="540"/>
      </w:pPr>
      <w:rPr>
        <w:rFonts w:hint="default"/>
      </w:rPr>
    </w:lvl>
    <w:lvl w:ilvl="1">
      <w:start w:val="16"/>
      <w:numFmt w:val="decimal"/>
      <w:lvlText w:val="%1.%2"/>
      <w:lvlJc w:val="left"/>
      <w:pPr>
        <w:ind w:left="753" w:hanging="54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9" w15:restartNumberingAfterBreak="0">
    <w:nsid w:val="0A550283"/>
    <w:multiLevelType w:val="hybridMultilevel"/>
    <w:tmpl w:val="0016C94A"/>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0" w15:restartNumberingAfterBreak="0">
    <w:nsid w:val="0AEA6131"/>
    <w:multiLevelType w:val="singleLevel"/>
    <w:tmpl w:val="9B220964"/>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0B8351E8"/>
    <w:multiLevelType w:val="singleLevel"/>
    <w:tmpl w:val="9B220964"/>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0ECC6460"/>
    <w:multiLevelType w:val="hybridMultilevel"/>
    <w:tmpl w:val="36B8BF14"/>
    <w:lvl w:ilvl="0" w:tplc="6002BBE6">
      <w:start w:val="1"/>
      <w:numFmt w:val="bullet"/>
      <w:lvlText w:val=""/>
      <w:lvlJc w:val="left"/>
      <w:pPr>
        <w:ind w:left="2664" w:hanging="360"/>
      </w:pPr>
      <w:rPr>
        <w:rFonts w:ascii="Wingdings" w:hAnsi="Wingdings" w:hint="default"/>
        <w:b/>
        <w:i w:val="0"/>
        <w:color w:val="002060"/>
        <w:sz w:val="28"/>
        <w:u w:color="0070C0"/>
      </w:rPr>
    </w:lvl>
    <w:lvl w:ilvl="1" w:tplc="240A0003" w:tentative="1">
      <w:start w:val="1"/>
      <w:numFmt w:val="bullet"/>
      <w:lvlText w:val="o"/>
      <w:lvlJc w:val="left"/>
      <w:pPr>
        <w:ind w:left="3384" w:hanging="360"/>
      </w:pPr>
      <w:rPr>
        <w:rFonts w:ascii="Courier New" w:hAnsi="Courier New" w:cs="Courier New" w:hint="default"/>
      </w:rPr>
    </w:lvl>
    <w:lvl w:ilvl="2" w:tplc="240A0005" w:tentative="1">
      <w:start w:val="1"/>
      <w:numFmt w:val="bullet"/>
      <w:lvlText w:val=""/>
      <w:lvlJc w:val="left"/>
      <w:pPr>
        <w:ind w:left="4104" w:hanging="360"/>
      </w:pPr>
      <w:rPr>
        <w:rFonts w:ascii="Wingdings" w:hAnsi="Wingdings" w:hint="default"/>
      </w:rPr>
    </w:lvl>
    <w:lvl w:ilvl="3" w:tplc="240A0001" w:tentative="1">
      <w:start w:val="1"/>
      <w:numFmt w:val="bullet"/>
      <w:lvlText w:val=""/>
      <w:lvlJc w:val="left"/>
      <w:pPr>
        <w:ind w:left="4824" w:hanging="360"/>
      </w:pPr>
      <w:rPr>
        <w:rFonts w:ascii="Symbol" w:hAnsi="Symbol" w:hint="default"/>
      </w:rPr>
    </w:lvl>
    <w:lvl w:ilvl="4" w:tplc="240A0003" w:tentative="1">
      <w:start w:val="1"/>
      <w:numFmt w:val="bullet"/>
      <w:lvlText w:val="o"/>
      <w:lvlJc w:val="left"/>
      <w:pPr>
        <w:ind w:left="5544" w:hanging="360"/>
      </w:pPr>
      <w:rPr>
        <w:rFonts w:ascii="Courier New" w:hAnsi="Courier New" w:cs="Courier New" w:hint="default"/>
      </w:rPr>
    </w:lvl>
    <w:lvl w:ilvl="5" w:tplc="240A0005" w:tentative="1">
      <w:start w:val="1"/>
      <w:numFmt w:val="bullet"/>
      <w:lvlText w:val=""/>
      <w:lvlJc w:val="left"/>
      <w:pPr>
        <w:ind w:left="6264" w:hanging="360"/>
      </w:pPr>
      <w:rPr>
        <w:rFonts w:ascii="Wingdings" w:hAnsi="Wingdings" w:hint="default"/>
      </w:rPr>
    </w:lvl>
    <w:lvl w:ilvl="6" w:tplc="240A0001" w:tentative="1">
      <w:start w:val="1"/>
      <w:numFmt w:val="bullet"/>
      <w:lvlText w:val=""/>
      <w:lvlJc w:val="left"/>
      <w:pPr>
        <w:ind w:left="6984" w:hanging="360"/>
      </w:pPr>
      <w:rPr>
        <w:rFonts w:ascii="Symbol" w:hAnsi="Symbol" w:hint="default"/>
      </w:rPr>
    </w:lvl>
    <w:lvl w:ilvl="7" w:tplc="240A0003" w:tentative="1">
      <w:start w:val="1"/>
      <w:numFmt w:val="bullet"/>
      <w:lvlText w:val="o"/>
      <w:lvlJc w:val="left"/>
      <w:pPr>
        <w:ind w:left="7704" w:hanging="360"/>
      </w:pPr>
      <w:rPr>
        <w:rFonts w:ascii="Courier New" w:hAnsi="Courier New" w:cs="Courier New" w:hint="default"/>
      </w:rPr>
    </w:lvl>
    <w:lvl w:ilvl="8" w:tplc="240A0005" w:tentative="1">
      <w:start w:val="1"/>
      <w:numFmt w:val="bullet"/>
      <w:lvlText w:val=""/>
      <w:lvlJc w:val="left"/>
      <w:pPr>
        <w:ind w:left="8424" w:hanging="360"/>
      </w:pPr>
      <w:rPr>
        <w:rFonts w:ascii="Wingdings" w:hAnsi="Wingdings" w:hint="default"/>
      </w:rPr>
    </w:lvl>
  </w:abstractNum>
  <w:abstractNum w:abstractNumId="13" w15:restartNumberingAfterBreak="0">
    <w:nsid w:val="0F781449"/>
    <w:multiLevelType w:val="hybridMultilevel"/>
    <w:tmpl w:val="423C72D2"/>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12020803"/>
    <w:multiLevelType w:val="hybridMultilevel"/>
    <w:tmpl w:val="19343270"/>
    <w:lvl w:ilvl="0" w:tplc="240A0009">
      <w:start w:val="1"/>
      <w:numFmt w:val="bullet"/>
      <w:lvlText w:val=""/>
      <w:lvlJc w:val="left"/>
      <w:pPr>
        <w:ind w:left="3490" w:hanging="360"/>
      </w:pPr>
      <w:rPr>
        <w:rFonts w:ascii="Wingdings" w:hAnsi="Wingdings" w:hint="default"/>
        <w:color w:val="002060"/>
        <w:sz w:val="28"/>
      </w:rPr>
    </w:lvl>
    <w:lvl w:ilvl="1" w:tplc="FFFFFFFF" w:tentative="1">
      <w:start w:val="1"/>
      <w:numFmt w:val="bullet"/>
      <w:lvlText w:val="o"/>
      <w:lvlJc w:val="left"/>
      <w:pPr>
        <w:ind w:left="3850" w:hanging="360"/>
      </w:pPr>
      <w:rPr>
        <w:rFonts w:ascii="Courier New" w:hAnsi="Courier New" w:cs="Courier New" w:hint="default"/>
      </w:rPr>
    </w:lvl>
    <w:lvl w:ilvl="2" w:tplc="FFFFFFFF" w:tentative="1">
      <w:start w:val="1"/>
      <w:numFmt w:val="bullet"/>
      <w:lvlText w:val=""/>
      <w:lvlJc w:val="left"/>
      <w:pPr>
        <w:ind w:left="4570" w:hanging="360"/>
      </w:pPr>
      <w:rPr>
        <w:rFonts w:ascii="Wingdings" w:hAnsi="Wingdings" w:hint="default"/>
      </w:rPr>
    </w:lvl>
    <w:lvl w:ilvl="3" w:tplc="FFFFFFFF" w:tentative="1">
      <w:start w:val="1"/>
      <w:numFmt w:val="bullet"/>
      <w:lvlText w:val=""/>
      <w:lvlJc w:val="left"/>
      <w:pPr>
        <w:ind w:left="5290" w:hanging="360"/>
      </w:pPr>
      <w:rPr>
        <w:rFonts w:ascii="Symbol" w:hAnsi="Symbol" w:hint="default"/>
      </w:rPr>
    </w:lvl>
    <w:lvl w:ilvl="4" w:tplc="FFFFFFFF" w:tentative="1">
      <w:start w:val="1"/>
      <w:numFmt w:val="bullet"/>
      <w:lvlText w:val="o"/>
      <w:lvlJc w:val="left"/>
      <w:pPr>
        <w:ind w:left="6010" w:hanging="360"/>
      </w:pPr>
      <w:rPr>
        <w:rFonts w:ascii="Courier New" w:hAnsi="Courier New" w:cs="Courier New" w:hint="default"/>
      </w:rPr>
    </w:lvl>
    <w:lvl w:ilvl="5" w:tplc="FFFFFFFF" w:tentative="1">
      <w:start w:val="1"/>
      <w:numFmt w:val="bullet"/>
      <w:lvlText w:val=""/>
      <w:lvlJc w:val="left"/>
      <w:pPr>
        <w:ind w:left="6730" w:hanging="360"/>
      </w:pPr>
      <w:rPr>
        <w:rFonts w:ascii="Wingdings" w:hAnsi="Wingdings" w:hint="default"/>
      </w:rPr>
    </w:lvl>
    <w:lvl w:ilvl="6" w:tplc="FFFFFFFF" w:tentative="1">
      <w:start w:val="1"/>
      <w:numFmt w:val="bullet"/>
      <w:lvlText w:val=""/>
      <w:lvlJc w:val="left"/>
      <w:pPr>
        <w:ind w:left="7450" w:hanging="360"/>
      </w:pPr>
      <w:rPr>
        <w:rFonts w:ascii="Symbol" w:hAnsi="Symbol" w:hint="default"/>
      </w:rPr>
    </w:lvl>
    <w:lvl w:ilvl="7" w:tplc="FFFFFFFF" w:tentative="1">
      <w:start w:val="1"/>
      <w:numFmt w:val="bullet"/>
      <w:lvlText w:val="o"/>
      <w:lvlJc w:val="left"/>
      <w:pPr>
        <w:ind w:left="8170" w:hanging="360"/>
      </w:pPr>
      <w:rPr>
        <w:rFonts w:ascii="Courier New" w:hAnsi="Courier New" w:cs="Courier New" w:hint="default"/>
      </w:rPr>
    </w:lvl>
    <w:lvl w:ilvl="8" w:tplc="FFFFFFFF" w:tentative="1">
      <w:start w:val="1"/>
      <w:numFmt w:val="bullet"/>
      <w:lvlText w:val=""/>
      <w:lvlJc w:val="left"/>
      <w:pPr>
        <w:ind w:left="8890" w:hanging="360"/>
      </w:pPr>
      <w:rPr>
        <w:rFonts w:ascii="Wingdings" w:hAnsi="Wingdings" w:hint="default"/>
      </w:rPr>
    </w:lvl>
  </w:abstractNum>
  <w:abstractNum w:abstractNumId="15" w15:restartNumberingAfterBreak="0">
    <w:nsid w:val="12336853"/>
    <w:multiLevelType w:val="multilevel"/>
    <w:tmpl w:val="675EE94A"/>
    <w:lvl w:ilvl="0">
      <w:start w:val="2"/>
      <w:numFmt w:val="decimal"/>
      <w:lvlText w:val="%1"/>
      <w:lvlJc w:val="left"/>
      <w:pPr>
        <w:ind w:left="540" w:hanging="540"/>
      </w:pPr>
      <w:rPr>
        <w:rFonts w:hint="default"/>
      </w:rPr>
    </w:lvl>
    <w:lvl w:ilvl="1">
      <w:start w:val="12"/>
      <w:numFmt w:val="decimal"/>
      <w:lvlText w:val="%1.%2"/>
      <w:lvlJc w:val="left"/>
      <w:pPr>
        <w:ind w:left="753" w:hanging="540"/>
      </w:pPr>
      <w:rPr>
        <w:rFonts w:hint="default"/>
      </w:rPr>
    </w:lvl>
    <w:lvl w:ilvl="2">
      <w:start w:val="3"/>
      <w:numFmt w:val="decimal"/>
      <w:lvlText w:val="%1.%2.%3"/>
      <w:lvlJc w:val="left"/>
      <w:pPr>
        <w:ind w:left="1146" w:hanging="720"/>
      </w:pPr>
      <w:rPr>
        <w:rFonts w:hint="default"/>
        <w:b/>
        <w:bCs/>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6" w15:restartNumberingAfterBreak="0">
    <w:nsid w:val="125337A0"/>
    <w:multiLevelType w:val="hybridMultilevel"/>
    <w:tmpl w:val="45F2DB48"/>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13125217"/>
    <w:multiLevelType w:val="multilevel"/>
    <w:tmpl w:val="E1DC3A1C"/>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8" w15:restartNumberingAfterBreak="0">
    <w:nsid w:val="15516FA3"/>
    <w:multiLevelType w:val="singleLevel"/>
    <w:tmpl w:val="173C9D6A"/>
    <w:lvl w:ilvl="0">
      <w:start w:val="2"/>
      <w:numFmt w:val="bullet"/>
      <w:lvlText w:val="-"/>
      <w:lvlJc w:val="left"/>
      <w:pPr>
        <w:tabs>
          <w:tab w:val="num" w:pos="570"/>
        </w:tabs>
        <w:ind w:left="570" w:hanging="570"/>
      </w:pPr>
      <w:rPr>
        <w:rFonts w:ascii="Times New Roman" w:hAnsi="Times New Roman" w:hint="default"/>
      </w:rPr>
    </w:lvl>
  </w:abstractNum>
  <w:abstractNum w:abstractNumId="19" w15:restartNumberingAfterBreak="0">
    <w:nsid w:val="174F689A"/>
    <w:multiLevelType w:val="hybridMultilevel"/>
    <w:tmpl w:val="553AF3D0"/>
    <w:lvl w:ilvl="0" w:tplc="9152765A">
      <w:start w:val="1"/>
      <w:numFmt w:val="bullet"/>
      <w:lvlText w:val=""/>
      <w:lvlJc w:val="left"/>
      <w:pPr>
        <w:ind w:left="720" w:hanging="360"/>
      </w:pPr>
      <w:rPr>
        <w:rFonts w:ascii="Symbol" w:hAnsi="Symbol" w:hint="default"/>
        <w:color w:val="002060"/>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195A4E03"/>
    <w:multiLevelType w:val="hybridMultilevel"/>
    <w:tmpl w:val="ABB01E64"/>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1" w15:restartNumberingAfterBreak="0">
    <w:nsid w:val="1BD6225D"/>
    <w:multiLevelType w:val="hybridMultilevel"/>
    <w:tmpl w:val="FB5A6962"/>
    <w:lvl w:ilvl="0" w:tplc="240A0007">
      <w:start w:val="1"/>
      <w:numFmt w:val="bullet"/>
      <w:lvlText w:val=""/>
      <w:lvlPicBulletId w:val="0"/>
      <w:lvlJc w:val="left"/>
      <w:pPr>
        <w:ind w:left="787" w:hanging="360"/>
      </w:pPr>
      <w:rPr>
        <w:rFonts w:ascii="Symbol" w:hAnsi="Symbol" w:hint="default"/>
      </w:rPr>
    </w:lvl>
    <w:lvl w:ilvl="1" w:tplc="240A0003" w:tentative="1">
      <w:start w:val="1"/>
      <w:numFmt w:val="bullet"/>
      <w:lvlText w:val="o"/>
      <w:lvlJc w:val="left"/>
      <w:pPr>
        <w:ind w:left="1507" w:hanging="360"/>
      </w:pPr>
      <w:rPr>
        <w:rFonts w:ascii="Courier New" w:hAnsi="Courier New" w:cs="Courier New" w:hint="default"/>
      </w:rPr>
    </w:lvl>
    <w:lvl w:ilvl="2" w:tplc="240A0005" w:tentative="1">
      <w:start w:val="1"/>
      <w:numFmt w:val="bullet"/>
      <w:lvlText w:val=""/>
      <w:lvlJc w:val="left"/>
      <w:pPr>
        <w:ind w:left="2227" w:hanging="360"/>
      </w:pPr>
      <w:rPr>
        <w:rFonts w:ascii="Wingdings" w:hAnsi="Wingdings" w:hint="default"/>
      </w:rPr>
    </w:lvl>
    <w:lvl w:ilvl="3" w:tplc="240A0001" w:tentative="1">
      <w:start w:val="1"/>
      <w:numFmt w:val="bullet"/>
      <w:lvlText w:val=""/>
      <w:lvlJc w:val="left"/>
      <w:pPr>
        <w:ind w:left="2947" w:hanging="360"/>
      </w:pPr>
      <w:rPr>
        <w:rFonts w:ascii="Symbol" w:hAnsi="Symbol" w:hint="default"/>
      </w:rPr>
    </w:lvl>
    <w:lvl w:ilvl="4" w:tplc="240A0003" w:tentative="1">
      <w:start w:val="1"/>
      <w:numFmt w:val="bullet"/>
      <w:lvlText w:val="o"/>
      <w:lvlJc w:val="left"/>
      <w:pPr>
        <w:ind w:left="3667" w:hanging="360"/>
      </w:pPr>
      <w:rPr>
        <w:rFonts w:ascii="Courier New" w:hAnsi="Courier New" w:cs="Courier New" w:hint="default"/>
      </w:rPr>
    </w:lvl>
    <w:lvl w:ilvl="5" w:tplc="240A0005" w:tentative="1">
      <w:start w:val="1"/>
      <w:numFmt w:val="bullet"/>
      <w:lvlText w:val=""/>
      <w:lvlJc w:val="left"/>
      <w:pPr>
        <w:ind w:left="4387" w:hanging="360"/>
      </w:pPr>
      <w:rPr>
        <w:rFonts w:ascii="Wingdings" w:hAnsi="Wingdings" w:hint="default"/>
      </w:rPr>
    </w:lvl>
    <w:lvl w:ilvl="6" w:tplc="240A0001" w:tentative="1">
      <w:start w:val="1"/>
      <w:numFmt w:val="bullet"/>
      <w:lvlText w:val=""/>
      <w:lvlJc w:val="left"/>
      <w:pPr>
        <w:ind w:left="5107" w:hanging="360"/>
      </w:pPr>
      <w:rPr>
        <w:rFonts w:ascii="Symbol" w:hAnsi="Symbol" w:hint="default"/>
      </w:rPr>
    </w:lvl>
    <w:lvl w:ilvl="7" w:tplc="240A0003" w:tentative="1">
      <w:start w:val="1"/>
      <w:numFmt w:val="bullet"/>
      <w:lvlText w:val="o"/>
      <w:lvlJc w:val="left"/>
      <w:pPr>
        <w:ind w:left="5827" w:hanging="360"/>
      </w:pPr>
      <w:rPr>
        <w:rFonts w:ascii="Courier New" w:hAnsi="Courier New" w:cs="Courier New" w:hint="default"/>
      </w:rPr>
    </w:lvl>
    <w:lvl w:ilvl="8" w:tplc="240A0005" w:tentative="1">
      <w:start w:val="1"/>
      <w:numFmt w:val="bullet"/>
      <w:lvlText w:val=""/>
      <w:lvlJc w:val="left"/>
      <w:pPr>
        <w:ind w:left="6547" w:hanging="360"/>
      </w:pPr>
      <w:rPr>
        <w:rFonts w:ascii="Wingdings" w:hAnsi="Wingdings" w:hint="default"/>
      </w:rPr>
    </w:lvl>
  </w:abstractNum>
  <w:abstractNum w:abstractNumId="22" w15:restartNumberingAfterBreak="0">
    <w:nsid w:val="21A86A54"/>
    <w:multiLevelType w:val="singleLevel"/>
    <w:tmpl w:val="0C0A0009"/>
    <w:lvl w:ilvl="0">
      <w:start w:val="1"/>
      <w:numFmt w:val="bullet"/>
      <w:lvlText w:val=""/>
      <w:lvlJc w:val="left"/>
      <w:pPr>
        <w:tabs>
          <w:tab w:val="num" w:pos="360"/>
        </w:tabs>
        <w:ind w:left="360" w:hanging="360"/>
      </w:pPr>
      <w:rPr>
        <w:rFonts w:ascii="Wingdings" w:hAnsi="Wingdings" w:hint="default"/>
      </w:rPr>
    </w:lvl>
  </w:abstractNum>
  <w:abstractNum w:abstractNumId="23" w15:restartNumberingAfterBreak="0">
    <w:nsid w:val="22277055"/>
    <w:multiLevelType w:val="singleLevel"/>
    <w:tmpl w:val="0C0A000B"/>
    <w:lvl w:ilvl="0">
      <w:start w:val="1"/>
      <w:numFmt w:val="bullet"/>
      <w:lvlText w:val=""/>
      <w:lvlJc w:val="left"/>
      <w:pPr>
        <w:tabs>
          <w:tab w:val="num" w:pos="360"/>
        </w:tabs>
        <w:ind w:left="360" w:hanging="360"/>
      </w:pPr>
      <w:rPr>
        <w:rFonts w:ascii="Wingdings" w:hAnsi="Wingdings" w:hint="default"/>
      </w:rPr>
    </w:lvl>
  </w:abstractNum>
  <w:abstractNum w:abstractNumId="24" w15:restartNumberingAfterBreak="0">
    <w:nsid w:val="22F42706"/>
    <w:multiLevelType w:val="hybridMultilevel"/>
    <w:tmpl w:val="B9E4EC76"/>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2472754E"/>
    <w:multiLevelType w:val="singleLevel"/>
    <w:tmpl w:val="0C0A0001"/>
    <w:lvl w:ilvl="0">
      <w:start w:val="1"/>
      <w:numFmt w:val="bullet"/>
      <w:lvlText w:val=""/>
      <w:lvlJc w:val="left"/>
      <w:pPr>
        <w:ind w:left="720" w:hanging="360"/>
      </w:pPr>
      <w:rPr>
        <w:rFonts w:ascii="Symbol" w:hAnsi="Symbol" w:hint="default"/>
      </w:rPr>
    </w:lvl>
  </w:abstractNum>
  <w:abstractNum w:abstractNumId="26" w15:restartNumberingAfterBreak="0">
    <w:nsid w:val="25322A24"/>
    <w:multiLevelType w:val="hybridMultilevel"/>
    <w:tmpl w:val="C412858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28E33B26"/>
    <w:multiLevelType w:val="hybridMultilevel"/>
    <w:tmpl w:val="E7DCA0C2"/>
    <w:lvl w:ilvl="0" w:tplc="240A0009">
      <w:start w:val="1"/>
      <w:numFmt w:val="bullet"/>
      <w:lvlText w:val=""/>
      <w:lvlJc w:val="left"/>
      <w:pPr>
        <w:ind w:left="786" w:hanging="360"/>
      </w:pPr>
      <w:rPr>
        <w:rFonts w:ascii="Wingdings" w:hAnsi="Wingdings"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28" w15:restartNumberingAfterBreak="0">
    <w:nsid w:val="28F87769"/>
    <w:multiLevelType w:val="hybridMultilevel"/>
    <w:tmpl w:val="6FF23584"/>
    <w:lvl w:ilvl="0" w:tplc="240A0009">
      <w:start w:val="1"/>
      <w:numFmt w:val="bullet"/>
      <w:lvlText w:val=""/>
      <w:lvlJc w:val="left"/>
      <w:pPr>
        <w:ind w:left="3490" w:hanging="360"/>
      </w:pPr>
      <w:rPr>
        <w:rFonts w:ascii="Wingdings" w:hAnsi="Wingdings" w:hint="default"/>
        <w:color w:val="002060"/>
        <w:sz w:val="28"/>
      </w:rPr>
    </w:lvl>
    <w:lvl w:ilvl="1" w:tplc="FFFFFFFF" w:tentative="1">
      <w:start w:val="1"/>
      <w:numFmt w:val="bullet"/>
      <w:lvlText w:val="o"/>
      <w:lvlJc w:val="left"/>
      <w:pPr>
        <w:ind w:left="3850" w:hanging="360"/>
      </w:pPr>
      <w:rPr>
        <w:rFonts w:ascii="Courier New" w:hAnsi="Courier New" w:cs="Courier New" w:hint="default"/>
      </w:rPr>
    </w:lvl>
    <w:lvl w:ilvl="2" w:tplc="FFFFFFFF" w:tentative="1">
      <w:start w:val="1"/>
      <w:numFmt w:val="bullet"/>
      <w:lvlText w:val=""/>
      <w:lvlJc w:val="left"/>
      <w:pPr>
        <w:ind w:left="4570" w:hanging="360"/>
      </w:pPr>
      <w:rPr>
        <w:rFonts w:ascii="Wingdings" w:hAnsi="Wingdings" w:hint="default"/>
      </w:rPr>
    </w:lvl>
    <w:lvl w:ilvl="3" w:tplc="FFFFFFFF" w:tentative="1">
      <w:start w:val="1"/>
      <w:numFmt w:val="bullet"/>
      <w:lvlText w:val=""/>
      <w:lvlJc w:val="left"/>
      <w:pPr>
        <w:ind w:left="5290" w:hanging="360"/>
      </w:pPr>
      <w:rPr>
        <w:rFonts w:ascii="Symbol" w:hAnsi="Symbol" w:hint="default"/>
      </w:rPr>
    </w:lvl>
    <w:lvl w:ilvl="4" w:tplc="FFFFFFFF" w:tentative="1">
      <w:start w:val="1"/>
      <w:numFmt w:val="bullet"/>
      <w:lvlText w:val="o"/>
      <w:lvlJc w:val="left"/>
      <w:pPr>
        <w:ind w:left="6010" w:hanging="360"/>
      </w:pPr>
      <w:rPr>
        <w:rFonts w:ascii="Courier New" w:hAnsi="Courier New" w:cs="Courier New" w:hint="default"/>
      </w:rPr>
    </w:lvl>
    <w:lvl w:ilvl="5" w:tplc="FFFFFFFF" w:tentative="1">
      <w:start w:val="1"/>
      <w:numFmt w:val="bullet"/>
      <w:lvlText w:val=""/>
      <w:lvlJc w:val="left"/>
      <w:pPr>
        <w:ind w:left="6730" w:hanging="360"/>
      </w:pPr>
      <w:rPr>
        <w:rFonts w:ascii="Wingdings" w:hAnsi="Wingdings" w:hint="default"/>
      </w:rPr>
    </w:lvl>
    <w:lvl w:ilvl="6" w:tplc="FFFFFFFF" w:tentative="1">
      <w:start w:val="1"/>
      <w:numFmt w:val="bullet"/>
      <w:lvlText w:val=""/>
      <w:lvlJc w:val="left"/>
      <w:pPr>
        <w:ind w:left="7450" w:hanging="360"/>
      </w:pPr>
      <w:rPr>
        <w:rFonts w:ascii="Symbol" w:hAnsi="Symbol" w:hint="default"/>
      </w:rPr>
    </w:lvl>
    <w:lvl w:ilvl="7" w:tplc="FFFFFFFF" w:tentative="1">
      <w:start w:val="1"/>
      <w:numFmt w:val="bullet"/>
      <w:lvlText w:val="o"/>
      <w:lvlJc w:val="left"/>
      <w:pPr>
        <w:ind w:left="8170" w:hanging="360"/>
      </w:pPr>
      <w:rPr>
        <w:rFonts w:ascii="Courier New" w:hAnsi="Courier New" w:cs="Courier New" w:hint="default"/>
      </w:rPr>
    </w:lvl>
    <w:lvl w:ilvl="8" w:tplc="FFFFFFFF" w:tentative="1">
      <w:start w:val="1"/>
      <w:numFmt w:val="bullet"/>
      <w:lvlText w:val=""/>
      <w:lvlJc w:val="left"/>
      <w:pPr>
        <w:ind w:left="8890" w:hanging="360"/>
      </w:pPr>
      <w:rPr>
        <w:rFonts w:ascii="Wingdings" w:hAnsi="Wingdings" w:hint="default"/>
      </w:rPr>
    </w:lvl>
  </w:abstractNum>
  <w:abstractNum w:abstractNumId="29" w15:restartNumberingAfterBreak="0">
    <w:nsid w:val="2954342C"/>
    <w:multiLevelType w:val="hybridMultilevel"/>
    <w:tmpl w:val="83B425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29A85F55"/>
    <w:multiLevelType w:val="hybridMultilevel"/>
    <w:tmpl w:val="ACDE2E36"/>
    <w:lvl w:ilvl="0" w:tplc="6002BBE6">
      <w:start w:val="1"/>
      <w:numFmt w:val="bullet"/>
      <w:lvlText w:val=""/>
      <w:lvlJc w:val="left"/>
      <w:pPr>
        <w:ind w:left="2136" w:hanging="360"/>
      </w:pPr>
      <w:rPr>
        <w:rFonts w:ascii="Wingdings" w:hAnsi="Wingdings" w:hint="default"/>
        <w:b/>
        <w:i w:val="0"/>
        <w:u w:color="0070C0"/>
      </w:rPr>
    </w:lvl>
    <w:lvl w:ilvl="1" w:tplc="240A0003" w:tentative="1">
      <w:start w:val="1"/>
      <w:numFmt w:val="bullet"/>
      <w:lvlText w:val="o"/>
      <w:lvlJc w:val="left"/>
      <w:pPr>
        <w:ind w:left="2856" w:hanging="360"/>
      </w:pPr>
      <w:rPr>
        <w:rFonts w:ascii="Courier New" w:hAnsi="Courier New" w:cs="Courier New" w:hint="default"/>
      </w:rPr>
    </w:lvl>
    <w:lvl w:ilvl="2" w:tplc="240A0005" w:tentative="1">
      <w:start w:val="1"/>
      <w:numFmt w:val="bullet"/>
      <w:lvlText w:val=""/>
      <w:lvlJc w:val="left"/>
      <w:pPr>
        <w:ind w:left="3576" w:hanging="360"/>
      </w:pPr>
      <w:rPr>
        <w:rFonts w:ascii="Wingdings" w:hAnsi="Wingdings" w:hint="default"/>
      </w:rPr>
    </w:lvl>
    <w:lvl w:ilvl="3" w:tplc="240A0001" w:tentative="1">
      <w:start w:val="1"/>
      <w:numFmt w:val="bullet"/>
      <w:lvlText w:val=""/>
      <w:lvlJc w:val="left"/>
      <w:pPr>
        <w:ind w:left="4296" w:hanging="360"/>
      </w:pPr>
      <w:rPr>
        <w:rFonts w:ascii="Symbol" w:hAnsi="Symbol" w:hint="default"/>
      </w:rPr>
    </w:lvl>
    <w:lvl w:ilvl="4" w:tplc="240A0003" w:tentative="1">
      <w:start w:val="1"/>
      <w:numFmt w:val="bullet"/>
      <w:lvlText w:val="o"/>
      <w:lvlJc w:val="left"/>
      <w:pPr>
        <w:ind w:left="5016" w:hanging="360"/>
      </w:pPr>
      <w:rPr>
        <w:rFonts w:ascii="Courier New" w:hAnsi="Courier New" w:cs="Courier New" w:hint="default"/>
      </w:rPr>
    </w:lvl>
    <w:lvl w:ilvl="5" w:tplc="240A0005" w:tentative="1">
      <w:start w:val="1"/>
      <w:numFmt w:val="bullet"/>
      <w:lvlText w:val=""/>
      <w:lvlJc w:val="left"/>
      <w:pPr>
        <w:ind w:left="5736" w:hanging="360"/>
      </w:pPr>
      <w:rPr>
        <w:rFonts w:ascii="Wingdings" w:hAnsi="Wingdings" w:hint="default"/>
      </w:rPr>
    </w:lvl>
    <w:lvl w:ilvl="6" w:tplc="240A0001" w:tentative="1">
      <w:start w:val="1"/>
      <w:numFmt w:val="bullet"/>
      <w:lvlText w:val=""/>
      <w:lvlJc w:val="left"/>
      <w:pPr>
        <w:ind w:left="6456" w:hanging="360"/>
      </w:pPr>
      <w:rPr>
        <w:rFonts w:ascii="Symbol" w:hAnsi="Symbol" w:hint="default"/>
      </w:rPr>
    </w:lvl>
    <w:lvl w:ilvl="7" w:tplc="240A0003" w:tentative="1">
      <w:start w:val="1"/>
      <w:numFmt w:val="bullet"/>
      <w:lvlText w:val="o"/>
      <w:lvlJc w:val="left"/>
      <w:pPr>
        <w:ind w:left="7176" w:hanging="360"/>
      </w:pPr>
      <w:rPr>
        <w:rFonts w:ascii="Courier New" w:hAnsi="Courier New" w:cs="Courier New" w:hint="default"/>
      </w:rPr>
    </w:lvl>
    <w:lvl w:ilvl="8" w:tplc="240A0005" w:tentative="1">
      <w:start w:val="1"/>
      <w:numFmt w:val="bullet"/>
      <w:lvlText w:val=""/>
      <w:lvlJc w:val="left"/>
      <w:pPr>
        <w:ind w:left="7896" w:hanging="360"/>
      </w:pPr>
      <w:rPr>
        <w:rFonts w:ascii="Wingdings" w:hAnsi="Wingdings" w:hint="default"/>
      </w:rPr>
    </w:lvl>
  </w:abstractNum>
  <w:abstractNum w:abstractNumId="31" w15:restartNumberingAfterBreak="0">
    <w:nsid w:val="2CE61F79"/>
    <w:multiLevelType w:val="hybridMultilevel"/>
    <w:tmpl w:val="55EA7194"/>
    <w:lvl w:ilvl="0" w:tplc="240A000D">
      <w:start w:val="1"/>
      <w:numFmt w:val="bullet"/>
      <w:lvlText w:val=""/>
      <w:lvlJc w:val="left"/>
      <w:pPr>
        <w:ind w:left="720" w:hanging="360"/>
      </w:pPr>
      <w:rPr>
        <w:rFonts w:ascii="Wingdings" w:hAnsi="Wingdings" w:hint="default"/>
        <w:i/>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2FCE2329"/>
    <w:multiLevelType w:val="multilevel"/>
    <w:tmpl w:val="2E5E51CE"/>
    <w:lvl w:ilvl="0">
      <w:start w:val="2"/>
      <w:numFmt w:val="decimal"/>
      <w:lvlText w:val="%1"/>
      <w:lvlJc w:val="left"/>
      <w:pPr>
        <w:ind w:left="420" w:hanging="420"/>
      </w:pPr>
      <w:rPr>
        <w:rFonts w:hint="default"/>
      </w:rPr>
    </w:lvl>
    <w:lvl w:ilvl="1">
      <w:start w:val="16"/>
      <w:numFmt w:val="decimal"/>
      <w:lvlText w:val="%1.%2"/>
      <w:lvlJc w:val="left"/>
      <w:pPr>
        <w:ind w:left="633" w:hanging="42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3" w15:restartNumberingAfterBreak="0">
    <w:nsid w:val="32344484"/>
    <w:multiLevelType w:val="multilevel"/>
    <w:tmpl w:val="62189A50"/>
    <w:lvl w:ilvl="0">
      <w:start w:val="1"/>
      <w:numFmt w:val="decimal"/>
      <w:lvlText w:val="%1"/>
      <w:lvlJc w:val="left"/>
      <w:pPr>
        <w:ind w:left="540" w:hanging="540"/>
      </w:pPr>
      <w:rPr>
        <w:rFonts w:hint="default"/>
      </w:rPr>
    </w:lvl>
    <w:lvl w:ilvl="1">
      <w:start w:val="12"/>
      <w:numFmt w:val="decimal"/>
      <w:lvlText w:val="%1.%2"/>
      <w:lvlJc w:val="left"/>
      <w:pPr>
        <w:ind w:left="753" w:hanging="540"/>
      </w:pPr>
      <w:rPr>
        <w:rFonts w:hint="default"/>
      </w:rPr>
    </w:lvl>
    <w:lvl w:ilvl="2">
      <w:start w:val="3"/>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4" w15:restartNumberingAfterBreak="0">
    <w:nsid w:val="33515992"/>
    <w:multiLevelType w:val="hybridMultilevel"/>
    <w:tmpl w:val="E216F22C"/>
    <w:lvl w:ilvl="0" w:tplc="6002BBE6">
      <w:start w:val="1"/>
      <w:numFmt w:val="bullet"/>
      <w:lvlText w:val=""/>
      <w:lvlJc w:val="left"/>
      <w:pPr>
        <w:ind w:left="720" w:hanging="360"/>
      </w:pPr>
      <w:rPr>
        <w:rFonts w:ascii="Wingdings" w:hAnsi="Wingdings" w:hint="default"/>
        <w:b/>
        <w:i w:val="0"/>
        <w:color w:val="002060"/>
        <w:sz w:val="28"/>
        <w:u w:color="0070C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33E10B0D"/>
    <w:multiLevelType w:val="hybridMultilevel"/>
    <w:tmpl w:val="55005084"/>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345902BD"/>
    <w:multiLevelType w:val="hybridMultilevel"/>
    <w:tmpl w:val="990831D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351E0B14"/>
    <w:multiLevelType w:val="hybridMultilevel"/>
    <w:tmpl w:val="819808EE"/>
    <w:lvl w:ilvl="0" w:tplc="6002BBE6">
      <w:start w:val="1"/>
      <w:numFmt w:val="bullet"/>
      <w:lvlText w:val=""/>
      <w:lvlJc w:val="left"/>
      <w:pPr>
        <w:ind w:left="2062" w:hanging="360"/>
      </w:pPr>
      <w:rPr>
        <w:rFonts w:ascii="Wingdings" w:hAnsi="Wingdings" w:hint="default"/>
        <w:b/>
        <w:i w:val="0"/>
        <w:color w:val="002060"/>
        <w:sz w:val="28"/>
        <w:u w:color="0070C0"/>
      </w:rPr>
    </w:lvl>
    <w:lvl w:ilvl="1" w:tplc="240A0003" w:tentative="1">
      <w:start w:val="1"/>
      <w:numFmt w:val="bullet"/>
      <w:lvlText w:val="o"/>
      <w:lvlJc w:val="left"/>
      <w:pPr>
        <w:ind w:left="2782" w:hanging="360"/>
      </w:pPr>
      <w:rPr>
        <w:rFonts w:ascii="Courier New" w:hAnsi="Courier New" w:cs="Courier New" w:hint="default"/>
      </w:rPr>
    </w:lvl>
    <w:lvl w:ilvl="2" w:tplc="240A0005" w:tentative="1">
      <w:start w:val="1"/>
      <w:numFmt w:val="bullet"/>
      <w:lvlText w:val=""/>
      <w:lvlJc w:val="left"/>
      <w:pPr>
        <w:ind w:left="3502" w:hanging="360"/>
      </w:pPr>
      <w:rPr>
        <w:rFonts w:ascii="Wingdings" w:hAnsi="Wingdings" w:hint="default"/>
      </w:rPr>
    </w:lvl>
    <w:lvl w:ilvl="3" w:tplc="240A0001" w:tentative="1">
      <w:start w:val="1"/>
      <w:numFmt w:val="bullet"/>
      <w:lvlText w:val=""/>
      <w:lvlJc w:val="left"/>
      <w:pPr>
        <w:ind w:left="4222" w:hanging="360"/>
      </w:pPr>
      <w:rPr>
        <w:rFonts w:ascii="Symbol" w:hAnsi="Symbol" w:hint="default"/>
      </w:rPr>
    </w:lvl>
    <w:lvl w:ilvl="4" w:tplc="240A0003" w:tentative="1">
      <w:start w:val="1"/>
      <w:numFmt w:val="bullet"/>
      <w:lvlText w:val="o"/>
      <w:lvlJc w:val="left"/>
      <w:pPr>
        <w:ind w:left="4942" w:hanging="360"/>
      </w:pPr>
      <w:rPr>
        <w:rFonts w:ascii="Courier New" w:hAnsi="Courier New" w:cs="Courier New" w:hint="default"/>
      </w:rPr>
    </w:lvl>
    <w:lvl w:ilvl="5" w:tplc="240A0005" w:tentative="1">
      <w:start w:val="1"/>
      <w:numFmt w:val="bullet"/>
      <w:lvlText w:val=""/>
      <w:lvlJc w:val="left"/>
      <w:pPr>
        <w:ind w:left="5662" w:hanging="360"/>
      </w:pPr>
      <w:rPr>
        <w:rFonts w:ascii="Wingdings" w:hAnsi="Wingdings" w:hint="default"/>
      </w:rPr>
    </w:lvl>
    <w:lvl w:ilvl="6" w:tplc="240A0001" w:tentative="1">
      <w:start w:val="1"/>
      <w:numFmt w:val="bullet"/>
      <w:lvlText w:val=""/>
      <w:lvlJc w:val="left"/>
      <w:pPr>
        <w:ind w:left="6382" w:hanging="360"/>
      </w:pPr>
      <w:rPr>
        <w:rFonts w:ascii="Symbol" w:hAnsi="Symbol" w:hint="default"/>
      </w:rPr>
    </w:lvl>
    <w:lvl w:ilvl="7" w:tplc="240A0003" w:tentative="1">
      <w:start w:val="1"/>
      <w:numFmt w:val="bullet"/>
      <w:lvlText w:val="o"/>
      <w:lvlJc w:val="left"/>
      <w:pPr>
        <w:ind w:left="7102" w:hanging="360"/>
      </w:pPr>
      <w:rPr>
        <w:rFonts w:ascii="Courier New" w:hAnsi="Courier New" w:cs="Courier New" w:hint="default"/>
      </w:rPr>
    </w:lvl>
    <w:lvl w:ilvl="8" w:tplc="240A0005" w:tentative="1">
      <w:start w:val="1"/>
      <w:numFmt w:val="bullet"/>
      <w:lvlText w:val=""/>
      <w:lvlJc w:val="left"/>
      <w:pPr>
        <w:ind w:left="7822" w:hanging="360"/>
      </w:pPr>
      <w:rPr>
        <w:rFonts w:ascii="Wingdings" w:hAnsi="Wingdings" w:hint="default"/>
      </w:rPr>
    </w:lvl>
  </w:abstractNum>
  <w:abstractNum w:abstractNumId="38" w15:restartNumberingAfterBreak="0">
    <w:nsid w:val="364C3FB9"/>
    <w:multiLevelType w:val="hybridMultilevel"/>
    <w:tmpl w:val="C330B560"/>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37BD0360"/>
    <w:multiLevelType w:val="hybridMultilevel"/>
    <w:tmpl w:val="55A6560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 w15:restartNumberingAfterBreak="0">
    <w:nsid w:val="382C3D28"/>
    <w:multiLevelType w:val="hybridMultilevel"/>
    <w:tmpl w:val="43266AE0"/>
    <w:lvl w:ilvl="0" w:tplc="240A0009">
      <w:start w:val="1"/>
      <w:numFmt w:val="bullet"/>
      <w:lvlText w:val=""/>
      <w:lvlJc w:val="left"/>
      <w:pPr>
        <w:ind w:left="928" w:hanging="360"/>
      </w:pPr>
      <w:rPr>
        <w:rFonts w:ascii="Wingdings" w:hAnsi="Wingdings" w:hint="default"/>
        <w:color w:val="002060"/>
        <w:sz w:val="28"/>
      </w:rPr>
    </w:lvl>
    <w:lvl w:ilvl="1" w:tplc="FFFFFFFF">
      <w:start w:val="1"/>
      <w:numFmt w:val="bullet"/>
      <w:lvlText w:val="o"/>
      <w:lvlJc w:val="left"/>
      <w:pPr>
        <w:ind w:left="3850" w:hanging="360"/>
      </w:pPr>
      <w:rPr>
        <w:rFonts w:ascii="Courier New" w:hAnsi="Courier New" w:cs="Courier New" w:hint="default"/>
      </w:rPr>
    </w:lvl>
    <w:lvl w:ilvl="2" w:tplc="FFFFFFFF">
      <w:start w:val="1"/>
      <w:numFmt w:val="bullet"/>
      <w:lvlText w:val=""/>
      <w:lvlJc w:val="left"/>
      <w:pPr>
        <w:ind w:left="4570" w:hanging="360"/>
      </w:pPr>
      <w:rPr>
        <w:rFonts w:ascii="Wingdings" w:hAnsi="Wingdings" w:hint="default"/>
      </w:rPr>
    </w:lvl>
    <w:lvl w:ilvl="3" w:tplc="FFFFFFFF" w:tentative="1">
      <w:start w:val="1"/>
      <w:numFmt w:val="bullet"/>
      <w:lvlText w:val=""/>
      <w:lvlJc w:val="left"/>
      <w:pPr>
        <w:ind w:left="5290" w:hanging="360"/>
      </w:pPr>
      <w:rPr>
        <w:rFonts w:ascii="Symbol" w:hAnsi="Symbol" w:hint="default"/>
      </w:rPr>
    </w:lvl>
    <w:lvl w:ilvl="4" w:tplc="FFFFFFFF" w:tentative="1">
      <w:start w:val="1"/>
      <w:numFmt w:val="bullet"/>
      <w:lvlText w:val="o"/>
      <w:lvlJc w:val="left"/>
      <w:pPr>
        <w:ind w:left="6010" w:hanging="360"/>
      </w:pPr>
      <w:rPr>
        <w:rFonts w:ascii="Courier New" w:hAnsi="Courier New" w:cs="Courier New" w:hint="default"/>
      </w:rPr>
    </w:lvl>
    <w:lvl w:ilvl="5" w:tplc="FFFFFFFF" w:tentative="1">
      <w:start w:val="1"/>
      <w:numFmt w:val="bullet"/>
      <w:lvlText w:val=""/>
      <w:lvlJc w:val="left"/>
      <w:pPr>
        <w:ind w:left="6730" w:hanging="360"/>
      </w:pPr>
      <w:rPr>
        <w:rFonts w:ascii="Wingdings" w:hAnsi="Wingdings" w:hint="default"/>
      </w:rPr>
    </w:lvl>
    <w:lvl w:ilvl="6" w:tplc="FFFFFFFF" w:tentative="1">
      <w:start w:val="1"/>
      <w:numFmt w:val="bullet"/>
      <w:lvlText w:val=""/>
      <w:lvlJc w:val="left"/>
      <w:pPr>
        <w:ind w:left="7450" w:hanging="360"/>
      </w:pPr>
      <w:rPr>
        <w:rFonts w:ascii="Symbol" w:hAnsi="Symbol" w:hint="default"/>
      </w:rPr>
    </w:lvl>
    <w:lvl w:ilvl="7" w:tplc="FFFFFFFF" w:tentative="1">
      <w:start w:val="1"/>
      <w:numFmt w:val="bullet"/>
      <w:lvlText w:val="o"/>
      <w:lvlJc w:val="left"/>
      <w:pPr>
        <w:ind w:left="8170" w:hanging="360"/>
      </w:pPr>
      <w:rPr>
        <w:rFonts w:ascii="Courier New" w:hAnsi="Courier New" w:cs="Courier New" w:hint="default"/>
      </w:rPr>
    </w:lvl>
    <w:lvl w:ilvl="8" w:tplc="FFFFFFFF" w:tentative="1">
      <w:start w:val="1"/>
      <w:numFmt w:val="bullet"/>
      <w:lvlText w:val=""/>
      <w:lvlJc w:val="left"/>
      <w:pPr>
        <w:ind w:left="8890" w:hanging="360"/>
      </w:pPr>
      <w:rPr>
        <w:rFonts w:ascii="Wingdings" w:hAnsi="Wingdings" w:hint="default"/>
      </w:rPr>
    </w:lvl>
  </w:abstractNum>
  <w:abstractNum w:abstractNumId="41" w15:restartNumberingAfterBreak="0">
    <w:nsid w:val="3AC01BCD"/>
    <w:multiLevelType w:val="hybridMultilevel"/>
    <w:tmpl w:val="1B74A26A"/>
    <w:lvl w:ilvl="0" w:tplc="93103BA8">
      <w:start w:val="1"/>
      <w:numFmt w:val="bullet"/>
      <w:lvlText w:val=""/>
      <w:lvlJc w:val="left"/>
      <w:pPr>
        <w:ind w:left="1944" w:hanging="360"/>
      </w:pPr>
      <w:rPr>
        <w:rFonts w:ascii="Wingdings" w:hAnsi="Wingdings" w:hint="default"/>
        <w:b/>
        <w:i w:val="0"/>
        <w:color w:val="0070C0"/>
        <w:sz w:val="24"/>
        <w:szCs w:val="24"/>
        <w:u w:color="0070C0"/>
      </w:rPr>
    </w:lvl>
    <w:lvl w:ilvl="1" w:tplc="240A0003" w:tentative="1">
      <w:start w:val="1"/>
      <w:numFmt w:val="bullet"/>
      <w:lvlText w:val="o"/>
      <w:lvlJc w:val="left"/>
      <w:pPr>
        <w:ind w:left="2664" w:hanging="360"/>
      </w:pPr>
      <w:rPr>
        <w:rFonts w:ascii="Courier New" w:hAnsi="Courier New" w:cs="Courier New" w:hint="default"/>
      </w:rPr>
    </w:lvl>
    <w:lvl w:ilvl="2" w:tplc="240A0005" w:tentative="1">
      <w:start w:val="1"/>
      <w:numFmt w:val="bullet"/>
      <w:lvlText w:val=""/>
      <w:lvlJc w:val="left"/>
      <w:pPr>
        <w:ind w:left="3384" w:hanging="360"/>
      </w:pPr>
      <w:rPr>
        <w:rFonts w:ascii="Wingdings" w:hAnsi="Wingdings" w:hint="default"/>
      </w:rPr>
    </w:lvl>
    <w:lvl w:ilvl="3" w:tplc="240A0001" w:tentative="1">
      <w:start w:val="1"/>
      <w:numFmt w:val="bullet"/>
      <w:lvlText w:val=""/>
      <w:lvlJc w:val="left"/>
      <w:pPr>
        <w:ind w:left="4104" w:hanging="360"/>
      </w:pPr>
      <w:rPr>
        <w:rFonts w:ascii="Symbol" w:hAnsi="Symbol" w:hint="default"/>
      </w:rPr>
    </w:lvl>
    <w:lvl w:ilvl="4" w:tplc="240A0003" w:tentative="1">
      <w:start w:val="1"/>
      <w:numFmt w:val="bullet"/>
      <w:lvlText w:val="o"/>
      <w:lvlJc w:val="left"/>
      <w:pPr>
        <w:ind w:left="4824" w:hanging="360"/>
      </w:pPr>
      <w:rPr>
        <w:rFonts w:ascii="Courier New" w:hAnsi="Courier New" w:cs="Courier New" w:hint="default"/>
      </w:rPr>
    </w:lvl>
    <w:lvl w:ilvl="5" w:tplc="240A0005" w:tentative="1">
      <w:start w:val="1"/>
      <w:numFmt w:val="bullet"/>
      <w:lvlText w:val=""/>
      <w:lvlJc w:val="left"/>
      <w:pPr>
        <w:ind w:left="5544" w:hanging="360"/>
      </w:pPr>
      <w:rPr>
        <w:rFonts w:ascii="Wingdings" w:hAnsi="Wingdings" w:hint="default"/>
      </w:rPr>
    </w:lvl>
    <w:lvl w:ilvl="6" w:tplc="240A0001" w:tentative="1">
      <w:start w:val="1"/>
      <w:numFmt w:val="bullet"/>
      <w:lvlText w:val=""/>
      <w:lvlJc w:val="left"/>
      <w:pPr>
        <w:ind w:left="6264" w:hanging="360"/>
      </w:pPr>
      <w:rPr>
        <w:rFonts w:ascii="Symbol" w:hAnsi="Symbol" w:hint="default"/>
      </w:rPr>
    </w:lvl>
    <w:lvl w:ilvl="7" w:tplc="240A0003" w:tentative="1">
      <w:start w:val="1"/>
      <w:numFmt w:val="bullet"/>
      <w:lvlText w:val="o"/>
      <w:lvlJc w:val="left"/>
      <w:pPr>
        <w:ind w:left="6984" w:hanging="360"/>
      </w:pPr>
      <w:rPr>
        <w:rFonts w:ascii="Courier New" w:hAnsi="Courier New" w:cs="Courier New" w:hint="default"/>
      </w:rPr>
    </w:lvl>
    <w:lvl w:ilvl="8" w:tplc="240A0005" w:tentative="1">
      <w:start w:val="1"/>
      <w:numFmt w:val="bullet"/>
      <w:lvlText w:val=""/>
      <w:lvlJc w:val="left"/>
      <w:pPr>
        <w:ind w:left="7704" w:hanging="360"/>
      </w:pPr>
      <w:rPr>
        <w:rFonts w:ascii="Wingdings" w:hAnsi="Wingdings" w:hint="default"/>
      </w:rPr>
    </w:lvl>
  </w:abstractNum>
  <w:abstractNum w:abstractNumId="42" w15:restartNumberingAfterBreak="0">
    <w:nsid w:val="40BA6FEC"/>
    <w:multiLevelType w:val="hybridMultilevel"/>
    <w:tmpl w:val="99169090"/>
    <w:lvl w:ilvl="0" w:tplc="93103BA8">
      <w:start w:val="1"/>
      <w:numFmt w:val="bullet"/>
      <w:lvlText w:val=""/>
      <w:lvlJc w:val="left"/>
      <w:pPr>
        <w:ind w:left="1495" w:hanging="360"/>
      </w:pPr>
      <w:rPr>
        <w:rFonts w:ascii="Wingdings" w:hAnsi="Wingdings" w:hint="default"/>
        <w:b/>
        <w:i w:val="0"/>
        <w:color w:val="0070C0"/>
        <w:sz w:val="24"/>
        <w:szCs w:val="24"/>
        <w:u w:color="0070C0"/>
      </w:rPr>
    </w:lvl>
    <w:lvl w:ilvl="1" w:tplc="240A0003" w:tentative="1">
      <w:start w:val="1"/>
      <w:numFmt w:val="bullet"/>
      <w:lvlText w:val="o"/>
      <w:lvlJc w:val="left"/>
      <w:pPr>
        <w:ind w:left="991" w:hanging="360"/>
      </w:pPr>
      <w:rPr>
        <w:rFonts w:ascii="Courier New" w:hAnsi="Courier New" w:cs="Courier New" w:hint="default"/>
      </w:rPr>
    </w:lvl>
    <w:lvl w:ilvl="2" w:tplc="240A0005" w:tentative="1">
      <w:start w:val="1"/>
      <w:numFmt w:val="bullet"/>
      <w:lvlText w:val=""/>
      <w:lvlJc w:val="left"/>
      <w:pPr>
        <w:ind w:left="1711" w:hanging="360"/>
      </w:pPr>
      <w:rPr>
        <w:rFonts w:ascii="Wingdings" w:hAnsi="Wingdings" w:hint="default"/>
      </w:rPr>
    </w:lvl>
    <w:lvl w:ilvl="3" w:tplc="240A0001" w:tentative="1">
      <w:start w:val="1"/>
      <w:numFmt w:val="bullet"/>
      <w:lvlText w:val=""/>
      <w:lvlJc w:val="left"/>
      <w:pPr>
        <w:ind w:left="2431" w:hanging="360"/>
      </w:pPr>
      <w:rPr>
        <w:rFonts w:ascii="Symbol" w:hAnsi="Symbol" w:hint="default"/>
      </w:rPr>
    </w:lvl>
    <w:lvl w:ilvl="4" w:tplc="240A0003" w:tentative="1">
      <w:start w:val="1"/>
      <w:numFmt w:val="bullet"/>
      <w:lvlText w:val="o"/>
      <w:lvlJc w:val="left"/>
      <w:pPr>
        <w:ind w:left="3151" w:hanging="360"/>
      </w:pPr>
      <w:rPr>
        <w:rFonts w:ascii="Courier New" w:hAnsi="Courier New" w:cs="Courier New" w:hint="default"/>
      </w:rPr>
    </w:lvl>
    <w:lvl w:ilvl="5" w:tplc="240A0005" w:tentative="1">
      <w:start w:val="1"/>
      <w:numFmt w:val="bullet"/>
      <w:lvlText w:val=""/>
      <w:lvlJc w:val="left"/>
      <w:pPr>
        <w:ind w:left="3871" w:hanging="360"/>
      </w:pPr>
      <w:rPr>
        <w:rFonts w:ascii="Wingdings" w:hAnsi="Wingdings" w:hint="default"/>
      </w:rPr>
    </w:lvl>
    <w:lvl w:ilvl="6" w:tplc="240A0001" w:tentative="1">
      <w:start w:val="1"/>
      <w:numFmt w:val="bullet"/>
      <w:lvlText w:val=""/>
      <w:lvlJc w:val="left"/>
      <w:pPr>
        <w:ind w:left="4591" w:hanging="360"/>
      </w:pPr>
      <w:rPr>
        <w:rFonts w:ascii="Symbol" w:hAnsi="Symbol" w:hint="default"/>
      </w:rPr>
    </w:lvl>
    <w:lvl w:ilvl="7" w:tplc="240A0003" w:tentative="1">
      <w:start w:val="1"/>
      <w:numFmt w:val="bullet"/>
      <w:lvlText w:val="o"/>
      <w:lvlJc w:val="left"/>
      <w:pPr>
        <w:ind w:left="5311" w:hanging="360"/>
      </w:pPr>
      <w:rPr>
        <w:rFonts w:ascii="Courier New" w:hAnsi="Courier New" w:cs="Courier New" w:hint="default"/>
      </w:rPr>
    </w:lvl>
    <w:lvl w:ilvl="8" w:tplc="240A0005" w:tentative="1">
      <w:start w:val="1"/>
      <w:numFmt w:val="bullet"/>
      <w:lvlText w:val=""/>
      <w:lvlJc w:val="left"/>
      <w:pPr>
        <w:ind w:left="6031" w:hanging="360"/>
      </w:pPr>
      <w:rPr>
        <w:rFonts w:ascii="Wingdings" w:hAnsi="Wingdings" w:hint="default"/>
      </w:rPr>
    </w:lvl>
  </w:abstractNum>
  <w:abstractNum w:abstractNumId="43" w15:restartNumberingAfterBreak="0">
    <w:nsid w:val="43A306E8"/>
    <w:multiLevelType w:val="hybridMultilevel"/>
    <w:tmpl w:val="FAE23354"/>
    <w:lvl w:ilvl="0" w:tplc="240A0009">
      <w:start w:val="1"/>
      <w:numFmt w:val="bullet"/>
      <w:lvlText w:val=""/>
      <w:lvlJc w:val="left"/>
      <w:pPr>
        <w:ind w:left="720" w:hanging="360"/>
      </w:pPr>
      <w:rPr>
        <w:rFonts w:ascii="Wingdings" w:hAnsi="Wingdings" w:hint="default"/>
        <w:color w:val="002060"/>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46A5752A"/>
    <w:multiLevelType w:val="multilevel"/>
    <w:tmpl w:val="40266B08"/>
    <w:lvl w:ilvl="0">
      <w:start w:val="1"/>
      <w:numFmt w:val="decimal"/>
      <w:lvlText w:val="%1"/>
      <w:lvlJc w:val="left"/>
      <w:pPr>
        <w:ind w:left="465" w:hanging="465"/>
      </w:pPr>
      <w:rPr>
        <w:rFonts w:hint="default"/>
      </w:rPr>
    </w:lvl>
    <w:lvl w:ilvl="1">
      <w:start w:val="12"/>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B2D5251"/>
    <w:multiLevelType w:val="hybridMultilevel"/>
    <w:tmpl w:val="D68C6DB2"/>
    <w:lvl w:ilvl="0" w:tplc="240A0001">
      <w:start w:val="1"/>
      <w:numFmt w:val="bullet"/>
      <w:lvlText w:val=""/>
      <w:lvlJc w:val="left"/>
      <w:pPr>
        <w:tabs>
          <w:tab w:val="num" w:pos="720"/>
        </w:tabs>
        <w:ind w:left="720" w:hanging="360"/>
      </w:pPr>
      <w:rPr>
        <w:rFonts w:ascii="Symbol" w:hAnsi="Symbol" w:hint="default"/>
      </w:rPr>
    </w:lvl>
    <w:lvl w:ilvl="1" w:tplc="240A0003" w:tentative="1">
      <w:start w:val="1"/>
      <w:numFmt w:val="bullet"/>
      <w:lvlText w:val="o"/>
      <w:lvlJc w:val="left"/>
      <w:pPr>
        <w:tabs>
          <w:tab w:val="num" w:pos="1440"/>
        </w:tabs>
        <w:ind w:left="1440" w:hanging="360"/>
      </w:pPr>
      <w:rPr>
        <w:rFonts w:ascii="Courier New" w:hAnsi="Courier New" w:cs="Courier New" w:hint="default"/>
      </w:rPr>
    </w:lvl>
    <w:lvl w:ilvl="2" w:tplc="240A0005" w:tentative="1">
      <w:start w:val="1"/>
      <w:numFmt w:val="bullet"/>
      <w:lvlText w:val=""/>
      <w:lvlJc w:val="left"/>
      <w:pPr>
        <w:tabs>
          <w:tab w:val="num" w:pos="2160"/>
        </w:tabs>
        <w:ind w:left="2160" w:hanging="360"/>
      </w:pPr>
      <w:rPr>
        <w:rFonts w:ascii="Wingdings" w:hAnsi="Wingdings" w:hint="default"/>
      </w:rPr>
    </w:lvl>
    <w:lvl w:ilvl="3" w:tplc="240A0001" w:tentative="1">
      <w:start w:val="1"/>
      <w:numFmt w:val="bullet"/>
      <w:lvlText w:val=""/>
      <w:lvlJc w:val="left"/>
      <w:pPr>
        <w:tabs>
          <w:tab w:val="num" w:pos="2880"/>
        </w:tabs>
        <w:ind w:left="2880" w:hanging="360"/>
      </w:pPr>
      <w:rPr>
        <w:rFonts w:ascii="Symbol" w:hAnsi="Symbol" w:hint="default"/>
      </w:rPr>
    </w:lvl>
    <w:lvl w:ilvl="4" w:tplc="240A0003" w:tentative="1">
      <w:start w:val="1"/>
      <w:numFmt w:val="bullet"/>
      <w:lvlText w:val="o"/>
      <w:lvlJc w:val="left"/>
      <w:pPr>
        <w:tabs>
          <w:tab w:val="num" w:pos="3600"/>
        </w:tabs>
        <w:ind w:left="3600" w:hanging="360"/>
      </w:pPr>
      <w:rPr>
        <w:rFonts w:ascii="Courier New" w:hAnsi="Courier New" w:cs="Courier New" w:hint="default"/>
      </w:rPr>
    </w:lvl>
    <w:lvl w:ilvl="5" w:tplc="240A0005" w:tentative="1">
      <w:start w:val="1"/>
      <w:numFmt w:val="bullet"/>
      <w:lvlText w:val=""/>
      <w:lvlJc w:val="left"/>
      <w:pPr>
        <w:tabs>
          <w:tab w:val="num" w:pos="4320"/>
        </w:tabs>
        <w:ind w:left="4320" w:hanging="360"/>
      </w:pPr>
      <w:rPr>
        <w:rFonts w:ascii="Wingdings" w:hAnsi="Wingdings" w:hint="default"/>
      </w:rPr>
    </w:lvl>
    <w:lvl w:ilvl="6" w:tplc="240A0001" w:tentative="1">
      <w:start w:val="1"/>
      <w:numFmt w:val="bullet"/>
      <w:lvlText w:val=""/>
      <w:lvlJc w:val="left"/>
      <w:pPr>
        <w:tabs>
          <w:tab w:val="num" w:pos="5040"/>
        </w:tabs>
        <w:ind w:left="5040" w:hanging="360"/>
      </w:pPr>
      <w:rPr>
        <w:rFonts w:ascii="Symbol" w:hAnsi="Symbol" w:hint="default"/>
      </w:rPr>
    </w:lvl>
    <w:lvl w:ilvl="7" w:tplc="240A0003" w:tentative="1">
      <w:start w:val="1"/>
      <w:numFmt w:val="bullet"/>
      <w:lvlText w:val="o"/>
      <w:lvlJc w:val="left"/>
      <w:pPr>
        <w:tabs>
          <w:tab w:val="num" w:pos="5760"/>
        </w:tabs>
        <w:ind w:left="5760" w:hanging="360"/>
      </w:pPr>
      <w:rPr>
        <w:rFonts w:ascii="Courier New" w:hAnsi="Courier New" w:cs="Courier New" w:hint="default"/>
      </w:rPr>
    </w:lvl>
    <w:lvl w:ilvl="8" w:tplc="240A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4C14704F"/>
    <w:multiLevelType w:val="hybridMultilevel"/>
    <w:tmpl w:val="F104C650"/>
    <w:lvl w:ilvl="0" w:tplc="9BA20A0E">
      <w:start w:val="1"/>
      <w:numFmt w:val="lowerLetter"/>
      <w:lvlText w:val="%1)"/>
      <w:lvlJc w:val="left"/>
      <w:pPr>
        <w:ind w:left="928" w:hanging="360"/>
      </w:pPr>
      <w:rPr>
        <w:rFonts w:hint="default"/>
        <w:b/>
      </w:rPr>
    </w:lvl>
    <w:lvl w:ilvl="1" w:tplc="240A0019" w:tentative="1">
      <w:start w:val="1"/>
      <w:numFmt w:val="lowerLetter"/>
      <w:lvlText w:val="%2."/>
      <w:lvlJc w:val="left"/>
      <w:pPr>
        <w:ind w:left="1648" w:hanging="360"/>
      </w:pPr>
    </w:lvl>
    <w:lvl w:ilvl="2" w:tplc="240A001B" w:tentative="1">
      <w:start w:val="1"/>
      <w:numFmt w:val="lowerRoman"/>
      <w:lvlText w:val="%3."/>
      <w:lvlJc w:val="right"/>
      <w:pPr>
        <w:ind w:left="2368" w:hanging="180"/>
      </w:pPr>
    </w:lvl>
    <w:lvl w:ilvl="3" w:tplc="240A000F" w:tentative="1">
      <w:start w:val="1"/>
      <w:numFmt w:val="decimal"/>
      <w:lvlText w:val="%4."/>
      <w:lvlJc w:val="left"/>
      <w:pPr>
        <w:ind w:left="3088" w:hanging="360"/>
      </w:pPr>
    </w:lvl>
    <w:lvl w:ilvl="4" w:tplc="240A0019" w:tentative="1">
      <w:start w:val="1"/>
      <w:numFmt w:val="lowerLetter"/>
      <w:lvlText w:val="%5."/>
      <w:lvlJc w:val="left"/>
      <w:pPr>
        <w:ind w:left="3808" w:hanging="360"/>
      </w:pPr>
    </w:lvl>
    <w:lvl w:ilvl="5" w:tplc="240A001B" w:tentative="1">
      <w:start w:val="1"/>
      <w:numFmt w:val="lowerRoman"/>
      <w:lvlText w:val="%6."/>
      <w:lvlJc w:val="right"/>
      <w:pPr>
        <w:ind w:left="4528" w:hanging="180"/>
      </w:pPr>
    </w:lvl>
    <w:lvl w:ilvl="6" w:tplc="240A000F" w:tentative="1">
      <w:start w:val="1"/>
      <w:numFmt w:val="decimal"/>
      <w:lvlText w:val="%7."/>
      <w:lvlJc w:val="left"/>
      <w:pPr>
        <w:ind w:left="5248" w:hanging="360"/>
      </w:pPr>
    </w:lvl>
    <w:lvl w:ilvl="7" w:tplc="240A0019" w:tentative="1">
      <w:start w:val="1"/>
      <w:numFmt w:val="lowerLetter"/>
      <w:lvlText w:val="%8."/>
      <w:lvlJc w:val="left"/>
      <w:pPr>
        <w:ind w:left="5968" w:hanging="360"/>
      </w:pPr>
    </w:lvl>
    <w:lvl w:ilvl="8" w:tplc="240A001B" w:tentative="1">
      <w:start w:val="1"/>
      <w:numFmt w:val="lowerRoman"/>
      <w:lvlText w:val="%9."/>
      <w:lvlJc w:val="right"/>
      <w:pPr>
        <w:ind w:left="6688" w:hanging="180"/>
      </w:pPr>
    </w:lvl>
  </w:abstractNum>
  <w:abstractNum w:abstractNumId="47" w15:restartNumberingAfterBreak="0">
    <w:nsid w:val="4D3823BC"/>
    <w:multiLevelType w:val="hybridMultilevel"/>
    <w:tmpl w:val="135E3EAC"/>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15:restartNumberingAfterBreak="0">
    <w:nsid w:val="507F54C0"/>
    <w:multiLevelType w:val="multilevel"/>
    <w:tmpl w:val="FF98232E"/>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15:restartNumberingAfterBreak="0">
    <w:nsid w:val="53B760EB"/>
    <w:multiLevelType w:val="hybridMultilevel"/>
    <w:tmpl w:val="B1F231A2"/>
    <w:lvl w:ilvl="0" w:tplc="240A0009">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53EA096A"/>
    <w:multiLevelType w:val="singleLevel"/>
    <w:tmpl w:val="0C0A0009"/>
    <w:lvl w:ilvl="0">
      <w:start w:val="1"/>
      <w:numFmt w:val="bullet"/>
      <w:lvlText w:val=""/>
      <w:lvlJc w:val="left"/>
      <w:pPr>
        <w:tabs>
          <w:tab w:val="num" w:pos="360"/>
        </w:tabs>
        <w:ind w:left="360" w:hanging="360"/>
      </w:pPr>
      <w:rPr>
        <w:rFonts w:ascii="Wingdings" w:hAnsi="Wingdings" w:hint="default"/>
      </w:rPr>
    </w:lvl>
  </w:abstractNum>
  <w:abstractNum w:abstractNumId="51" w15:restartNumberingAfterBreak="0">
    <w:nsid w:val="54E76777"/>
    <w:multiLevelType w:val="hybridMultilevel"/>
    <w:tmpl w:val="F3161472"/>
    <w:lvl w:ilvl="0" w:tplc="240A0009">
      <w:start w:val="1"/>
      <w:numFmt w:val="bullet"/>
      <w:lvlText w:val=""/>
      <w:lvlJc w:val="left"/>
      <w:pPr>
        <w:ind w:left="3312" w:hanging="360"/>
      </w:pPr>
      <w:rPr>
        <w:rFonts w:ascii="Wingdings" w:hAnsi="Wingdings" w:hint="default"/>
        <w:color w:val="002060"/>
        <w:sz w:val="28"/>
      </w:rPr>
    </w:lvl>
    <w:lvl w:ilvl="1" w:tplc="FFFFFFFF" w:tentative="1">
      <w:start w:val="1"/>
      <w:numFmt w:val="bullet"/>
      <w:lvlText w:val="o"/>
      <w:lvlJc w:val="left"/>
      <w:pPr>
        <w:ind w:left="3672" w:hanging="360"/>
      </w:pPr>
      <w:rPr>
        <w:rFonts w:ascii="Courier New" w:hAnsi="Courier New" w:cs="Courier New" w:hint="default"/>
      </w:rPr>
    </w:lvl>
    <w:lvl w:ilvl="2" w:tplc="FFFFFFFF" w:tentative="1">
      <w:start w:val="1"/>
      <w:numFmt w:val="bullet"/>
      <w:lvlText w:val=""/>
      <w:lvlJc w:val="left"/>
      <w:pPr>
        <w:ind w:left="4392" w:hanging="360"/>
      </w:pPr>
      <w:rPr>
        <w:rFonts w:ascii="Wingdings" w:hAnsi="Wingdings" w:hint="default"/>
      </w:rPr>
    </w:lvl>
    <w:lvl w:ilvl="3" w:tplc="FFFFFFFF" w:tentative="1">
      <w:start w:val="1"/>
      <w:numFmt w:val="bullet"/>
      <w:lvlText w:val=""/>
      <w:lvlJc w:val="left"/>
      <w:pPr>
        <w:ind w:left="5112" w:hanging="360"/>
      </w:pPr>
      <w:rPr>
        <w:rFonts w:ascii="Symbol" w:hAnsi="Symbol" w:hint="default"/>
      </w:rPr>
    </w:lvl>
    <w:lvl w:ilvl="4" w:tplc="FFFFFFFF" w:tentative="1">
      <w:start w:val="1"/>
      <w:numFmt w:val="bullet"/>
      <w:lvlText w:val="o"/>
      <w:lvlJc w:val="left"/>
      <w:pPr>
        <w:ind w:left="5832" w:hanging="360"/>
      </w:pPr>
      <w:rPr>
        <w:rFonts w:ascii="Courier New" w:hAnsi="Courier New" w:cs="Courier New" w:hint="default"/>
      </w:rPr>
    </w:lvl>
    <w:lvl w:ilvl="5" w:tplc="FFFFFFFF" w:tentative="1">
      <w:start w:val="1"/>
      <w:numFmt w:val="bullet"/>
      <w:lvlText w:val=""/>
      <w:lvlJc w:val="left"/>
      <w:pPr>
        <w:ind w:left="6552" w:hanging="360"/>
      </w:pPr>
      <w:rPr>
        <w:rFonts w:ascii="Wingdings" w:hAnsi="Wingdings" w:hint="default"/>
      </w:rPr>
    </w:lvl>
    <w:lvl w:ilvl="6" w:tplc="FFFFFFFF" w:tentative="1">
      <w:start w:val="1"/>
      <w:numFmt w:val="bullet"/>
      <w:lvlText w:val=""/>
      <w:lvlJc w:val="left"/>
      <w:pPr>
        <w:ind w:left="7272" w:hanging="360"/>
      </w:pPr>
      <w:rPr>
        <w:rFonts w:ascii="Symbol" w:hAnsi="Symbol" w:hint="default"/>
      </w:rPr>
    </w:lvl>
    <w:lvl w:ilvl="7" w:tplc="FFFFFFFF" w:tentative="1">
      <w:start w:val="1"/>
      <w:numFmt w:val="bullet"/>
      <w:lvlText w:val="o"/>
      <w:lvlJc w:val="left"/>
      <w:pPr>
        <w:ind w:left="7992" w:hanging="360"/>
      </w:pPr>
      <w:rPr>
        <w:rFonts w:ascii="Courier New" w:hAnsi="Courier New" w:cs="Courier New" w:hint="default"/>
      </w:rPr>
    </w:lvl>
    <w:lvl w:ilvl="8" w:tplc="FFFFFFFF" w:tentative="1">
      <w:start w:val="1"/>
      <w:numFmt w:val="bullet"/>
      <w:lvlText w:val=""/>
      <w:lvlJc w:val="left"/>
      <w:pPr>
        <w:ind w:left="8712" w:hanging="360"/>
      </w:pPr>
      <w:rPr>
        <w:rFonts w:ascii="Wingdings" w:hAnsi="Wingdings" w:hint="default"/>
      </w:rPr>
    </w:lvl>
  </w:abstractNum>
  <w:abstractNum w:abstractNumId="52" w15:restartNumberingAfterBreak="0">
    <w:nsid w:val="57A770CE"/>
    <w:multiLevelType w:val="hybridMultilevel"/>
    <w:tmpl w:val="D2D2385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3" w15:restartNumberingAfterBreak="0">
    <w:nsid w:val="5A595444"/>
    <w:multiLevelType w:val="hybridMultilevel"/>
    <w:tmpl w:val="C742B9AA"/>
    <w:lvl w:ilvl="0" w:tplc="240A0009">
      <w:start w:val="1"/>
      <w:numFmt w:val="bullet"/>
      <w:lvlText w:val=""/>
      <w:lvlJc w:val="left"/>
      <w:pPr>
        <w:ind w:left="3490" w:hanging="360"/>
      </w:pPr>
      <w:rPr>
        <w:rFonts w:ascii="Wingdings" w:hAnsi="Wingdings" w:hint="default"/>
        <w:color w:val="002060"/>
        <w:sz w:val="28"/>
      </w:rPr>
    </w:lvl>
    <w:lvl w:ilvl="1" w:tplc="FFFFFFFF" w:tentative="1">
      <w:start w:val="1"/>
      <w:numFmt w:val="bullet"/>
      <w:lvlText w:val="o"/>
      <w:lvlJc w:val="left"/>
      <w:pPr>
        <w:ind w:left="3850" w:hanging="360"/>
      </w:pPr>
      <w:rPr>
        <w:rFonts w:ascii="Courier New" w:hAnsi="Courier New" w:cs="Courier New" w:hint="default"/>
      </w:rPr>
    </w:lvl>
    <w:lvl w:ilvl="2" w:tplc="FFFFFFFF" w:tentative="1">
      <w:start w:val="1"/>
      <w:numFmt w:val="bullet"/>
      <w:lvlText w:val=""/>
      <w:lvlJc w:val="left"/>
      <w:pPr>
        <w:ind w:left="4570" w:hanging="360"/>
      </w:pPr>
      <w:rPr>
        <w:rFonts w:ascii="Wingdings" w:hAnsi="Wingdings" w:hint="default"/>
      </w:rPr>
    </w:lvl>
    <w:lvl w:ilvl="3" w:tplc="FFFFFFFF" w:tentative="1">
      <w:start w:val="1"/>
      <w:numFmt w:val="bullet"/>
      <w:lvlText w:val=""/>
      <w:lvlJc w:val="left"/>
      <w:pPr>
        <w:ind w:left="5290" w:hanging="360"/>
      </w:pPr>
      <w:rPr>
        <w:rFonts w:ascii="Symbol" w:hAnsi="Symbol" w:hint="default"/>
      </w:rPr>
    </w:lvl>
    <w:lvl w:ilvl="4" w:tplc="FFFFFFFF" w:tentative="1">
      <w:start w:val="1"/>
      <w:numFmt w:val="bullet"/>
      <w:lvlText w:val="o"/>
      <w:lvlJc w:val="left"/>
      <w:pPr>
        <w:ind w:left="6010" w:hanging="360"/>
      </w:pPr>
      <w:rPr>
        <w:rFonts w:ascii="Courier New" w:hAnsi="Courier New" w:cs="Courier New" w:hint="default"/>
      </w:rPr>
    </w:lvl>
    <w:lvl w:ilvl="5" w:tplc="FFFFFFFF" w:tentative="1">
      <w:start w:val="1"/>
      <w:numFmt w:val="bullet"/>
      <w:lvlText w:val=""/>
      <w:lvlJc w:val="left"/>
      <w:pPr>
        <w:ind w:left="6730" w:hanging="360"/>
      </w:pPr>
      <w:rPr>
        <w:rFonts w:ascii="Wingdings" w:hAnsi="Wingdings" w:hint="default"/>
      </w:rPr>
    </w:lvl>
    <w:lvl w:ilvl="6" w:tplc="FFFFFFFF" w:tentative="1">
      <w:start w:val="1"/>
      <w:numFmt w:val="bullet"/>
      <w:lvlText w:val=""/>
      <w:lvlJc w:val="left"/>
      <w:pPr>
        <w:ind w:left="7450" w:hanging="360"/>
      </w:pPr>
      <w:rPr>
        <w:rFonts w:ascii="Symbol" w:hAnsi="Symbol" w:hint="default"/>
      </w:rPr>
    </w:lvl>
    <w:lvl w:ilvl="7" w:tplc="FFFFFFFF" w:tentative="1">
      <w:start w:val="1"/>
      <w:numFmt w:val="bullet"/>
      <w:lvlText w:val="o"/>
      <w:lvlJc w:val="left"/>
      <w:pPr>
        <w:ind w:left="8170" w:hanging="360"/>
      </w:pPr>
      <w:rPr>
        <w:rFonts w:ascii="Courier New" w:hAnsi="Courier New" w:cs="Courier New" w:hint="default"/>
      </w:rPr>
    </w:lvl>
    <w:lvl w:ilvl="8" w:tplc="FFFFFFFF" w:tentative="1">
      <w:start w:val="1"/>
      <w:numFmt w:val="bullet"/>
      <w:lvlText w:val=""/>
      <w:lvlJc w:val="left"/>
      <w:pPr>
        <w:ind w:left="8890" w:hanging="360"/>
      </w:pPr>
      <w:rPr>
        <w:rFonts w:ascii="Wingdings" w:hAnsi="Wingdings" w:hint="default"/>
      </w:rPr>
    </w:lvl>
  </w:abstractNum>
  <w:abstractNum w:abstractNumId="54" w15:restartNumberingAfterBreak="0">
    <w:nsid w:val="5B4A7590"/>
    <w:multiLevelType w:val="hybridMultilevel"/>
    <w:tmpl w:val="F0CEA7A6"/>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5" w15:restartNumberingAfterBreak="0">
    <w:nsid w:val="5E06622F"/>
    <w:multiLevelType w:val="multilevel"/>
    <w:tmpl w:val="E9D6612A"/>
    <w:lvl w:ilvl="0">
      <w:start w:val="1"/>
      <w:numFmt w:val="decimal"/>
      <w:lvlText w:val="%1"/>
      <w:lvlJc w:val="left"/>
      <w:pPr>
        <w:ind w:left="420" w:hanging="420"/>
      </w:pPr>
      <w:rPr>
        <w:rFonts w:hint="default"/>
      </w:rPr>
    </w:lvl>
    <w:lvl w:ilvl="1">
      <w:start w:val="16"/>
      <w:numFmt w:val="decimal"/>
      <w:lvlText w:val="%1.%2"/>
      <w:lvlJc w:val="left"/>
      <w:pPr>
        <w:ind w:left="633" w:hanging="42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56" w15:restartNumberingAfterBreak="0">
    <w:nsid w:val="5E1B01A8"/>
    <w:multiLevelType w:val="hybridMultilevel"/>
    <w:tmpl w:val="6C08E23E"/>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7" w15:restartNumberingAfterBreak="0">
    <w:nsid w:val="5E4F4F41"/>
    <w:multiLevelType w:val="hybridMultilevel"/>
    <w:tmpl w:val="50FAF84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8" w15:restartNumberingAfterBreak="0">
    <w:nsid w:val="5EF11183"/>
    <w:multiLevelType w:val="multilevel"/>
    <w:tmpl w:val="52D2BB20"/>
    <w:lvl w:ilvl="0">
      <w:start w:val="1"/>
      <w:numFmt w:val="decimal"/>
      <w:lvlText w:val="%1."/>
      <w:lvlJc w:val="left"/>
      <w:pPr>
        <w:ind w:left="360" w:hanging="360"/>
      </w:pPr>
      <w:rPr>
        <w:rFonts w:hint="default"/>
      </w:rPr>
    </w:lvl>
    <w:lvl w:ilvl="1">
      <w:start w:val="1"/>
      <w:numFmt w:val="decimal"/>
      <w:lvlText w:val="%1.%2."/>
      <w:lvlJc w:val="left"/>
      <w:pPr>
        <w:ind w:left="716" w:hanging="432"/>
      </w:pPr>
      <w:rPr>
        <w:b/>
        <w:bCs/>
      </w:rPr>
    </w:lvl>
    <w:lvl w:ilvl="2">
      <w:start w:val="1"/>
      <w:numFmt w:val="decimal"/>
      <w:lvlText w:val="%1.%2.%3."/>
      <w:lvlJc w:val="left"/>
      <w:pPr>
        <w:ind w:left="930"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61FA7AEE"/>
    <w:multiLevelType w:val="multilevel"/>
    <w:tmpl w:val="2264AA58"/>
    <w:lvl w:ilvl="0">
      <w:start w:val="2"/>
      <w:numFmt w:val="decimal"/>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4"/>
      <w:numFmt w:val="decimal"/>
      <w:isLgl/>
      <w:lvlText w:val="%1.%2.%3"/>
      <w:lvlJc w:val="left"/>
      <w:pPr>
        <w:ind w:left="5824"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0" w15:restartNumberingAfterBreak="0">
    <w:nsid w:val="63236F80"/>
    <w:multiLevelType w:val="singleLevel"/>
    <w:tmpl w:val="0C0A000B"/>
    <w:lvl w:ilvl="0">
      <w:start w:val="1"/>
      <w:numFmt w:val="bullet"/>
      <w:lvlText w:val=""/>
      <w:lvlJc w:val="left"/>
      <w:pPr>
        <w:tabs>
          <w:tab w:val="num" w:pos="360"/>
        </w:tabs>
        <w:ind w:left="360" w:hanging="360"/>
      </w:pPr>
      <w:rPr>
        <w:rFonts w:ascii="Wingdings" w:hAnsi="Wingdings" w:hint="default"/>
      </w:rPr>
    </w:lvl>
  </w:abstractNum>
  <w:abstractNum w:abstractNumId="61" w15:restartNumberingAfterBreak="0">
    <w:nsid w:val="65827EFF"/>
    <w:multiLevelType w:val="multilevel"/>
    <w:tmpl w:val="9002136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662E33C4"/>
    <w:multiLevelType w:val="multilevel"/>
    <w:tmpl w:val="6A34D534"/>
    <w:lvl w:ilvl="0">
      <w:start w:val="2"/>
      <w:numFmt w:val="decimal"/>
      <w:lvlText w:val="%1"/>
      <w:lvlJc w:val="left"/>
      <w:pPr>
        <w:ind w:left="465" w:hanging="465"/>
      </w:pPr>
      <w:rPr>
        <w:rFonts w:hint="default"/>
      </w:rPr>
    </w:lvl>
    <w:lvl w:ilvl="1">
      <w:start w:val="12"/>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66581C45"/>
    <w:multiLevelType w:val="multilevel"/>
    <w:tmpl w:val="25BC19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4" w15:restartNumberingAfterBreak="0">
    <w:nsid w:val="673113C1"/>
    <w:multiLevelType w:val="hybridMultilevel"/>
    <w:tmpl w:val="33AC97C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5" w15:restartNumberingAfterBreak="0">
    <w:nsid w:val="67317E24"/>
    <w:multiLevelType w:val="hybridMultilevel"/>
    <w:tmpl w:val="0C3815A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6" w15:restartNumberingAfterBreak="0">
    <w:nsid w:val="6A173119"/>
    <w:multiLevelType w:val="hybridMultilevel"/>
    <w:tmpl w:val="9656F018"/>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7" w15:restartNumberingAfterBreak="0">
    <w:nsid w:val="70204A7F"/>
    <w:multiLevelType w:val="hybridMultilevel"/>
    <w:tmpl w:val="E218737A"/>
    <w:lvl w:ilvl="0" w:tplc="6002BBE6">
      <w:start w:val="1"/>
      <w:numFmt w:val="bullet"/>
      <w:lvlText w:val=""/>
      <w:lvlJc w:val="left"/>
      <w:pPr>
        <w:tabs>
          <w:tab w:val="num" w:pos="720"/>
        </w:tabs>
        <w:ind w:left="720" w:hanging="360"/>
      </w:pPr>
      <w:rPr>
        <w:rFonts w:ascii="Wingdings" w:hAnsi="Wingdings" w:hint="default"/>
        <w:b/>
        <w:i w:val="0"/>
        <w:u w:color="0070C0"/>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702A407A"/>
    <w:multiLevelType w:val="hybridMultilevel"/>
    <w:tmpl w:val="7C4AC57C"/>
    <w:lvl w:ilvl="0" w:tplc="6002BBE6">
      <w:start w:val="1"/>
      <w:numFmt w:val="bullet"/>
      <w:lvlText w:val=""/>
      <w:lvlJc w:val="left"/>
      <w:pPr>
        <w:ind w:left="2136" w:hanging="360"/>
      </w:pPr>
      <w:rPr>
        <w:rFonts w:ascii="Wingdings" w:hAnsi="Wingdings" w:hint="default"/>
        <w:b/>
        <w:i w:val="0"/>
        <w:u w:color="0070C0"/>
      </w:rPr>
    </w:lvl>
    <w:lvl w:ilvl="1" w:tplc="240A0003" w:tentative="1">
      <w:start w:val="1"/>
      <w:numFmt w:val="bullet"/>
      <w:lvlText w:val="o"/>
      <w:lvlJc w:val="left"/>
      <w:pPr>
        <w:ind w:left="2856" w:hanging="360"/>
      </w:pPr>
      <w:rPr>
        <w:rFonts w:ascii="Courier New" w:hAnsi="Courier New" w:cs="Courier New" w:hint="default"/>
      </w:rPr>
    </w:lvl>
    <w:lvl w:ilvl="2" w:tplc="240A0005" w:tentative="1">
      <w:start w:val="1"/>
      <w:numFmt w:val="bullet"/>
      <w:lvlText w:val=""/>
      <w:lvlJc w:val="left"/>
      <w:pPr>
        <w:ind w:left="3576" w:hanging="360"/>
      </w:pPr>
      <w:rPr>
        <w:rFonts w:ascii="Wingdings" w:hAnsi="Wingdings" w:hint="default"/>
      </w:rPr>
    </w:lvl>
    <w:lvl w:ilvl="3" w:tplc="240A0001" w:tentative="1">
      <w:start w:val="1"/>
      <w:numFmt w:val="bullet"/>
      <w:lvlText w:val=""/>
      <w:lvlJc w:val="left"/>
      <w:pPr>
        <w:ind w:left="4296" w:hanging="360"/>
      </w:pPr>
      <w:rPr>
        <w:rFonts w:ascii="Symbol" w:hAnsi="Symbol" w:hint="default"/>
      </w:rPr>
    </w:lvl>
    <w:lvl w:ilvl="4" w:tplc="240A0003" w:tentative="1">
      <w:start w:val="1"/>
      <w:numFmt w:val="bullet"/>
      <w:lvlText w:val="o"/>
      <w:lvlJc w:val="left"/>
      <w:pPr>
        <w:ind w:left="5016" w:hanging="360"/>
      </w:pPr>
      <w:rPr>
        <w:rFonts w:ascii="Courier New" w:hAnsi="Courier New" w:cs="Courier New" w:hint="default"/>
      </w:rPr>
    </w:lvl>
    <w:lvl w:ilvl="5" w:tplc="240A0005" w:tentative="1">
      <w:start w:val="1"/>
      <w:numFmt w:val="bullet"/>
      <w:lvlText w:val=""/>
      <w:lvlJc w:val="left"/>
      <w:pPr>
        <w:ind w:left="5736" w:hanging="360"/>
      </w:pPr>
      <w:rPr>
        <w:rFonts w:ascii="Wingdings" w:hAnsi="Wingdings" w:hint="default"/>
      </w:rPr>
    </w:lvl>
    <w:lvl w:ilvl="6" w:tplc="240A0001" w:tentative="1">
      <w:start w:val="1"/>
      <w:numFmt w:val="bullet"/>
      <w:lvlText w:val=""/>
      <w:lvlJc w:val="left"/>
      <w:pPr>
        <w:ind w:left="6456" w:hanging="360"/>
      </w:pPr>
      <w:rPr>
        <w:rFonts w:ascii="Symbol" w:hAnsi="Symbol" w:hint="default"/>
      </w:rPr>
    </w:lvl>
    <w:lvl w:ilvl="7" w:tplc="240A0003" w:tentative="1">
      <w:start w:val="1"/>
      <w:numFmt w:val="bullet"/>
      <w:lvlText w:val="o"/>
      <w:lvlJc w:val="left"/>
      <w:pPr>
        <w:ind w:left="7176" w:hanging="360"/>
      </w:pPr>
      <w:rPr>
        <w:rFonts w:ascii="Courier New" w:hAnsi="Courier New" w:cs="Courier New" w:hint="default"/>
      </w:rPr>
    </w:lvl>
    <w:lvl w:ilvl="8" w:tplc="240A0005" w:tentative="1">
      <w:start w:val="1"/>
      <w:numFmt w:val="bullet"/>
      <w:lvlText w:val=""/>
      <w:lvlJc w:val="left"/>
      <w:pPr>
        <w:ind w:left="7896" w:hanging="360"/>
      </w:pPr>
      <w:rPr>
        <w:rFonts w:ascii="Wingdings" w:hAnsi="Wingdings" w:hint="default"/>
      </w:rPr>
    </w:lvl>
  </w:abstractNum>
  <w:abstractNum w:abstractNumId="69" w15:restartNumberingAfterBreak="0">
    <w:nsid w:val="72796B74"/>
    <w:multiLevelType w:val="multilevel"/>
    <w:tmpl w:val="180E2962"/>
    <w:lvl w:ilvl="0">
      <w:start w:val="1"/>
      <w:numFmt w:val="bullet"/>
      <w:lvlText w:val=""/>
      <w:lvlJc w:val="left"/>
      <w:pPr>
        <w:tabs>
          <w:tab w:val="num" w:pos="360"/>
        </w:tabs>
        <w:ind w:left="284" w:hanging="284"/>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73CB7D7E"/>
    <w:multiLevelType w:val="hybridMultilevel"/>
    <w:tmpl w:val="31E6B6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1" w15:restartNumberingAfterBreak="0">
    <w:nsid w:val="76C54827"/>
    <w:multiLevelType w:val="hybridMultilevel"/>
    <w:tmpl w:val="7C9CFCB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2" w15:restartNumberingAfterBreak="0">
    <w:nsid w:val="79BC7823"/>
    <w:multiLevelType w:val="hybridMultilevel"/>
    <w:tmpl w:val="584CC3BC"/>
    <w:lvl w:ilvl="0" w:tplc="6002BBE6">
      <w:start w:val="1"/>
      <w:numFmt w:val="bullet"/>
      <w:lvlText w:val=""/>
      <w:lvlJc w:val="left"/>
      <w:pPr>
        <w:ind w:left="2664" w:hanging="360"/>
      </w:pPr>
      <w:rPr>
        <w:rFonts w:ascii="Wingdings" w:hAnsi="Wingdings" w:hint="default"/>
        <w:b/>
        <w:i w:val="0"/>
        <w:u w:color="0070C0"/>
      </w:rPr>
    </w:lvl>
    <w:lvl w:ilvl="1" w:tplc="240A0003" w:tentative="1">
      <w:start w:val="1"/>
      <w:numFmt w:val="bullet"/>
      <w:lvlText w:val="o"/>
      <w:lvlJc w:val="left"/>
      <w:pPr>
        <w:ind w:left="3384" w:hanging="360"/>
      </w:pPr>
      <w:rPr>
        <w:rFonts w:ascii="Courier New" w:hAnsi="Courier New" w:cs="Courier New" w:hint="default"/>
      </w:rPr>
    </w:lvl>
    <w:lvl w:ilvl="2" w:tplc="240A0005" w:tentative="1">
      <w:start w:val="1"/>
      <w:numFmt w:val="bullet"/>
      <w:lvlText w:val=""/>
      <w:lvlJc w:val="left"/>
      <w:pPr>
        <w:ind w:left="4104" w:hanging="360"/>
      </w:pPr>
      <w:rPr>
        <w:rFonts w:ascii="Wingdings" w:hAnsi="Wingdings" w:hint="default"/>
      </w:rPr>
    </w:lvl>
    <w:lvl w:ilvl="3" w:tplc="240A0001" w:tentative="1">
      <w:start w:val="1"/>
      <w:numFmt w:val="bullet"/>
      <w:lvlText w:val=""/>
      <w:lvlJc w:val="left"/>
      <w:pPr>
        <w:ind w:left="4824" w:hanging="360"/>
      </w:pPr>
      <w:rPr>
        <w:rFonts w:ascii="Symbol" w:hAnsi="Symbol" w:hint="default"/>
      </w:rPr>
    </w:lvl>
    <w:lvl w:ilvl="4" w:tplc="240A0003" w:tentative="1">
      <w:start w:val="1"/>
      <w:numFmt w:val="bullet"/>
      <w:lvlText w:val="o"/>
      <w:lvlJc w:val="left"/>
      <w:pPr>
        <w:ind w:left="5544" w:hanging="360"/>
      </w:pPr>
      <w:rPr>
        <w:rFonts w:ascii="Courier New" w:hAnsi="Courier New" w:cs="Courier New" w:hint="default"/>
      </w:rPr>
    </w:lvl>
    <w:lvl w:ilvl="5" w:tplc="240A0005" w:tentative="1">
      <w:start w:val="1"/>
      <w:numFmt w:val="bullet"/>
      <w:lvlText w:val=""/>
      <w:lvlJc w:val="left"/>
      <w:pPr>
        <w:ind w:left="6264" w:hanging="360"/>
      </w:pPr>
      <w:rPr>
        <w:rFonts w:ascii="Wingdings" w:hAnsi="Wingdings" w:hint="default"/>
      </w:rPr>
    </w:lvl>
    <w:lvl w:ilvl="6" w:tplc="240A0001" w:tentative="1">
      <w:start w:val="1"/>
      <w:numFmt w:val="bullet"/>
      <w:lvlText w:val=""/>
      <w:lvlJc w:val="left"/>
      <w:pPr>
        <w:ind w:left="6984" w:hanging="360"/>
      </w:pPr>
      <w:rPr>
        <w:rFonts w:ascii="Symbol" w:hAnsi="Symbol" w:hint="default"/>
      </w:rPr>
    </w:lvl>
    <w:lvl w:ilvl="7" w:tplc="240A0003" w:tentative="1">
      <w:start w:val="1"/>
      <w:numFmt w:val="bullet"/>
      <w:lvlText w:val="o"/>
      <w:lvlJc w:val="left"/>
      <w:pPr>
        <w:ind w:left="7704" w:hanging="360"/>
      </w:pPr>
      <w:rPr>
        <w:rFonts w:ascii="Courier New" w:hAnsi="Courier New" w:cs="Courier New" w:hint="default"/>
      </w:rPr>
    </w:lvl>
    <w:lvl w:ilvl="8" w:tplc="240A0005" w:tentative="1">
      <w:start w:val="1"/>
      <w:numFmt w:val="bullet"/>
      <w:lvlText w:val=""/>
      <w:lvlJc w:val="left"/>
      <w:pPr>
        <w:ind w:left="8424" w:hanging="360"/>
      </w:pPr>
      <w:rPr>
        <w:rFonts w:ascii="Wingdings" w:hAnsi="Wingdings" w:hint="default"/>
      </w:rPr>
    </w:lvl>
  </w:abstractNum>
  <w:abstractNum w:abstractNumId="73" w15:restartNumberingAfterBreak="0">
    <w:nsid w:val="79F50565"/>
    <w:multiLevelType w:val="hybridMultilevel"/>
    <w:tmpl w:val="17206D14"/>
    <w:lvl w:ilvl="0" w:tplc="3662D18C">
      <w:start w:val="1"/>
      <w:numFmt w:val="lowerLetter"/>
      <w:lvlText w:val="%1."/>
      <w:lvlJc w:val="left"/>
      <w:rPr>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4" w15:restartNumberingAfterBreak="0">
    <w:nsid w:val="7D557846"/>
    <w:multiLevelType w:val="hybridMultilevel"/>
    <w:tmpl w:val="A98E356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5" w15:restartNumberingAfterBreak="0">
    <w:nsid w:val="7E1715B4"/>
    <w:multiLevelType w:val="singleLevel"/>
    <w:tmpl w:val="173C9D6A"/>
    <w:lvl w:ilvl="0">
      <w:start w:val="2"/>
      <w:numFmt w:val="bullet"/>
      <w:lvlText w:val="-"/>
      <w:lvlJc w:val="left"/>
      <w:pPr>
        <w:tabs>
          <w:tab w:val="num" w:pos="570"/>
        </w:tabs>
        <w:ind w:left="570" w:hanging="570"/>
      </w:pPr>
      <w:rPr>
        <w:rFonts w:ascii="Times New Roman" w:hAnsi="Times New Roman" w:hint="default"/>
      </w:rPr>
    </w:lvl>
  </w:abstractNum>
  <w:num w:numId="1" w16cid:durableId="1164079699">
    <w:abstractNumId w:val="49"/>
  </w:num>
  <w:num w:numId="2" w16cid:durableId="1469130003">
    <w:abstractNumId w:val="6"/>
  </w:num>
  <w:num w:numId="3" w16cid:durableId="356466981">
    <w:abstractNumId w:val="51"/>
  </w:num>
  <w:num w:numId="4" w16cid:durableId="2035575011">
    <w:abstractNumId w:val="14"/>
  </w:num>
  <w:num w:numId="5" w16cid:durableId="1794787805">
    <w:abstractNumId w:val="53"/>
  </w:num>
  <w:num w:numId="6" w16cid:durableId="1347293699">
    <w:abstractNumId w:val="28"/>
  </w:num>
  <w:num w:numId="7" w16cid:durableId="1989703178">
    <w:abstractNumId w:val="40"/>
  </w:num>
  <w:num w:numId="8" w16cid:durableId="1126239605">
    <w:abstractNumId w:val="5"/>
  </w:num>
  <w:num w:numId="9" w16cid:durableId="1715956831">
    <w:abstractNumId w:val="70"/>
  </w:num>
  <w:num w:numId="10" w16cid:durableId="894271329">
    <w:abstractNumId w:val="47"/>
  </w:num>
  <w:num w:numId="11" w16cid:durableId="47729956">
    <w:abstractNumId w:val="58"/>
  </w:num>
  <w:num w:numId="12" w16cid:durableId="1259632275">
    <w:abstractNumId w:val="63"/>
  </w:num>
  <w:num w:numId="13" w16cid:durableId="2014263049">
    <w:abstractNumId w:val="19"/>
  </w:num>
  <w:num w:numId="14" w16cid:durableId="1246302790">
    <w:abstractNumId w:val="41"/>
  </w:num>
  <w:num w:numId="15" w16cid:durableId="19477011">
    <w:abstractNumId w:val="42"/>
  </w:num>
  <w:num w:numId="16" w16cid:durableId="443768124">
    <w:abstractNumId w:val="12"/>
  </w:num>
  <w:num w:numId="17" w16cid:durableId="1583640804">
    <w:abstractNumId w:val="37"/>
  </w:num>
  <w:num w:numId="18" w16cid:durableId="333802347">
    <w:abstractNumId w:val="30"/>
  </w:num>
  <w:num w:numId="19" w16cid:durableId="364209888">
    <w:abstractNumId w:val="68"/>
  </w:num>
  <w:num w:numId="20" w16cid:durableId="1985507978">
    <w:abstractNumId w:val="34"/>
  </w:num>
  <w:num w:numId="21" w16cid:durableId="313804365">
    <w:abstractNumId w:val="18"/>
  </w:num>
  <w:num w:numId="22" w16cid:durableId="1293906058">
    <w:abstractNumId w:val="27"/>
  </w:num>
  <w:num w:numId="23" w16cid:durableId="929971926">
    <w:abstractNumId w:val="75"/>
  </w:num>
  <w:num w:numId="24" w16cid:durableId="1289046454">
    <w:abstractNumId w:val="44"/>
  </w:num>
  <w:num w:numId="25" w16cid:durableId="819274835">
    <w:abstractNumId w:val="33"/>
  </w:num>
  <w:num w:numId="26" w16cid:durableId="1374232425">
    <w:abstractNumId w:val="24"/>
  </w:num>
  <w:num w:numId="27" w16cid:durableId="2108040081">
    <w:abstractNumId w:val="55"/>
  </w:num>
  <w:num w:numId="28" w16cid:durableId="34428521">
    <w:abstractNumId w:val="45"/>
  </w:num>
  <w:num w:numId="29" w16cid:durableId="1287472518">
    <w:abstractNumId w:val="61"/>
  </w:num>
  <w:num w:numId="30" w16cid:durableId="2025015893">
    <w:abstractNumId w:val="4"/>
  </w:num>
  <w:num w:numId="31" w16cid:durableId="2032680499">
    <w:abstractNumId w:val="48"/>
  </w:num>
  <w:num w:numId="32" w16cid:durableId="1628050237">
    <w:abstractNumId w:val="62"/>
  </w:num>
  <w:num w:numId="33" w16cid:durableId="335958645">
    <w:abstractNumId w:val="15"/>
  </w:num>
  <w:num w:numId="34" w16cid:durableId="1932204156">
    <w:abstractNumId w:val="32"/>
  </w:num>
  <w:num w:numId="35" w16cid:durableId="1057701379">
    <w:abstractNumId w:val="8"/>
  </w:num>
  <w:num w:numId="36" w16cid:durableId="592393759">
    <w:abstractNumId w:val="43"/>
  </w:num>
  <w:num w:numId="37" w16cid:durableId="1430009001">
    <w:abstractNumId w:val="46"/>
  </w:num>
  <w:num w:numId="38" w16cid:durableId="18701097">
    <w:abstractNumId w:val="9"/>
  </w:num>
  <w:num w:numId="39" w16cid:durableId="1834100432">
    <w:abstractNumId w:val="3"/>
  </w:num>
  <w:num w:numId="40" w16cid:durableId="858473605">
    <w:abstractNumId w:val="29"/>
  </w:num>
  <w:num w:numId="41" w16cid:durableId="1788769744">
    <w:abstractNumId w:val="71"/>
  </w:num>
  <w:num w:numId="42" w16cid:durableId="1833449593">
    <w:abstractNumId w:val="26"/>
  </w:num>
  <w:num w:numId="43" w16cid:durableId="1136799059">
    <w:abstractNumId w:val="2"/>
  </w:num>
  <w:num w:numId="44" w16cid:durableId="219286165">
    <w:abstractNumId w:val="23"/>
  </w:num>
  <w:num w:numId="45" w16cid:durableId="816068055">
    <w:abstractNumId w:val="57"/>
  </w:num>
  <w:num w:numId="46" w16cid:durableId="918758501">
    <w:abstractNumId w:val="7"/>
  </w:num>
  <w:num w:numId="47" w16cid:durableId="2013679067">
    <w:abstractNumId w:val="25"/>
  </w:num>
  <w:num w:numId="48" w16cid:durableId="516776459">
    <w:abstractNumId w:val="11"/>
  </w:num>
  <w:num w:numId="49" w16cid:durableId="182670726">
    <w:abstractNumId w:val="20"/>
  </w:num>
  <w:num w:numId="50" w16cid:durableId="1155416694">
    <w:abstractNumId w:val="10"/>
  </w:num>
  <w:num w:numId="51" w16cid:durableId="1637837461">
    <w:abstractNumId w:val="69"/>
  </w:num>
  <w:num w:numId="52" w16cid:durableId="1601990348">
    <w:abstractNumId w:val="22"/>
  </w:num>
  <w:num w:numId="53" w16cid:durableId="479082673">
    <w:abstractNumId w:val="36"/>
  </w:num>
  <w:num w:numId="54" w16cid:durableId="595098072">
    <w:abstractNumId w:val="66"/>
  </w:num>
  <w:num w:numId="55" w16cid:durableId="111411279">
    <w:abstractNumId w:val="60"/>
  </w:num>
  <w:num w:numId="56" w16cid:durableId="231698589">
    <w:abstractNumId w:val="64"/>
  </w:num>
  <w:num w:numId="57" w16cid:durableId="428159638">
    <w:abstractNumId w:val="52"/>
  </w:num>
  <w:num w:numId="58" w16cid:durableId="1491403815">
    <w:abstractNumId w:val="54"/>
  </w:num>
  <w:num w:numId="59" w16cid:durableId="1493986905">
    <w:abstractNumId w:val="50"/>
  </w:num>
  <w:num w:numId="60" w16cid:durableId="393891089">
    <w:abstractNumId w:val="21"/>
  </w:num>
  <w:num w:numId="61" w16cid:durableId="1033460661">
    <w:abstractNumId w:val="0"/>
    <w:lvlOverride w:ilvl="0">
      <w:lvl w:ilvl="0">
        <w:start w:val="1"/>
        <w:numFmt w:val="bullet"/>
        <w:lvlText w:val=""/>
        <w:lvlJc w:val="left"/>
        <w:pPr>
          <w:ind w:left="720" w:hanging="360"/>
        </w:pPr>
        <w:rPr>
          <w:rFonts w:ascii="Wingdings" w:hAnsi="Wingdings" w:hint="default"/>
          <w:sz w:val="16"/>
        </w:rPr>
      </w:lvl>
    </w:lvlOverride>
  </w:num>
  <w:num w:numId="62" w16cid:durableId="1441493237">
    <w:abstractNumId w:val="13"/>
  </w:num>
  <w:num w:numId="63" w16cid:durableId="1140145640">
    <w:abstractNumId w:val="65"/>
  </w:num>
  <w:num w:numId="64" w16cid:durableId="483006738">
    <w:abstractNumId w:val="73"/>
  </w:num>
  <w:num w:numId="65" w16cid:durableId="2060592562">
    <w:abstractNumId w:val="39"/>
  </w:num>
  <w:num w:numId="66" w16cid:durableId="1429961738">
    <w:abstractNumId w:val="16"/>
  </w:num>
  <w:num w:numId="67" w16cid:durableId="1306933569">
    <w:abstractNumId w:val="35"/>
  </w:num>
  <w:num w:numId="68" w16cid:durableId="900022150">
    <w:abstractNumId w:val="56"/>
  </w:num>
  <w:num w:numId="69" w16cid:durableId="994605772">
    <w:abstractNumId w:val="38"/>
  </w:num>
  <w:num w:numId="70" w16cid:durableId="1237085917">
    <w:abstractNumId w:val="74"/>
  </w:num>
  <w:num w:numId="71" w16cid:durableId="1732583012">
    <w:abstractNumId w:val="17"/>
  </w:num>
  <w:num w:numId="72" w16cid:durableId="132872820">
    <w:abstractNumId w:val="31"/>
  </w:num>
  <w:num w:numId="73" w16cid:durableId="1123646514">
    <w:abstractNumId w:val="59"/>
  </w:num>
  <w:num w:numId="74" w16cid:durableId="295068264">
    <w:abstractNumId w:val="72"/>
  </w:num>
  <w:num w:numId="75" w16cid:durableId="986207884">
    <w:abstractNumId w:val="67"/>
  </w:num>
  <w:num w:numId="76" w16cid:durableId="17956369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141"/>
    <w:rsid w:val="00001370"/>
    <w:rsid w:val="0004549E"/>
    <w:rsid w:val="00050F95"/>
    <w:rsid w:val="000833F0"/>
    <w:rsid w:val="000968DC"/>
    <w:rsid w:val="000D391B"/>
    <w:rsid w:val="000E5334"/>
    <w:rsid w:val="000E646F"/>
    <w:rsid w:val="001177EF"/>
    <w:rsid w:val="001370D5"/>
    <w:rsid w:val="00142FCE"/>
    <w:rsid w:val="001A1920"/>
    <w:rsid w:val="001F4AD7"/>
    <w:rsid w:val="00205D20"/>
    <w:rsid w:val="00222478"/>
    <w:rsid w:val="00226A11"/>
    <w:rsid w:val="00240B28"/>
    <w:rsid w:val="00240E7E"/>
    <w:rsid w:val="00244A29"/>
    <w:rsid w:val="00294D93"/>
    <w:rsid w:val="002A3943"/>
    <w:rsid w:val="002C7168"/>
    <w:rsid w:val="002F5E08"/>
    <w:rsid w:val="003155E1"/>
    <w:rsid w:val="003205BE"/>
    <w:rsid w:val="00352141"/>
    <w:rsid w:val="00380C4B"/>
    <w:rsid w:val="003D1F11"/>
    <w:rsid w:val="003D2AB1"/>
    <w:rsid w:val="0040259B"/>
    <w:rsid w:val="00411C68"/>
    <w:rsid w:val="004412F5"/>
    <w:rsid w:val="00451A9B"/>
    <w:rsid w:val="00465099"/>
    <w:rsid w:val="00470C19"/>
    <w:rsid w:val="004C1B77"/>
    <w:rsid w:val="005227EC"/>
    <w:rsid w:val="00595523"/>
    <w:rsid w:val="005D3DE8"/>
    <w:rsid w:val="00690F75"/>
    <w:rsid w:val="00695A68"/>
    <w:rsid w:val="006D2D91"/>
    <w:rsid w:val="00766791"/>
    <w:rsid w:val="007742F2"/>
    <w:rsid w:val="007C3892"/>
    <w:rsid w:val="008173FA"/>
    <w:rsid w:val="0081799C"/>
    <w:rsid w:val="00842269"/>
    <w:rsid w:val="00872B43"/>
    <w:rsid w:val="008B2963"/>
    <w:rsid w:val="0094527C"/>
    <w:rsid w:val="00984AEF"/>
    <w:rsid w:val="00A11B63"/>
    <w:rsid w:val="00A17A1C"/>
    <w:rsid w:val="00A223A0"/>
    <w:rsid w:val="00A975FC"/>
    <w:rsid w:val="00B23A01"/>
    <w:rsid w:val="00B257B0"/>
    <w:rsid w:val="00B57CAB"/>
    <w:rsid w:val="00B7419A"/>
    <w:rsid w:val="00BD5D3A"/>
    <w:rsid w:val="00C61159"/>
    <w:rsid w:val="00C61596"/>
    <w:rsid w:val="00CD136B"/>
    <w:rsid w:val="00CD7DC5"/>
    <w:rsid w:val="00CE1C68"/>
    <w:rsid w:val="00D20A80"/>
    <w:rsid w:val="00D2216E"/>
    <w:rsid w:val="00D473D4"/>
    <w:rsid w:val="00D56780"/>
    <w:rsid w:val="00D640FC"/>
    <w:rsid w:val="00E26536"/>
    <w:rsid w:val="00E41E0B"/>
    <w:rsid w:val="00E864A7"/>
    <w:rsid w:val="00EF6605"/>
    <w:rsid w:val="00F14BE2"/>
    <w:rsid w:val="00F23262"/>
    <w:rsid w:val="00F3765A"/>
    <w:rsid w:val="00F44624"/>
    <w:rsid w:val="00FC1D72"/>
    <w:rsid w:val="00FE06E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88C714"/>
  <w15:chartTrackingRefBased/>
  <w15:docId w15:val="{71318629-6D09-4985-AE30-490B00EC3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1E0B"/>
    <w:pPr>
      <w:spacing w:after="0" w:line="240" w:lineRule="auto"/>
    </w:pPr>
    <w:rPr>
      <w:rFonts w:ascii="Times New Roman" w:eastAsia="Times New Roman" w:hAnsi="Times New Roman" w:cs="Times New Roman"/>
      <w:kern w:val="0"/>
      <w:sz w:val="24"/>
      <w:szCs w:val="24"/>
      <w:lang w:eastAsia="es-MX"/>
      <w14:ligatures w14:val="none"/>
    </w:rPr>
  </w:style>
  <w:style w:type="paragraph" w:styleId="Ttulo1">
    <w:name w:val="heading 1"/>
    <w:basedOn w:val="Normal"/>
    <w:next w:val="Normal"/>
    <w:link w:val="Ttulo1Car"/>
    <w:uiPriority w:val="9"/>
    <w:qFormat/>
    <w:rsid w:val="0000137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00137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001370"/>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link w:val="Ttulo4Car"/>
    <w:uiPriority w:val="9"/>
    <w:semiHidden/>
    <w:unhideWhenUsed/>
    <w:qFormat/>
    <w:rsid w:val="00001370"/>
    <w:pPr>
      <w:keepNext/>
      <w:keepLines/>
      <w:spacing w:before="4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226A11"/>
    <w:pPr>
      <w:keepNext/>
      <w:keepLines/>
      <w:spacing w:before="4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01370"/>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Ttulo1Car">
    <w:name w:val="Título 1 Car"/>
    <w:basedOn w:val="Fuentedeprrafopredeter"/>
    <w:link w:val="Ttulo1"/>
    <w:rsid w:val="00001370"/>
    <w:rPr>
      <w:rFonts w:asciiTheme="majorHAnsi" w:eastAsiaTheme="majorEastAsia" w:hAnsiTheme="majorHAnsi" w:cstheme="majorBidi"/>
      <w:color w:val="2F5496" w:themeColor="accent1" w:themeShade="BF"/>
      <w:kern w:val="0"/>
      <w:sz w:val="32"/>
      <w:szCs w:val="32"/>
      <w:lang w:eastAsia="es-MX"/>
      <w14:ligatures w14:val="none"/>
    </w:rPr>
  </w:style>
  <w:style w:type="character" w:customStyle="1" w:styleId="Ttulo2Car">
    <w:name w:val="Título 2 Car"/>
    <w:basedOn w:val="Fuentedeprrafopredeter"/>
    <w:link w:val="Ttulo2"/>
    <w:uiPriority w:val="9"/>
    <w:semiHidden/>
    <w:rsid w:val="00001370"/>
    <w:rPr>
      <w:rFonts w:asciiTheme="majorHAnsi" w:eastAsiaTheme="majorEastAsia" w:hAnsiTheme="majorHAnsi" w:cstheme="majorBidi"/>
      <w:color w:val="2F5496" w:themeColor="accent1" w:themeShade="BF"/>
      <w:kern w:val="0"/>
      <w:sz w:val="26"/>
      <w:szCs w:val="26"/>
      <w:lang w:eastAsia="es-MX"/>
      <w14:ligatures w14:val="none"/>
    </w:rPr>
  </w:style>
  <w:style w:type="table" w:styleId="Tablaconcuadrcula4-nfasis1">
    <w:name w:val="Grid Table 4 Accent 1"/>
    <w:basedOn w:val="Tablanormal"/>
    <w:uiPriority w:val="49"/>
    <w:rsid w:val="00001370"/>
    <w:pPr>
      <w:spacing w:after="0" w:line="240" w:lineRule="auto"/>
    </w:pPr>
    <w:rPr>
      <w:kern w:val="0"/>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NormalWeb">
    <w:name w:val="Normal (Web)"/>
    <w:basedOn w:val="Normal"/>
    <w:uiPriority w:val="99"/>
    <w:unhideWhenUsed/>
    <w:rsid w:val="00001370"/>
    <w:pPr>
      <w:spacing w:before="100" w:beforeAutospacing="1" w:after="100" w:afterAutospacing="1"/>
    </w:pPr>
  </w:style>
  <w:style w:type="character" w:customStyle="1" w:styleId="Ttulo4Car">
    <w:name w:val="Título 4 Car"/>
    <w:basedOn w:val="Fuentedeprrafopredeter"/>
    <w:link w:val="Ttulo4"/>
    <w:uiPriority w:val="9"/>
    <w:semiHidden/>
    <w:rsid w:val="00001370"/>
    <w:rPr>
      <w:rFonts w:asciiTheme="majorHAnsi" w:eastAsiaTheme="majorEastAsia" w:hAnsiTheme="majorHAnsi" w:cstheme="majorBidi"/>
      <w:i/>
      <w:iCs/>
      <w:color w:val="2F5496" w:themeColor="accent1" w:themeShade="BF"/>
      <w:kern w:val="0"/>
      <w:sz w:val="24"/>
      <w:szCs w:val="24"/>
      <w:lang w:eastAsia="es-MX"/>
      <w14:ligatures w14:val="none"/>
    </w:rPr>
  </w:style>
  <w:style w:type="character" w:customStyle="1" w:styleId="Ttulo3Car">
    <w:name w:val="Título 3 Car"/>
    <w:basedOn w:val="Fuentedeprrafopredeter"/>
    <w:link w:val="Ttulo3"/>
    <w:uiPriority w:val="9"/>
    <w:semiHidden/>
    <w:rsid w:val="00001370"/>
    <w:rPr>
      <w:rFonts w:asciiTheme="majorHAnsi" w:eastAsiaTheme="majorEastAsia" w:hAnsiTheme="majorHAnsi" w:cstheme="majorBidi"/>
      <w:color w:val="1F3763" w:themeColor="accent1" w:themeShade="7F"/>
      <w:kern w:val="0"/>
      <w:sz w:val="24"/>
      <w:szCs w:val="24"/>
      <w:lang w:eastAsia="es-MX"/>
      <w14:ligatures w14:val="none"/>
    </w:rPr>
  </w:style>
  <w:style w:type="paragraph" w:styleId="Encabezado">
    <w:name w:val="header"/>
    <w:basedOn w:val="Normal"/>
    <w:link w:val="EncabezadoCar"/>
    <w:uiPriority w:val="99"/>
    <w:unhideWhenUsed/>
    <w:rsid w:val="00001370"/>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01370"/>
    <w:rPr>
      <w:kern w:val="0"/>
      <w:lang w:val="es-MX"/>
      <w14:ligatures w14:val="none"/>
    </w:rPr>
  </w:style>
  <w:style w:type="table" w:styleId="Tablaconcuadrcula">
    <w:name w:val="Table Grid"/>
    <w:basedOn w:val="Tablanormal"/>
    <w:uiPriority w:val="39"/>
    <w:rsid w:val="00001370"/>
    <w:pPr>
      <w:spacing w:after="0" w:line="240" w:lineRule="auto"/>
    </w:pPr>
    <w:rPr>
      <w:rFonts w:ascii="Times New Roman" w:eastAsia="Times New Roman" w:hAnsi="Times New Roman" w:cs="Times New Roman"/>
      <w:kern w:val="0"/>
      <w:sz w:val="20"/>
      <w:szCs w:val="20"/>
      <w:lang w:eastAsia="es-CO"/>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rsid w:val="00001370"/>
    <w:pPr>
      <w:jc w:val="center"/>
    </w:pPr>
    <w:rPr>
      <w:rFonts w:ascii="Arial" w:hAnsi="Arial"/>
      <w:b/>
      <w:bCs/>
      <w:sz w:val="36"/>
      <w:lang w:eastAsia="es-ES"/>
    </w:rPr>
  </w:style>
  <w:style w:type="character" w:customStyle="1" w:styleId="Textoindependiente3Car">
    <w:name w:val="Texto independiente 3 Car"/>
    <w:basedOn w:val="Fuentedeprrafopredeter"/>
    <w:link w:val="Textoindependiente3"/>
    <w:rsid w:val="00001370"/>
    <w:rPr>
      <w:rFonts w:ascii="Arial" w:eastAsia="Times New Roman" w:hAnsi="Arial" w:cs="Times New Roman"/>
      <w:b/>
      <w:bCs/>
      <w:kern w:val="0"/>
      <w:sz w:val="36"/>
      <w:szCs w:val="24"/>
      <w:lang w:eastAsia="es-ES"/>
      <w14:ligatures w14:val="none"/>
    </w:rPr>
  </w:style>
  <w:style w:type="paragraph" w:styleId="Textoindependiente2">
    <w:name w:val="Body Text 2"/>
    <w:basedOn w:val="Normal"/>
    <w:link w:val="Textoindependiente2Car"/>
    <w:uiPriority w:val="99"/>
    <w:semiHidden/>
    <w:unhideWhenUsed/>
    <w:rsid w:val="00001370"/>
    <w:pPr>
      <w:spacing w:after="120" w:line="480" w:lineRule="auto"/>
    </w:pPr>
  </w:style>
  <w:style w:type="character" w:customStyle="1" w:styleId="Textoindependiente2Car">
    <w:name w:val="Texto independiente 2 Car"/>
    <w:basedOn w:val="Fuentedeprrafopredeter"/>
    <w:link w:val="Textoindependiente2"/>
    <w:uiPriority w:val="99"/>
    <w:semiHidden/>
    <w:rsid w:val="00001370"/>
    <w:rPr>
      <w:rFonts w:ascii="Times New Roman" w:eastAsia="Times New Roman" w:hAnsi="Times New Roman" w:cs="Times New Roman"/>
      <w:kern w:val="0"/>
      <w:sz w:val="24"/>
      <w:szCs w:val="24"/>
      <w:lang w:eastAsia="es-MX"/>
      <w14:ligatures w14:val="none"/>
    </w:rPr>
  </w:style>
  <w:style w:type="paragraph" w:styleId="Sangradetextonormal">
    <w:name w:val="Body Text Indent"/>
    <w:basedOn w:val="Normal"/>
    <w:link w:val="SangradetextonormalCar"/>
    <w:uiPriority w:val="99"/>
    <w:semiHidden/>
    <w:unhideWhenUsed/>
    <w:rsid w:val="00A11B63"/>
    <w:pPr>
      <w:spacing w:after="120"/>
      <w:ind w:left="283"/>
    </w:pPr>
  </w:style>
  <w:style w:type="character" w:customStyle="1" w:styleId="SangradetextonormalCar">
    <w:name w:val="Sangría de texto normal Car"/>
    <w:basedOn w:val="Fuentedeprrafopredeter"/>
    <w:link w:val="Sangradetextonormal"/>
    <w:uiPriority w:val="99"/>
    <w:semiHidden/>
    <w:rsid w:val="00A11B63"/>
    <w:rPr>
      <w:rFonts w:ascii="Times New Roman" w:eastAsia="Times New Roman" w:hAnsi="Times New Roman" w:cs="Times New Roman"/>
      <w:kern w:val="0"/>
      <w:sz w:val="24"/>
      <w:szCs w:val="24"/>
      <w:lang w:eastAsia="es-MX"/>
      <w14:ligatures w14:val="none"/>
    </w:rPr>
  </w:style>
  <w:style w:type="paragraph" w:styleId="Sinespaciado">
    <w:name w:val="No Spacing"/>
    <w:link w:val="SinespaciadoCar"/>
    <w:qFormat/>
    <w:rsid w:val="00B57CAB"/>
    <w:pPr>
      <w:spacing w:after="0" w:line="240" w:lineRule="auto"/>
    </w:pPr>
    <w:rPr>
      <w:rFonts w:ascii="Times New Roman" w:eastAsia="Times New Roman" w:hAnsi="Times New Roman" w:cs="Times New Roman"/>
      <w:kern w:val="0"/>
      <w:sz w:val="20"/>
      <w:szCs w:val="20"/>
      <w:lang w:eastAsia="es-ES"/>
      <w14:ligatures w14:val="none"/>
    </w:rPr>
  </w:style>
  <w:style w:type="character" w:customStyle="1" w:styleId="SinespaciadoCar">
    <w:name w:val="Sin espaciado Car"/>
    <w:link w:val="Sinespaciado"/>
    <w:rsid w:val="00B57CAB"/>
    <w:rPr>
      <w:rFonts w:ascii="Times New Roman" w:eastAsia="Times New Roman" w:hAnsi="Times New Roman" w:cs="Times New Roman"/>
      <w:kern w:val="0"/>
      <w:sz w:val="20"/>
      <w:szCs w:val="20"/>
      <w:lang w:eastAsia="es-ES"/>
      <w14:ligatures w14:val="none"/>
    </w:rPr>
  </w:style>
  <w:style w:type="character" w:styleId="Textoennegrita">
    <w:name w:val="Strong"/>
    <w:uiPriority w:val="22"/>
    <w:qFormat/>
    <w:rsid w:val="00B57CAB"/>
    <w:rPr>
      <w:b/>
      <w:bCs/>
    </w:rPr>
  </w:style>
  <w:style w:type="paragraph" w:styleId="Textoindependiente">
    <w:name w:val="Body Text"/>
    <w:basedOn w:val="Normal"/>
    <w:link w:val="TextoindependienteCar"/>
    <w:uiPriority w:val="99"/>
    <w:semiHidden/>
    <w:unhideWhenUsed/>
    <w:rsid w:val="00226A11"/>
    <w:pPr>
      <w:spacing w:after="120"/>
    </w:pPr>
  </w:style>
  <w:style w:type="character" w:customStyle="1" w:styleId="TextoindependienteCar">
    <w:name w:val="Texto independiente Car"/>
    <w:basedOn w:val="Fuentedeprrafopredeter"/>
    <w:link w:val="Textoindependiente"/>
    <w:uiPriority w:val="99"/>
    <w:semiHidden/>
    <w:rsid w:val="00226A11"/>
    <w:rPr>
      <w:rFonts w:ascii="Times New Roman" w:eastAsia="Times New Roman" w:hAnsi="Times New Roman" w:cs="Times New Roman"/>
      <w:kern w:val="0"/>
      <w:sz w:val="24"/>
      <w:szCs w:val="24"/>
      <w:lang w:eastAsia="es-MX"/>
      <w14:ligatures w14:val="none"/>
    </w:rPr>
  </w:style>
  <w:style w:type="character" w:customStyle="1" w:styleId="Ttulo5Car">
    <w:name w:val="Título 5 Car"/>
    <w:basedOn w:val="Fuentedeprrafopredeter"/>
    <w:link w:val="Ttulo5"/>
    <w:uiPriority w:val="9"/>
    <w:semiHidden/>
    <w:rsid w:val="00226A11"/>
    <w:rPr>
      <w:rFonts w:asciiTheme="majorHAnsi" w:eastAsiaTheme="majorEastAsia" w:hAnsiTheme="majorHAnsi" w:cstheme="majorBidi"/>
      <w:color w:val="2F5496" w:themeColor="accent1" w:themeShade="BF"/>
      <w:kern w:val="0"/>
      <w:sz w:val="24"/>
      <w:szCs w:val="24"/>
      <w:lang w:eastAsia="es-MX"/>
      <w14:ligatures w14:val="none"/>
    </w:rPr>
  </w:style>
  <w:style w:type="paragraph" w:styleId="Piedepgina">
    <w:name w:val="footer"/>
    <w:basedOn w:val="Normal"/>
    <w:link w:val="PiedepginaCar"/>
    <w:uiPriority w:val="99"/>
    <w:rsid w:val="00226A11"/>
    <w:pPr>
      <w:tabs>
        <w:tab w:val="center" w:pos="4419"/>
        <w:tab w:val="right" w:pos="8838"/>
      </w:tabs>
    </w:pPr>
    <w:rPr>
      <w:rFonts w:ascii="Arial" w:hAnsi="Arial"/>
      <w:sz w:val="22"/>
      <w:lang w:eastAsia="es-ES"/>
    </w:rPr>
  </w:style>
  <w:style w:type="character" w:customStyle="1" w:styleId="PiedepginaCar">
    <w:name w:val="Pie de página Car"/>
    <w:basedOn w:val="Fuentedeprrafopredeter"/>
    <w:link w:val="Piedepgina"/>
    <w:uiPriority w:val="99"/>
    <w:rsid w:val="00226A11"/>
    <w:rPr>
      <w:rFonts w:ascii="Arial" w:eastAsia="Times New Roman" w:hAnsi="Arial" w:cs="Times New Roman"/>
      <w:kern w:val="0"/>
      <w:szCs w:val="24"/>
      <w:lang w:eastAsia="es-ES"/>
      <w14:ligatures w14:val="none"/>
    </w:rPr>
  </w:style>
  <w:style w:type="paragraph" w:customStyle="1" w:styleId="EstiloArial11ptoJustificadoInterlineadoMltiple115ln">
    <w:name w:val="Estilo Arial 11 pto Justificado Interlineado:  Múltiple 115 lín."/>
    <w:basedOn w:val="Normal"/>
    <w:rsid w:val="00226A11"/>
    <w:pPr>
      <w:spacing w:line="276" w:lineRule="auto"/>
      <w:jc w:val="both"/>
    </w:pPr>
    <w:rPr>
      <w:rFonts w:ascii="Arial" w:hAnsi="Arial"/>
      <w:sz w:val="22"/>
      <w:szCs w:val="20"/>
      <w:lang w:val="es-ES_tradnl" w:eastAsia="en-US"/>
    </w:rPr>
  </w:style>
  <w:style w:type="paragraph" w:customStyle="1" w:styleId="Normal2">
    <w:name w:val="Normal2"/>
    <w:basedOn w:val="Normal"/>
    <w:next w:val="Normal"/>
    <w:rsid w:val="00226A11"/>
    <w:pPr>
      <w:spacing w:before="120" w:after="120" w:line="360" w:lineRule="auto"/>
      <w:jc w:val="both"/>
    </w:pPr>
    <w:rPr>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53</Pages>
  <Words>15918</Words>
  <Characters>87555</Characters>
  <Application>Microsoft Office Word</Application>
  <DocSecurity>0</DocSecurity>
  <Lines>729</Lines>
  <Paragraphs>206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SG-SST</dc:creator>
  <cp:keywords/>
  <dc:description/>
  <cp:lastModifiedBy>empresa del estado</cp:lastModifiedBy>
  <cp:revision>3</cp:revision>
  <dcterms:created xsi:type="dcterms:W3CDTF">2025-04-24T20:27:00Z</dcterms:created>
  <dcterms:modified xsi:type="dcterms:W3CDTF">2025-05-05T18:48:00Z</dcterms:modified>
</cp:coreProperties>
</file>